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2E686" w14:textId="77777777" w:rsidR="00882848" w:rsidRDefault="00882848" w:rsidP="00882848">
      <w:pPr>
        <w:pStyle w:val="Title"/>
      </w:pPr>
    </w:p>
    <w:p w14:paraId="79D2692F" w14:textId="5B21E6AF" w:rsidR="00882848" w:rsidRPr="005066CE" w:rsidRDefault="00882848" w:rsidP="003550C2">
      <w:pPr>
        <w:pStyle w:val="Title"/>
        <w:outlineLvl w:val="0"/>
        <w:rPr>
          <w:color w:val="404040" w:themeColor="text1" w:themeTint="BF"/>
        </w:rPr>
      </w:pPr>
      <w:r w:rsidRPr="005066CE">
        <w:rPr>
          <w:color w:val="404040" w:themeColor="text1" w:themeTint="BF"/>
        </w:rPr>
        <w:t>TEL Framework</w:t>
      </w:r>
      <w:bookmarkStart w:id="0" w:name="_GoBack"/>
      <w:bookmarkEnd w:id="0"/>
    </w:p>
    <w:p w14:paraId="181A2D5B" w14:textId="5AC706F6" w:rsidR="00882848" w:rsidRDefault="00882848" w:rsidP="003550C2">
      <w:pPr>
        <w:pStyle w:val="Subtitle"/>
        <w:outlineLvl w:val="0"/>
        <w:rPr>
          <w:b w:val="0"/>
          <w:sz w:val="32"/>
          <w:szCs w:val="32"/>
        </w:rPr>
      </w:pPr>
      <w:r w:rsidRPr="00207DA5">
        <w:rPr>
          <w:b w:val="0"/>
          <w:sz w:val="32"/>
          <w:szCs w:val="32"/>
        </w:rPr>
        <w:t>A Template for Higher Education Institutions</w:t>
      </w:r>
    </w:p>
    <w:p w14:paraId="04CC9AE5" w14:textId="5D7649C8" w:rsidR="00882848" w:rsidRDefault="00625A22" w:rsidP="00882848">
      <w:pPr>
        <w:keepNext/>
      </w:pPr>
      <w:r w:rsidRPr="00882848">
        <w:fldChar w:fldCharType="begin"/>
      </w:r>
      <w:r w:rsidRPr="00882848">
        <w:instrText xml:space="preserve"> INCLUDEPICTURE "https://c.pxhere.com/photos/ed/0b/bulb_light_bokeh_light_bulb_light_bulbs_electricity_light_bulb_idea_energy-1288396.jpg!d" \* MERGEFORMATINET </w:instrText>
      </w:r>
      <w:r w:rsidRPr="00882848">
        <w:fldChar w:fldCharType="separate"/>
      </w:r>
      <w:r w:rsidRPr="00882848">
        <w:rPr>
          <w:noProof/>
          <w:lang w:val="en-GB" w:eastAsia="en-GB"/>
        </w:rPr>
        <w:drawing>
          <wp:inline distT="0" distB="0" distL="0" distR="0" wp14:anchorId="1DF95E17" wp14:editId="029B696F">
            <wp:extent cx="5727700" cy="3818255"/>
            <wp:effectExtent l="0" t="0" r="0" b="4445"/>
            <wp:docPr id="1" name="Picture 1" descr="light bokeh glowing night glass sparkler red bulb color glow darkness lamp electricity light bulb christmas lighting lightbulb filament circle energy christmas decoration creativity bright inspiration light bulbs light bulb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okeh glowing night glass sparkler red bulb color glow darkness lamp electricity light bulb christmas lighting lightbulb filament circle energy christmas decoration creativity bright inspiration light bulbs light bulb id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882848">
        <w:fldChar w:fldCharType="end"/>
      </w:r>
    </w:p>
    <w:p w14:paraId="3F4ACA82" w14:textId="18A21F9B" w:rsidR="00882848" w:rsidRPr="00882848" w:rsidRDefault="00882848" w:rsidP="003550C2">
      <w:pPr>
        <w:pStyle w:val="Caption"/>
        <w:outlineLvl w:val="0"/>
        <w:rPr>
          <w:rFonts w:eastAsia="Times New Roman"/>
          <w:color w:val="auto"/>
          <w:lang w:val="en-AU" w:eastAsia="en-US"/>
        </w:rPr>
      </w:pPr>
      <w:r>
        <w:t xml:space="preserve">Image courtesy of https://pxhere.com/en/ </w:t>
      </w:r>
      <w:r>
        <w:fldChar w:fldCharType="begin"/>
      </w:r>
      <w:r>
        <w:instrText xml:space="preserve"> SEQ Image_courtesy_of_https://pxhere.com/en/ \* ARABIC </w:instrText>
      </w:r>
      <w:r>
        <w:fldChar w:fldCharType="separate"/>
      </w:r>
      <w:r w:rsidR="00FC2AE0">
        <w:rPr>
          <w:noProof/>
        </w:rPr>
        <w:t>1</w:t>
      </w:r>
      <w:r>
        <w:fldChar w:fldCharType="end"/>
      </w:r>
    </w:p>
    <w:p w14:paraId="74F69FEB" w14:textId="77777777" w:rsidR="00625A22" w:rsidRDefault="00625A22" w:rsidP="00882848">
      <w:pPr>
        <w:pStyle w:val="Author"/>
        <w:rPr>
          <w:b w:val="0"/>
          <w:i/>
          <w:sz w:val="22"/>
          <w:szCs w:val="22"/>
        </w:rPr>
      </w:pPr>
    </w:p>
    <w:p w14:paraId="2A9AD066" w14:textId="77777777" w:rsidR="00625A22" w:rsidRDefault="00625A22" w:rsidP="00882848">
      <w:pPr>
        <w:pStyle w:val="Author"/>
        <w:rPr>
          <w:b w:val="0"/>
          <w:i/>
          <w:sz w:val="22"/>
          <w:szCs w:val="22"/>
        </w:rPr>
      </w:pPr>
    </w:p>
    <w:p w14:paraId="0B6F27F8" w14:textId="77777777" w:rsidR="00625A22" w:rsidRDefault="00625A22" w:rsidP="00882848">
      <w:pPr>
        <w:pStyle w:val="Author"/>
        <w:rPr>
          <w:b w:val="0"/>
          <w:i/>
          <w:sz w:val="22"/>
          <w:szCs w:val="22"/>
        </w:rPr>
      </w:pPr>
    </w:p>
    <w:p w14:paraId="0694756A" w14:textId="77777777" w:rsidR="00625A22" w:rsidRDefault="00625A22" w:rsidP="00882848">
      <w:pPr>
        <w:pStyle w:val="Author"/>
        <w:rPr>
          <w:b w:val="0"/>
          <w:i/>
          <w:sz w:val="22"/>
          <w:szCs w:val="22"/>
        </w:rPr>
      </w:pPr>
    </w:p>
    <w:p w14:paraId="403F4EC4" w14:textId="77777777" w:rsidR="00625A22" w:rsidRDefault="00625A22" w:rsidP="00882848">
      <w:pPr>
        <w:pStyle w:val="Author"/>
        <w:rPr>
          <w:b w:val="0"/>
          <w:i/>
          <w:sz w:val="22"/>
          <w:szCs w:val="22"/>
        </w:rPr>
      </w:pPr>
    </w:p>
    <w:p w14:paraId="1D64D356" w14:textId="77777777" w:rsidR="00625A22" w:rsidRDefault="00625A22" w:rsidP="00882848">
      <w:pPr>
        <w:pStyle w:val="Author"/>
        <w:rPr>
          <w:b w:val="0"/>
          <w:i/>
          <w:sz w:val="22"/>
          <w:szCs w:val="22"/>
        </w:rPr>
      </w:pPr>
    </w:p>
    <w:p w14:paraId="31B9A13B" w14:textId="77777777" w:rsidR="00625A22" w:rsidRDefault="00625A22" w:rsidP="00882848">
      <w:pPr>
        <w:pStyle w:val="Author"/>
        <w:rPr>
          <w:b w:val="0"/>
          <w:i/>
          <w:sz w:val="22"/>
          <w:szCs w:val="22"/>
        </w:rPr>
      </w:pPr>
    </w:p>
    <w:p w14:paraId="398017C9" w14:textId="72DCBBB4" w:rsidR="006B0BEE" w:rsidRPr="00816048" w:rsidRDefault="00882848" w:rsidP="008217A3">
      <w:pPr>
        <w:pStyle w:val="Author"/>
        <w:outlineLvl w:val="0"/>
        <w:rPr>
          <w:rStyle w:val="Emphasis"/>
          <w:rFonts w:ascii="Calibri" w:hAnsi="Calibri"/>
          <w:b w:val="0"/>
          <w:i/>
          <w:iCs w:val="0"/>
          <w:color w:val="404040" w:themeColor="text1" w:themeTint="BF"/>
          <w:sz w:val="22"/>
          <w:szCs w:val="22"/>
        </w:rPr>
      </w:pPr>
      <w:r w:rsidRPr="00816048">
        <w:rPr>
          <w:rFonts w:ascii="Calibri" w:hAnsi="Calibri"/>
          <w:b w:val="0"/>
          <w:i/>
          <w:sz w:val="22"/>
          <w:szCs w:val="22"/>
        </w:rPr>
        <w:t>Proudly provided by the ACODE TEL Framework Working Group 2018</w:t>
      </w:r>
    </w:p>
    <w:p w14:paraId="7BADC8F1" w14:textId="110F8B32" w:rsidR="006B0BEE" w:rsidRDefault="005066CE" w:rsidP="006B0BEE">
      <w:pPr>
        <w:pStyle w:val="TOCHeading"/>
        <w:rPr>
          <w:rFonts w:ascii="Verdana" w:hAnsi="Verdana"/>
        </w:rPr>
      </w:pPr>
      <w:r w:rsidRPr="00A22439">
        <w:rPr>
          <w:rStyle w:val="Emphasis"/>
        </w:rPr>
        <w:lastRenderedPageBreak/>
        <w:t xml:space="preserve">Table of </w:t>
      </w:r>
      <w:r w:rsidRPr="005066CE">
        <w:rPr>
          <w:rStyle w:val="Emphasis"/>
          <w:color w:val="262626" w:themeColor="text1" w:themeTint="D9"/>
        </w:rPr>
        <w:t>contents</w:t>
      </w:r>
    </w:p>
    <w:p w14:paraId="77D14F20" w14:textId="77A2D0CA" w:rsidR="00EB1C89" w:rsidRDefault="00D154C3" w:rsidP="003550C2">
      <w:pPr>
        <w:outlineLvl w:val="0"/>
        <w:rPr>
          <w:rFonts w:ascii="Calibri" w:hAnsi="Calibri"/>
          <w:b/>
          <w:color w:val="000000" w:themeColor="text1"/>
        </w:rPr>
      </w:pPr>
      <w:r>
        <w:rPr>
          <w:rFonts w:ascii="Calibri" w:hAnsi="Calibri"/>
          <w:color w:val="000000" w:themeColor="text1"/>
        </w:rPr>
        <w:t>The .</w:t>
      </w:r>
      <w:proofErr w:type="spellStart"/>
      <w:r>
        <w:rPr>
          <w:rFonts w:ascii="Calibri" w:hAnsi="Calibri"/>
          <w:color w:val="000000" w:themeColor="text1"/>
        </w:rPr>
        <w:t>docx</w:t>
      </w:r>
      <w:proofErr w:type="spellEnd"/>
      <w:r>
        <w:rPr>
          <w:rFonts w:ascii="Calibri" w:hAnsi="Calibri"/>
          <w:color w:val="000000" w:themeColor="text1"/>
        </w:rPr>
        <w:t xml:space="preserve"> version of this</w:t>
      </w:r>
      <w:r w:rsidR="00EB1C89" w:rsidRPr="00816048">
        <w:rPr>
          <w:rFonts w:ascii="Calibri" w:hAnsi="Calibri"/>
          <w:color w:val="000000" w:themeColor="text1"/>
        </w:rPr>
        <w:t xml:space="preserve"> document</w:t>
      </w:r>
      <w:r w:rsidR="00C12E61">
        <w:rPr>
          <w:rFonts w:ascii="Calibri" w:hAnsi="Calibri"/>
          <w:color w:val="000000" w:themeColor="text1"/>
        </w:rPr>
        <w:t xml:space="preserve"> </w:t>
      </w:r>
      <w:r w:rsidR="008D270E">
        <w:rPr>
          <w:rFonts w:ascii="Calibri" w:hAnsi="Calibri"/>
          <w:color w:val="000000" w:themeColor="text1"/>
        </w:rPr>
        <w:t xml:space="preserve">is intended for use as an Institutional </w:t>
      </w:r>
      <w:r w:rsidR="00EB1C89" w:rsidRPr="00816048">
        <w:rPr>
          <w:rFonts w:ascii="Calibri" w:hAnsi="Calibri"/>
          <w:color w:val="000000" w:themeColor="text1"/>
        </w:rPr>
        <w:t>Template</w:t>
      </w:r>
      <w:r w:rsidR="008D270E">
        <w:rPr>
          <w:rFonts w:ascii="Calibri" w:hAnsi="Calibri"/>
          <w:color w:val="000000" w:themeColor="text1"/>
        </w:rPr>
        <w:t xml:space="preserve"> (alternative to </w:t>
      </w:r>
      <w:r w:rsidR="001D3606">
        <w:rPr>
          <w:rFonts w:ascii="Calibri" w:hAnsi="Calibri"/>
          <w:color w:val="000000" w:themeColor="text1"/>
        </w:rPr>
        <w:t xml:space="preserve">.pdf + </w:t>
      </w:r>
      <w:r w:rsidR="008D270E">
        <w:rPr>
          <w:rFonts w:ascii="Calibri" w:hAnsi="Calibri"/>
          <w:color w:val="000000" w:themeColor="text1"/>
        </w:rPr>
        <w:t>Online Version)</w:t>
      </w:r>
      <w:r w:rsidR="00EB1C89" w:rsidRPr="00816048">
        <w:rPr>
          <w:rFonts w:ascii="Calibri" w:hAnsi="Calibri"/>
          <w:color w:val="000000" w:themeColor="text1"/>
        </w:rPr>
        <w:t>. As such, page numbers are not provided in this source template</w:t>
      </w:r>
      <w:r w:rsidR="00001E53">
        <w:rPr>
          <w:rFonts w:ascii="Calibri" w:hAnsi="Calibri"/>
          <w:color w:val="000000" w:themeColor="text1"/>
        </w:rPr>
        <w:t>/Guide</w:t>
      </w:r>
      <w:r w:rsidR="00EB1C89" w:rsidRPr="00816048">
        <w:rPr>
          <w:rFonts w:ascii="Calibri" w:hAnsi="Calibri"/>
          <w:color w:val="000000" w:themeColor="text1"/>
        </w:rPr>
        <w:t xml:space="preserve">.  To compensate, we provide the following listing of </w:t>
      </w:r>
      <w:r>
        <w:rPr>
          <w:rFonts w:ascii="Calibri" w:hAnsi="Calibri"/>
          <w:color w:val="000000" w:themeColor="text1"/>
        </w:rPr>
        <w:t xml:space="preserve">linked </w:t>
      </w:r>
      <w:r w:rsidR="00EB1C89" w:rsidRPr="00816048">
        <w:rPr>
          <w:rFonts w:ascii="Calibri" w:hAnsi="Calibri"/>
          <w:color w:val="000000" w:themeColor="text1"/>
        </w:rPr>
        <w:t>Sections</w:t>
      </w:r>
      <w:r w:rsidR="00677C16">
        <w:rPr>
          <w:rFonts w:ascii="Calibri" w:hAnsi="Calibri"/>
          <w:color w:val="000000" w:themeColor="text1"/>
        </w:rPr>
        <w:t xml:space="preserve"> </w:t>
      </w:r>
      <w:r w:rsidR="00EB1C89" w:rsidRPr="00816048">
        <w:rPr>
          <w:rFonts w:ascii="Calibri" w:hAnsi="Calibri"/>
          <w:color w:val="000000" w:themeColor="text1"/>
        </w:rPr>
        <w:t>in order</w:t>
      </w:r>
      <w:r w:rsidR="001D3606">
        <w:rPr>
          <w:rFonts w:ascii="Calibri" w:hAnsi="Calibri"/>
          <w:color w:val="000000" w:themeColor="text1"/>
        </w:rPr>
        <w:t>. For those using .pdf version, select ‘view &gt; bookmarks’</w:t>
      </w:r>
      <w:r w:rsidR="00001E53">
        <w:rPr>
          <w:rFonts w:ascii="Calibri" w:hAnsi="Calibri"/>
          <w:b/>
          <w:color w:val="000000" w:themeColor="text1"/>
        </w:rPr>
        <w:t>:</w:t>
      </w:r>
      <w:r w:rsidR="00EB1C89" w:rsidRPr="00816048">
        <w:rPr>
          <w:rFonts w:ascii="Calibri" w:hAnsi="Calibri"/>
          <w:b/>
          <w:color w:val="000000" w:themeColor="text1"/>
        </w:rPr>
        <w:t xml:space="preserve"> </w:t>
      </w:r>
    </w:p>
    <w:p w14:paraId="41264262" w14:textId="77777777" w:rsidR="00816048" w:rsidRPr="00816048" w:rsidRDefault="00816048" w:rsidP="003550C2">
      <w:pPr>
        <w:outlineLvl w:val="0"/>
        <w:rPr>
          <w:rFonts w:ascii="Calibri" w:hAnsi="Calibri"/>
          <w:b/>
          <w:color w:val="000000" w:themeColor="text1"/>
        </w:rPr>
      </w:pPr>
    </w:p>
    <w:p w14:paraId="365ACCA8" w14:textId="798086C7" w:rsidR="00EB1C89" w:rsidRPr="0074057E" w:rsidRDefault="00F452BD"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begin"/>
      </w:r>
      <w:r w:rsidRPr="0074057E">
        <w:rPr>
          <w:rFonts w:ascii="Calibri" w:hAnsi="Calibri"/>
          <w:color w:val="000000" w:themeColor="text1"/>
        </w:rPr>
        <w:instrText xml:space="preserve"> HYPERLINK  \l "About" </w:instrText>
      </w:r>
      <w:r w:rsidRPr="0074057E">
        <w:rPr>
          <w:rFonts w:ascii="Calibri" w:hAnsi="Calibri"/>
          <w:color w:val="000000" w:themeColor="text1"/>
        </w:rPr>
      </w:r>
      <w:r w:rsidRPr="0074057E">
        <w:rPr>
          <w:rFonts w:ascii="Calibri" w:hAnsi="Calibri"/>
          <w:color w:val="000000" w:themeColor="text1"/>
        </w:rPr>
        <w:fldChar w:fldCharType="separate"/>
      </w:r>
      <w:r w:rsidR="00911017" w:rsidRPr="0074057E">
        <w:rPr>
          <w:rStyle w:val="Hyperlink"/>
          <w:rFonts w:ascii="Calibri" w:hAnsi="Calibri"/>
          <w:color w:val="000000" w:themeColor="text1"/>
          <w:u w:val="none"/>
        </w:rPr>
        <w:t>About the ACODE Framework</w:t>
      </w:r>
    </w:p>
    <w:p w14:paraId="058BF1CC" w14:textId="70EB7F83" w:rsidR="00911017" w:rsidRPr="0074057E" w:rsidRDefault="00F452BD"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00677C16" w:rsidRPr="0074057E">
        <w:rPr>
          <w:rFonts w:ascii="Calibri" w:hAnsi="Calibri"/>
          <w:color w:val="000000" w:themeColor="text1"/>
        </w:rPr>
        <w:fldChar w:fldCharType="begin"/>
      </w:r>
      <w:r w:rsidR="00677C16" w:rsidRPr="0074057E">
        <w:rPr>
          <w:rFonts w:ascii="Calibri" w:hAnsi="Calibri"/>
          <w:color w:val="000000" w:themeColor="text1"/>
        </w:rPr>
        <w:instrText xml:space="preserve"> HYPERLINK  \l "About" </w:instrText>
      </w:r>
      <w:r w:rsidR="00677C16" w:rsidRPr="0074057E">
        <w:rPr>
          <w:rFonts w:ascii="Calibri" w:hAnsi="Calibri"/>
          <w:color w:val="000000" w:themeColor="text1"/>
        </w:rPr>
      </w:r>
      <w:r w:rsidR="00677C16" w:rsidRPr="0074057E">
        <w:rPr>
          <w:rFonts w:ascii="Calibri" w:hAnsi="Calibri"/>
          <w:color w:val="000000" w:themeColor="text1"/>
        </w:rPr>
        <w:fldChar w:fldCharType="separate"/>
      </w:r>
      <w:r w:rsidR="00911017" w:rsidRPr="0074057E">
        <w:rPr>
          <w:rStyle w:val="Hyperlink"/>
          <w:rFonts w:ascii="Calibri" w:hAnsi="Calibri"/>
          <w:color w:val="000000" w:themeColor="text1"/>
          <w:u w:val="none"/>
        </w:rPr>
        <w:t>The ACODE TEL Framework Working Group 2018</w:t>
      </w:r>
    </w:p>
    <w:p w14:paraId="59C2A99E" w14:textId="0CBA9119" w:rsidR="00911017"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"Companion" </w:instrText>
      </w:r>
      <w:r w:rsidRPr="0074057E">
        <w:rPr>
          <w:rFonts w:ascii="Calibri" w:hAnsi="Calibri"/>
          <w:color w:val="000000" w:themeColor="text1"/>
        </w:rPr>
      </w:r>
      <w:r w:rsidRPr="0074057E">
        <w:rPr>
          <w:rFonts w:ascii="Calibri" w:hAnsi="Calibri"/>
          <w:color w:val="000000" w:themeColor="text1"/>
        </w:rPr>
        <w:fldChar w:fldCharType="separate"/>
      </w:r>
      <w:r w:rsidR="00911017" w:rsidRPr="0074057E">
        <w:rPr>
          <w:rStyle w:val="Hyperlink"/>
          <w:rFonts w:ascii="Calibri" w:hAnsi="Calibri"/>
          <w:color w:val="000000" w:themeColor="text1"/>
          <w:u w:val="none"/>
        </w:rPr>
        <w:t>The ACODE TEL Framework &amp; ACODE Benchmark Companion Relationship</w:t>
      </w:r>
    </w:p>
    <w:p w14:paraId="1919CC93" w14:textId="46F76FBA"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"InAction" </w:instrText>
      </w:r>
      <w:r w:rsidRPr="0074057E">
        <w:rPr>
          <w:rFonts w:ascii="Calibri" w:hAnsi="Calibri"/>
          <w:color w:val="000000" w:themeColor="text1"/>
        </w:rPr>
      </w:r>
      <w:r w:rsidRPr="0074057E">
        <w:rPr>
          <w:rFonts w:ascii="Calibri" w:hAnsi="Calibri"/>
          <w:color w:val="000000" w:themeColor="text1"/>
        </w:rPr>
        <w:fldChar w:fldCharType="separate"/>
      </w:r>
      <w:r w:rsidR="00104100" w:rsidRPr="0074057E">
        <w:rPr>
          <w:rStyle w:val="Hyperlink"/>
          <w:rFonts w:ascii="Calibri" w:hAnsi="Calibri"/>
          <w:color w:val="000000" w:themeColor="text1"/>
          <w:u w:val="none"/>
        </w:rPr>
        <w:t xml:space="preserve">TEL Framework in Action, </w:t>
      </w:r>
      <w:r w:rsidR="008217A3" w:rsidRPr="0074057E">
        <w:rPr>
          <w:rStyle w:val="Hyperlink"/>
          <w:rFonts w:ascii="Calibri" w:hAnsi="Calibri"/>
          <w:color w:val="000000" w:themeColor="text1"/>
          <w:u w:val="none"/>
        </w:rPr>
        <w:t>Associated Resources, P</w:t>
      </w:r>
      <w:r w:rsidR="00104100" w:rsidRPr="0074057E">
        <w:rPr>
          <w:rStyle w:val="Hyperlink"/>
          <w:rFonts w:ascii="Calibri" w:hAnsi="Calibri"/>
          <w:color w:val="000000" w:themeColor="text1"/>
          <w:u w:val="none"/>
        </w:rPr>
        <w:t>IRI</w:t>
      </w:r>
      <w:r w:rsidR="008217A3" w:rsidRPr="0074057E">
        <w:rPr>
          <w:rStyle w:val="Hyperlink"/>
          <w:rFonts w:ascii="Calibri" w:hAnsi="Calibri"/>
          <w:color w:val="000000" w:themeColor="text1"/>
          <w:u w:val="none"/>
        </w:rPr>
        <w:t xml:space="preserve"> Cycle </w:t>
      </w:r>
    </w:p>
    <w:p w14:paraId="0DC9D156" w14:textId="1F173B57"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"Model"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TEL Framework Model</w:t>
      </w:r>
    </w:p>
    <w:p w14:paraId="0376C4A1" w14:textId="2112B03D"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"Using"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Using the TEL Framework</w:t>
      </w:r>
    </w:p>
    <w:p w14:paraId="63B5993A" w14:textId="235D8B7F" w:rsidR="00C12E61"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"QuickPI" </w:instrText>
      </w:r>
      <w:r w:rsidRPr="0074057E">
        <w:rPr>
          <w:rFonts w:ascii="Calibri" w:hAnsi="Calibri"/>
          <w:color w:val="000000" w:themeColor="text1"/>
        </w:rPr>
      </w:r>
      <w:r w:rsidRPr="0074057E">
        <w:rPr>
          <w:rFonts w:ascii="Calibri" w:hAnsi="Calibri"/>
          <w:color w:val="000000" w:themeColor="text1"/>
        </w:rPr>
        <w:fldChar w:fldCharType="separate"/>
      </w:r>
      <w:r w:rsidR="00C12E61" w:rsidRPr="0074057E">
        <w:rPr>
          <w:rStyle w:val="Hyperlink"/>
          <w:rFonts w:ascii="Calibri" w:hAnsi="Calibri"/>
          <w:color w:val="000000" w:themeColor="text1"/>
          <w:u w:val="none"/>
        </w:rPr>
        <w:t>Quick Glance PIs Reference Table</w:t>
      </w:r>
    </w:p>
    <w:p w14:paraId="11B30216" w14:textId="69AEDB66"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"Strategy"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Strategy &amp; TEL</w:t>
      </w:r>
    </w:p>
    <w:p w14:paraId="52F3A317" w14:textId="5AA9F485"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"Quality"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Quality &amp; TEL</w:t>
      </w:r>
    </w:p>
    <w:p w14:paraId="67C494E0" w14:textId="1FF33CEC"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"Systems"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Systems &amp; TEL</w:t>
      </w:r>
    </w:p>
    <w:p w14:paraId="69331753" w14:textId="19A1084B"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"Services"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Services &amp; TEL</w:t>
      </w:r>
    </w:p>
    <w:p w14:paraId="3415F379" w14:textId="6B194BCA"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"Staffdev"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Staff Development &amp; TEL</w:t>
      </w:r>
    </w:p>
    <w:p w14:paraId="7403ECC8" w14:textId="3234AB0D"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"Staffsupport"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Staff Support &amp; TEL</w:t>
      </w:r>
    </w:p>
    <w:p w14:paraId="67BF9223" w14:textId="09F5FE25"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HYPERLINK  \l "Studtrain"</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Student Training &amp; TEL</w:t>
      </w:r>
    </w:p>
    <w:p w14:paraId="7521B49B" w14:textId="0D4D63EB"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"Staffsupport"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Student Support &amp; TEL</w:t>
      </w:r>
    </w:p>
    <w:p w14:paraId="7B36FF38" w14:textId="10E80F03"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"Sources"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Sources &amp; Resources</w:t>
      </w:r>
    </w:p>
    <w:p w14:paraId="38FC6E80" w14:textId="23FAD533" w:rsidR="008217A3" w:rsidRPr="0074057E" w:rsidRDefault="00677C16" w:rsidP="00104100">
      <w:pPr>
        <w:spacing w:line="276" w:lineRule="auto"/>
        <w:outlineLvl w:val="0"/>
        <w:rPr>
          <w:rStyle w:val="Hyperlink"/>
          <w:rFonts w:ascii="Calibri" w:hAnsi="Calibri"/>
          <w:color w:val="000000" w:themeColor="text1"/>
          <w:u w:val="none"/>
        </w:rPr>
      </w:pPr>
      <w:r w:rsidRPr="0074057E">
        <w:rPr>
          <w:rFonts w:ascii="Calibri" w:hAnsi="Calibri"/>
          <w:color w:val="000000" w:themeColor="text1"/>
        </w:rPr>
        <w:fldChar w:fldCharType="end"/>
      </w:r>
      <w:r w:rsidRPr="0074057E">
        <w:rPr>
          <w:rFonts w:ascii="Calibri" w:hAnsi="Calibri"/>
          <w:color w:val="000000" w:themeColor="text1"/>
        </w:rPr>
        <w:fldChar w:fldCharType="begin"/>
      </w:r>
      <w:r w:rsidRPr="0074057E">
        <w:rPr>
          <w:rFonts w:ascii="Calibri" w:hAnsi="Calibri"/>
          <w:color w:val="000000" w:themeColor="text1"/>
        </w:rPr>
        <w:instrText xml:space="preserve"> HYPERLINK  \l "Appendix1" </w:instrText>
      </w:r>
      <w:r w:rsidRPr="0074057E">
        <w:rPr>
          <w:rFonts w:ascii="Calibri" w:hAnsi="Calibri"/>
          <w:color w:val="000000" w:themeColor="text1"/>
        </w:rPr>
      </w:r>
      <w:r w:rsidRPr="0074057E">
        <w:rPr>
          <w:rFonts w:ascii="Calibri" w:hAnsi="Calibri"/>
          <w:color w:val="000000" w:themeColor="text1"/>
        </w:rPr>
        <w:fldChar w:fldCharType="separate"/>
      </w:r>
      <w:r w:rsidR="008217A3" w:rsidRPr="0074057E">
        <w:rPr>
          <w:rStyle w:val="Hyperlink"/>
          <w:rFonts w:ascii="Calibri" w:hAnsi="Calibri"/>
          <w:color w:val="000000" w:themeColor="text1"/>
          <w:u w:val="none"/>
        </w:rPr>
        <w:t>Appendix 1 | Action Planning Template</w:t>
      </w:r>
    </w:p>
    <w:p w14:paraId="31FB5A93" w14:textId="4C7FF88D" w:rsidR="006B0BEE" w:rsidRDefault="00677C16" w:rsidP="008217A3">
      <w:r w:rsidRPr="0074057E">
        <w:rPr>
          <w:rFonts w:ascii="Calibri" w:hAnsi="Calibri"/>
          <w:color w:val="000000" w:themeColor="text1"/>
        </w:rPr>
        <w:fldChar w:fldCharType="end"/>
      </w:r>
      <w:r w:rsidR="00A22439">
        <w:br w:type="page"/>
      </w:r>
    </w:p>
    <w:p w14:paraId="07C4AC9C" w14:textId="77777777" w:rsidR="005066CE" w:rsidRPr="005066CE" w:rsidRDefault="005066CE" w:rsidP="003550C2">
      <w:pPr>
        <w:pStyle w:val="Title"/>
        <w:outlineLvl w:val="0"/>
        <w:rPr>
          <w:color w:val="C00000"/>
        </w:rPr>
      </w:pPr>
      <w:bookmarkStart w:id="1" w:name="About"/>
      <w:r w:rsidRPr="00A22439">
        <w:rPr>
          <w:color w:val="B01513" w:themeColor="accent1"/>
        </w:rPr>
        <w:lastRenderedPageBreak/>
        <w:t>ABOUT</w:t>
      </w:r>
      <w:bookmarkEnd w:id="1"/>
      <w:r w:rsidRPr="005066CE">
        <w:rPr>
          <w:color w:val="C00000"/>
        </w:rPr>
        <w:t xml:space="preserve"> </w:t>
      </w:r>
    </w:p>
    <w:p w14:paraId="3CFD723C" w14:textId="41CC5BDF" w:rsidR="00816048" w:rsidRPr="00C12E61" w:rsidRDefault="005066CE" w:rsidP="00C12E61">
      <w:pPr>
        <w:pStyle w:val="Title"/>
        <w:rPr>
          <w:color w:val="404040" w:themeColor="text1" w:themeTint="BF"/>
        </w:rPr>
      </w:pPr>
      <w:r w:rsidRPr="005066CE">
        <w:rPr>
          <w:color w:val="404040" w:themeColor="text1" w:themeTint="BF"/>
        </w:rPr>
        <w:t>THE ACODE FRAMEWORK</w:t>
      </w:r>
    </w:p>
    <w:p w14:paraId="62144318" w14:textId="77777777" w:rsidR="00816048" w:rsidRDefault="00816048" w:rsidP="00A22439">
      <w:pPr>
        <w:rPr>
          <w:rFonts w:ascii="Calibri" w:hAnsi="Calibri"/>
          <w:i/>
          <w:color w:val="000000" w:themeColor="text1"/>
        </w:rPr>
      </w:pPr>
    </w:p>
    <w:p w14:paraId="49E9A213" w14:textId="392A835A" w:rsidR="00A22439" w:rsidRPr="00C12E61" w:rsidRDefault="00A22439" w:rsidP="00A22439">
      <w:pPr>
        <w:rPr>
          <w:rFonts w:ascii="Calibri" w:hAnsi="Calibri"/>
          <w:i/>
          <w:color w:val="000000" w:themeColor="text1"/>
        </w:rPr>
      </w:pPr>
      <w:r w:rsidRPr="00816048">
        <w:rPr>
          <w:rFonts w:ascii="Calibri" w:hAnsi="Calibri"/>
          <w:i/>
          <w:color w:val="000000" w:themeColor="text1"/>
        </w:rPr>
        <w:t>The ACODE TEL Framework is b</w:t>
      </w:r>
      <w:r w:rsidR="00E30597">
        <w:rPr>
          <w:rFonts w:ascii="Calibri" w:hAnsi="Calibri"/>
          <w:i/>
          <w:color w:val="000000" w:themeColor="text1"/>
        </w:rPr>
        <w:t>r</w:t>
      </w:r>
      <w:r w:rsidRPr="00816048">
        <w:rPr>
          <w:rFonts w:ascii="Calibri" w:hAnsi="Calibri"/>
          <w:i/>
          <w:color w:val="000000" w:themeColor="text1"/>
        </w:rPr>
        <w:t>ought to you by the 2018 TEL Framework Working Group.  The Working Group was formed as a direct result of the ACODE TEL Benc</w:t>
      </w:r>
      <w:r w:rsidR="00001E53">
        <w:rPr>
          <w:rFonts w:ascii="Calibri" w:hAnsi="Calibri"/>
          <w:i/>
          <w:color w:val="000000" w:themeColor="text1"/>
        </w:rPr>
        <w:t>hmarking Summit (June 2018).   On behalf of the ACODE Executive, w</w:t>
      </w:r>
      <w:r w:rsidRPr="00816048">
        <w:rPr>
          <w:rFonts w:ascii="Calibri" w:hAnsi="Calibri"/>
          <w:i/>
          <w:color w:val="000000" w:themeColor="text1"/>
        </w:rPr>
        <w:t xml:space="preserve">e thank our voluntary Institutional members for their insightful and thoughtful input and collaboration. </w:t>
      </w:r>
    </w:p>
    <w:p w14:paraId="7A33B600" w14:textId="77777777" w:rsidR="00B032AB" w:rsidRDefault="00B032AB" w:rsidP="00A22439">
      <w:pPr>
        <w:rPr>
          <w:i/>
          <w:color w:val="000000" w:themeColor="text1"/>
        </w:rPr>
      </w:pPr>
    </w:p>
    <w:p w14:paraId="3784F092" w14:textId="17287136" w:rsidR="00A22439" w:rsidRPr="00816048" w:rsidRDefault="00A22439" w:rsidP="003550C2">
      <w:pPr>
        <w:pStyle w:val="Author"/>
        <w:outlineLvl w:val="0"/>
        <w:rPr>
          <w:rFonts w:ascii="Calibri" w:hAnsi="Calibri"/>
        </w:rPr>
      </w:pPr>
      <w:r w:rsidRPr="00816048">
        <w:rPr>
          <w:rFonts w:ascii="Calibri" w:hAnsi="Calibri"/>
        </w:rPr>
        <w:t xml:space="preserve">THE </w:t>
      </w:r>
      <w:r w:rsidR="00911017" w:rsidRPr="00816048">
        <w:rPr>
          <w:rFonts w:ascii="Calibri" w:hAnsi="Calibri"/>
        </w:rPr>
        <w:t xml:space="preserve">ACODE TEL FRAMEWORK </w:t>
      </w:r>
      <w:r w:rsidRPr="00816048">
        <w:rPr>
          <w:rFonts w:ascii="Calibri" w:hAnsi="Calibri"/>
        </w:rPr>
        <w:t>WORKING GROUP</w:t>
      </w:r>
      <w:r w:rsidR="00911017" w:rsidRPr="00816048">
        <w:rPr>
          <w:rFonts w:ascii="Calibri" w:hAnsi="Calibri"/>
        </w:rPr>
        <w:t xml:space="preserve"> 2018</w:t>
      </w:r>
    </w:p>
    <w:p w14:paraId="5A2CEDA8" w14:textId="77777777" w:rsidR="00816048" w:rsidRPr="00816048" w:rsidRDefault="00816048" w:rsidP="00A22439">
      <w:pPr>
        <w:rPr>
          <w:rFonts w:ascii="Calibri" w:hAnsi="Calibri"/>
          <w:color w:val="000000" w:themeColor="text1"/>
        </w:rPr>
      </w:pPr>
    </w:p>
    <w:p w14:paraId="1F21A4D9" w14:textId="37E00438" w:rsidR="00A22439" w:rsidRDefault="00A22439" w:rsidP="00A22439">
      <w:pPr>
        <w:rPr>
          <w:rFonts w:ascii="Calibri" w:hAnsi="Calibri"/>
          <w:color w:val="000000" w:themeColor="text1"/>
        </w:rPr>
      </w:pPr>
      <w:r w:rsidRPr="00816048">
        <w:rPr>
          <w:rFonts w:ascii="Calibri" w:hAnsi="Calibri"/>
          <w:color w:val="000000" w:themeColor="text1"/>
        </w:rPr>
        <w:t>Sheila McCarthy (ACODE Working Group Lead), Griffith University</w:t>
      </w:r>
      <w:r w:rsidRPr="00816048">
        <w:rPr>
          <w:rFonts w:ascii="Calibri" w:hAnsi="Calibri"/>
          <w:color w:val="000000" w:themeColor="text1"/>
        </w:rPr>
        <w:br/>
        <w:t>Karen Halley (ACODE Secretariat</w:t>
      </w:r>
      <w:r w:rsidR="008B4F23">
        <w:rPr>
          <w:rFonts w:ascii="Calibri" w:hAnsi="Calibri"/>
          <w:color w:val="000000" w:themeColor="text1"/>
        </w:rPr>
        <w:t xml:space="preserve"> &amp; Representative</w:t>
      </w:r>
      <w:r w:rsidRPr="00816048">
        <w:rPr>
          <w:rFonts w:ascii="Calibri" w:hAnsi="Calibri"/>
          <w:color w:val="000000" w:themeColor="text1"/>
        </w:rPr>
        <w:t>), Canberra University</w:t>
      </w:r>
    </w:p>
    <w:p w14:paraId="3E5EE967" w14:textId="77777777" w:rsidR="00816048" w:rsidRPr="00816048" w:rsidRDefault="00816048" w:rsidP="00A22439">
      <w:pPr>
        <w:rPr>
          <w:rFonts w:ascii="Calibri" w:hAnsi="Calibri"/>
          <w:color w:val="000000" w:themeColor="text1"/>
        </w:rPr>
      </w:pPr>
    </w:p>
    <w:tbl>
      <w:tblPr>
        <w:tblW w:w="8620" w:type="dxa"/>
        <w:tblCellMar>
          <w:top w:w="15" w:type="dxa"/>
          <w:left w:w="284" w:type="dxa"/>
          <w:bottom w:w="15" w:type="dxa"/>
          <w:right w:w="15" w:type="dxa"/>
        </w:tblCellMar>
        <w:tblLook w:val="04A0" w:firstRow="1" w:lastRow="0" w:firstColumn="1" w:lastColumn="0" w:noHBand="0" w:noVBand="1"/>
      </w:tblPr>
      <w:tblGrid>
        <w:gridCol w:w="1876"/>
        <w:gridCol w:w="4348"/>
        <w:gridCol w:w="2396"/>
      </w:tblGrid>
      <w:tr w:rsidR="00A22439" w:rsidRPr="00816048" w14:paraId="6B45EABA" w14:textId="77777777" w:rsidTr="00D16A29">
        <w:trPr>
          <w:trHeight w:val="20"/>
        </w:trPr>
        <w:tc>
          <w:tcPr>
            <w:tcW w:w="1876" w:type="dxa"/>
            <w:tcMar>
              <w:top w:w="100" w:type="dxa"/>
              <w:left w:w="100" w:type="dxa"/>
              <w:bottom w:w="100" w:type="dxa"/>
              <w:right w:w="100" w:type="dxa"/>
            </w:tcMar>
            <w:hideMark/>
          </w:tcPr>
          <w:p w14:paraId="68BDE196"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Mr Colin Lowe</w:t>
            </w:r>
          </w:p>
        </w:tc>
        <w:tc>
          <w:tcPr>
            <w:tcW w:w="4348" w:type="dxa"/>
          </w:tcPr>
          <w:p w14:paraId="57841FA4"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Senior Manager, Enterprise Learning Systems</w:t>
            </w:r>
          </w:p>
        </w:tc>
        <w:tc>
          <w:tcPr>
            <w:tcW w:w="2396" w:type="dxa"/>
            <w:tcMar>
              <w:top w:w="100" w:type="dxa"/>
              <w:left w:w="100" w:type="dxa"/>
              <w:bottom w:w="100" w:type="dxa"/>
              <w:right w:w="100" w:type="dxa"/>
            </w:tcMar>
            <w:hideMark/>
          </w:tcPr>
          <w:p w14:paraId="02BEC2DB"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Sydney</w:t>
            </w:r>
          </w:p>
        </w:tc>
      </w:tr>
      <w:tr w:rsidR="00A22439" w:rsidRPr="00816048" w14:paraId="55E6036D" w14:textId="77777777" w:rsidTr="00D16A29">
        <w:trPr>
          <w:trHeight w:val="20"/>
        </w:trPr>
        <w:tc>
          <w:tcPr>
            <w:tcW w:w="1876" w:type="dxa"/>
            <w:tcMar>
              <w:top w:w="100" w:type="dxa"/>
              <w:left w:w="100" w:type="dxa"/>
              <w:bottom w:w="100" w:type="dxa"/>
              <w:right w:w="100" w:type="dxa"/>
            </w:tcMar>
            <w:hideMark/>
          </w:tcPr>
          <w:p w14:paraId="744AD0FD"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 xml:space="preserve">Dr Steve </w:t>
            </w:r>
            <w:proofErr w:type="spellStart"/>
            <w:r w:rsidRPr="00816048">
              <w:rPr>
                <w:rFonts w:ascii="Calibri" w:hAnsi="Calibri" w:cs="Arial"/>
                <w:color w:val="000000" w:themeColor="text1"/>
                <w:sz w:val="18"/>
                <w:szCs w:val="18"/>
              </w:rPr>
              <w:t>Leichtweis</w:t>
            </w:r>
            <w:proofErr w:type="spellEnd"/>
          </w:p>
        </w:tc>
        <w:tc>
          <w:tcPr>
            <w:tcW w:w="4348" w:type="dxa"/>
          </w:tcPr>
          <w:p w14:paraId="75406E92"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Head of eLearning Group</w:t>
            </w:r>
          </w:p>
        </w:tc>
        <w:tc>
          <w:tcPr>
            <w:tcW w:w="2396" w:type="dxa"/>
            <w:tcMar>
              <w:top w:w="100" w:type="dxa"/>
              <w:left w:w="100" w:type="dxa"/>
              <w:bottom w:w="100" w:type="dxa"/>
              <w:right w:w="100" w:type="dxa"/>
            </w:tcMar>
            <w:hideMark/>
          </w:tcPr>
          <w:p w14:paraId="43DED033"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Auckland</w:t>
            </w:r>
          </w:p>
        </w:tc>
      </w:tr>
      <w:tr w:rsidR="00A22439" w:rsidRPr="00816048" w14:paraId="53F5E770" w14:textId="77777777" w:rsidTr="00D16A29">
        <w:trPr>
          <w:trHeight w:val="20"/>
        </w:trPr>
        <w:tc>
          <w:tcPr>
            <w:tcW w:w="1876" w:type="dxa"/>
            <w:tcMar>
              <w:top w:w="100" w:type="dxa"/>
              <w:left w:w="100" w:type="dxa"/>
              <w:bottom w:w="100" w:type="dxa"/>
              <w:right w:w="100" w:type="dxa"/>
            </w:tcMar>
            <w:hideMark/>
          </w:tcPr>
          <w:p w14:paraId="741E50B3"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 xml:space="preserve">Mr Gerry </w:t>
            </w:r>
            <w:proofErr w:type="spellStart"/>
            <w:r w:rsidRPr="00816048">
              <w:rPr>
                <w:rFonts w:ascii="Calibri" w:hAnsi="Calibri" w:cs="Arial"/>
                <w:color w:val="000000" w:themeColor="text1"/>
                <w:sz w:val="18"/>
                <w:szCs w:val="18"/>
              </w:rPr>
              <w:t>Kregor</w:t>
            </w:r>
            <w:proofErr w:type="spellEnd"/>
          </w:p>
        </w:tc>
        <w:tc>
          <w:tcPr>
            <w:tcW w:w="4348" w:type="dxa"/>
          </w:tcPr>
          <w:p w14:paraId="4A0AD6A4"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Senior Educational Designer</w:t>
            </w:r>
          </w:p>
        </w:tc>
        <w:tc>
          <w:tcPr>
            <w:tcW w:w="2396" w:type="dxa"/>
            <w:tcMar>
              <w:top w:w="100" w:type="dxa"/>
              <w:left w:w="100" w:type="dxa"/>
              <w:bottom w:w="100" w:type="dxa"/>
              <w:right w:w="100" w:type="dxa"/>
            </w:tcMar>
            <w:hideMark/>
          </w:tcPr>
          <w:p w14:paraId="1CD935E9"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Tasmania</w:t>
            </w:r>
          </w:p>
        </w:tc>
      </w:tr>
      <w:tr w:rsidR="00A22439" w:rsidRPr="00816048" w14:paraId="53F251F7" w14:textId="77777777" w:rsidTr="00D16A29">
        <w:trPr>
          <w:trHeight w:val="20"/>
        </w:trPr>
        <w:tc>
          <w:tcPr>
            <w:tcW w:w="1876" w:type="dxa"/>
            <w:tcMar>
              <w:top w:w="100" w:type="dxa"/>
              <w:left w:w="100" w:type="dxa"/>
              <w:bottom w:w="100" w:type="dxa"/>
              <w:right w:w="100" w:type="dxa"/>
            </w:tcMar>
            <w:hideMark/>
          </w:tcPr>
          <w:p w14:paraId="1BBC8B95"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 xml:space="preserve">As Prof Philip </w:t>
            </w:r>
            <w:proofErr w:type="spellStart"/>
            <w:r w:rsidRPr="00816048">
              <w:rPr>
                <w:rFonts w:ascii="Calibri" w:hAnsi="Calibri" w:cs="Arial"/>
                <w:color w:val="000000" w:themeColor="text1"/>
                <w:sz w:val="18"/>
                <w:szCs w:val="18"/>
              </w:rPr>
              <w:t>Uys</w:t>
            </w:r>
            <w:proofErr w:type="spellEnd"/>
          </w:p>
        </w:tc>
        <w:tc>
          <w:tcPr>
            <w:tcW w:w="4348" w:type="dxa"/>
          </w:tcPr>
          <w:p w14:paraId="2B438914"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Director, Learning Technologies</w:t>
            </w:r>
          </w:p>
        </w:tc>
        <w:tc>
          <w:tcPr>
            <w:tcW w:w="2396" w:type="dxa"/>
            <w:tcMar>
              <w:top w:w="100" w:type="dxa"/>
              <w:left w:w="100" w:type="dxa"/>
              <w:bottom w:w="100" w:type="dxa"/>
              <w:right w:w="100" w:type="dxa"/>
            </w:tcMar>
            <w:hideMark/>
          </w:tcPr>
          <w:p w14:paraId="58EE95B6"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Charles Sturt University</w:t>
            </w:r>
          </w:p>
        </w:tc>
      </w:tr>
      <w:tr w:rsidR="00A22439" w:rsidRPr="00816048" w14:paraId="12FCE27C" w14:textId="77777777" w:rsidTr="00D16A29">
        <w:trPr>
          <w:trHeight w:val="20"/>
        </w:trPr>
        <w:tc>
          <w:tcPr>
            <w:tcW w:w="1876" w:type="dxa"/>
            <w:tcMar>
              <w:top w:w="100" w:type="dxa"/>
              <w:left w:w="100" w:type="dxa"/>
              <w:bottom w:w="100" w:type="dxa"/>
              <w:right w:w="100" w:type="dxa"/>
            </w:tcMar>
            <w:hideMark/>
          </w:tcPr>
          <w:p w14:paraId="123F4B52"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Gordon Cunningham</w:t>
            </w:r>
          </w:p>
        </w:tc>
        <w:tc>
          <w:tcPr>
            <w:tcW w:w="4348" w:type="dxa"/>
          </w:tcPr>
          <w:p w14:paraId="2139536B"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Enterprise Learning Platforms Lead</w:t>
            </w:r>
          </w:p>
        </w:tc>
        <w:tc>
          <w:tcPr>
            <w:tcW w:w="2396" w:type="dxa"/>
            <w:tcMar>
              <w:top w:w="100" w:type="dxa"/>
              <w:left w:w="100" w:type="dxa"/>
              <w:bottom w:w="100" w:type="dxa"/>
              <w:right w:w="100" w:type="dxa"/>
            </w:tcMar>
            <w:hideMark/>
          </w:tcPr>
          <w:p w14:paraId="2F42066A"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Curtin University</w:t>
            </w:r>
          </w:p>
        </w:tc>
      </w:tr>
      <w:tr w:rsidR="00A22439" w:rsidRPr="00816048" w14:paraId="7AC11A9C" w14:textId="77777777" w:rsidTr="00D16A29">
        <w:trPr>
          <w:trHeight w:val="20"/>
        </w:trPr>
        <w:tc>
          <w:tcPr>
            <w:tcW w:w="1876" w:type="dxa"/>
            <w:tcMar>
              <w:top w:w="100" w:type="dxa"/>
              <w:left w:w="100" w:type="dxa"/>
              <w:bottom w:w="100" w:type="dxa"/>
              <w:right w:w="100" w:type="dxa"/>
            </w:tcMar>
            <w:hideMark/>
          </w:tcPr>
          <w:p w14:paraId="0A895796" w14:textId="280EA00D" w:rsidR="00A22439" w:rsidRPr="00816048" w:rsidRDefault="008B4F23" w:rsidP="00D16A29">
            <w:pPr>
              <w:rPr>
                <w:rFonts w:ascii="Calibri" w:hAnsi="Calibri"/>
                <w:color w:val="000000" w:themeColor="text1"/>
                <w:sz w:val="18"/>
                <w:szCs w:val="18"/>
              </w:rPr>
            </w:pPr>
            <w:r>
              <w:rPr>
                <w:rFonts w:ascii="Calibri" w:hAnsi="Calibri" w:cs="Arial"/>
                <w:color w:val="000000" w:themeColor="text1"/>
                <w:sz w:val="18"/>
                <w:szCs w:val="18"/>
              </w:rPr>
              <w:t xml:space="preserve">Mr </w:t>
            </w:r>
            <w:r w:rsidR="00A22439" w:rsidRPr="00816048">
              <w:rPr>
                <w:rFonts w:ascii="Calibri" w:hAnsi="Calibri" w:cs="Arial"/>
                <w:color w:val="000000" w:themeColor="text1"/>
                <w:sz w:val="18"/>
                <w:szCs w:val="18"/>
              </w:rPr>
              <w:t xml:space="preserve">Michael </w:t>
            </w:r>
            <w:proofErr w:type="spellStart"/>
            <w:r w:rsidR="00A22439" w:rsidRPr="00816048">
              <w:rPr>
                <w:rFonts w:ascii="Calibri" w:hAnsi="Calibri" w:cs="Arial"/>
                <w:color w:val="000000" w:themeColor="text1"/>
                <w:sz w:val="18"/>
                <w:szCs w:val="18"/>
              </w:rPr>
              <w:t>Fardon</w:t>
            </w:r>
            <w:proofErr w:type="spellEnd"/>
          </w:p>
        </w:tc>
        <w:tc>
          <w:tcPr>
            <w:tcW w:w="4348" w:type="dxa"/>
          </w:tcPr>
          <w:p w14:paraId="51F1D33B"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Manager, Learning Innovations</w:t>
            </w:r>
          </w:p>
        </w:tc>
        <w:tc>
          <w:tcPr>
            <w:tcW w:w="2396" w:type="dxa"/>
            <w:tcMar>
              <w:top w:w="100" w:type="dxa"/>
              <w:left w:w="100" w:type="dxa"/>
              <w:bottom w:w="100" w:type="dxa"/>
              <w:right w:w="100" w:type="dxa"/>
            </w:tcMar>
            <w:hideMark/>
          </w:tcPr>
          <w:p w14:paraId="4541720C"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Murdoch University</w:t>
            </w:r>
          </w:p>
        </w:tc>
      </w:tr>
      <w:tr w:rsidR="00A22439" w:rsidRPr="00816048" w14:paraId="74F26783" w14:textId="77777777" w:rsidTr="00D16A29">
        <w:trPr>
          <w:trHeight w:val="20"/>
        </w:trPr>
        <w:tc>
          <w:tcPr>
            <w:tcW w:w="1876" w:type="dxa"/>
            <w:tcMar>
              <w:top w:w="100" w:type="dxa"/>
              <w:left w:w="100" w:type="dxa"/>
              <w:bottom w:w="100" w:type="dxa"/>
              <w:right w:w="100" w:type="dxa"/>
            </w:tcMar>
            <w:hideMark/>
          </w:tcPr>
          <w:p w14:paraId="5D26D439"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Dr Sarah Stein</w:t>
            </w:r>
          </w:p>
        </w:tc>
        <w:tc>
          <w:tcPr>
            <w:tcW w:w="4348" w:type="dxa"/>
          </w:tcPr>
          <w:p w14:paraId="35A86ACB"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Director (Distance Learning)</w:t>
            </w:r>
          </w:p>
        </w:tc>
        <w:tc>
          <w:tcPr>
            <w:tcW w:w="2396" w:type="dxa"/>
            <w:tcMar>
              <w:top w:w="100" w:type="dxa"/>
              <w:left w:w="100" w:type="dxa"/>
              <w:bottom w:w="100" w:type="dxa"/>
              <w:right w:w="100" w:type="dxa"/>
            </w:tcMar>
            <w:hideMark/>
          </w:tcPr>
          <w:p w14:paraId="1915D0A7"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Otago</w:t>
            </w:r>
          </w:p>
        </w:tc>
      </w:tr>
      <w:tr w:rsidR="00A22439" w:rsidRPr="00816048" w14:paraId="67EE567B" w14:textId="77777777" w:rsidTr="00D16A29">
        <w:trPr>
          <w:trHeight w:val="20"/>
        </w:trPr>
        <w:tc>
          <w:tcPr>
            <w:tcW w:w="1876" w:type="dxa"/>
            <w:tcMar>
              <w:top w:w="100" w:type="dxa"/>
              <w:left w:w="100" w:type="dxa"/>
              <w:bottom w:w="100" w:type="dxa"/>
              <w:right w:w="100" w:type="dxa"/>
            </w:tcMar>
            <w:hideMark/>
          </w:tcPr>
          <w:p w14:paraId="127A0C6C"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 xml:space="preserve">Mr Jonathan </w:t>
            </w:r>
            <w:proofErr w:type="spellStart"/>
            <w:r w:rsidRPr="00816048">
              <w:rPr>
                <w:rFonts w:ascii="Calibri" w:hAnsi="Calibri" w:cs="Arial"/>
                <w:color w:val="000000" w:themeColor="text1"/>
                <w:sz w:val="18"/>
                <w:szCs w:val="18"/>
              </w:rPr>
              <w:t>Flutey</w:t>
            </w:r>
            <w:proofErr w:type="spellEnd"/>
          </w:p>
        </w:tc>
        <w:tc>
          <w:tcPr>
            <w:tcW w:w="4348" w:type="dxa"/>
          </w:tcPr>
          <w:p w14:paraId="6F3B3A36"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Learning and Teaching Technology Manager</w:t>
            </w:r>
          </w:p>
        </w:tc>
        <w:tc>
          <w:tcPr>
            <w:tcW w:w="2396" w:type="dxa"/>
            <w:tcMar>
              <w:top w:w="100" w:type="dxa"/>
              <w:left w:w="100" w:type="dxa"/>
              <w:bottom w:w="100" w:type="dxa"/>
              <w:right w:w="100" w:type="dxa"/>
            </w:tcMar>
            <w:hideMark/>
          </w:tcPr>
          <w:p w14:paraId="4E35258C"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Victoria University Wellington</w:t>
            </w:r>
          </w:p>
        </w:tc>
      </w:tr>
      <w:tr w:rsidR="00A22439" w:rsidRPr="00816048" w14:paraId="7C82AD7C" w14:textId="77777777" w:rsidTr="00D16A29">
        <w:trPr>
          <w:trHeight w:val="20"/>
        </w:trPr>
        <w:tc>
          <w:tcPr>
            <w:tcW w:w="1876" w:type="dxa"/>
            <w:tcMar>
              <w:top w:w="100" w:type="dxa"/>
              <w:left w:w="100" w:type="dxa"/>
              <w:bottom w:w="100" w:type="dxa"/>
              <w:right w:w="100" w:type="dxa"/>
            </w:tcMar>
            <w:hideMark/>
          </w:tcPr>
          <w:p w14:paraId="3D7898BB"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 xml:space="preserve">Ms Marianna </w:t>
            </w:r>
            <w:proofErr w:type="spellStart"/>
            <w:r w:rsidRPr="00816048">
              <w:rPr>
                <w:rFonts w:ascii="Calibri" w:hAnsi="Calibri" w:cs="Arial"/>
                <w:color w:val="000000" w:themeColor="text1"/>
                <w:sz w:val="18"/>
                <w:szCs w:val="18"/>
              </w:rPr>
              <w:t>Koulias</w:t>
            </w:r>
            <w:proofErr w:type="spellEnd"/>
          </w:p>
        </w:tc>
        <w:tc>
          <w:tcPr>
            <w:tcW w:w="4348" w:type="dxa"/>
          </w:tcPr>
          <w:p w14:paraId="568814ED"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Manager (Learning Environments)</w:t>
            </w:r>
          </w:p>
        </w:tc>
        <w:tc>
          <w:tcPr>
            <w:tcW w:w="2396" w:type="dxa"/>
            <w:tcMar>
              <w:top w:w="100" w:type="dxa"/>
              <w:left w:w="100" w:type="dxa"/>
              <w:bottom w:w="100" w:type="dxa"/>
              <w:right w:w="100" w:type="dxa"/>
            </w:tcMar>
            <w:hideMark/>
          </w:tcPr>
          <w:p w14:paraId="3D979D84"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Sydney</w:t>
            </w:r>
          </w:p>
        </w:tc>
      </w:tr>
      <w:tr w:rsidR="00A22439" w:rsidRPr="00816048" w14:paraId="6BC488A4" w14:textId="77777777" w:rsidTr="00D16A29">
        <w:trPr>
          <w:trHeight w:val="20"/>
        </w:trPr>
        <w:tc>
          <w:tcPr>
            <w:tcW w:w="1876" w:type="dxa"/>
            <w:tcMar>
              <w:top w:w="100" w:type="dxa"/>
              <w:left w:w="100" w:type="dxa"/>
              <w:bottom w:w="100" w:type="dxa"/>
              <w:right w:w="100" w:type="dxa"/>
            </w:tcMar>
            <w:hideMark/>
          </w:tcPr>
          <w:p w14:paraId="3C467AC3" w14:textId="33775FC8" w:rsidR="00A22439" w:rsidRPr="00816048" w:rsidRDefault="00E30597" w:rsidP="00D16A29">
            <w:pPr>
              <w:rPr>
                <w:rFonts w:ascii="Calibri" w:hAnsi="Calibri"/>
                <w:color w:val="000000" w:themeColor="text1"/>
                <w:sz w:val="18"/>
                <w:szCs w:val="18"/>
              </w:rPr>
            </w:pPr>
            <w:r>
              <w:rPr>
                <w:rFonts w:ascii="Calibri" w:hAnsi="Calibri" w:cs="Arial"/>
                <w:color w:val="000000" w:themeColor="text1"/>
                <w:sz w:val="18"/>
                <w:szCs w:val="18"/>
              </w:rPr>
              <w:t xml:space="preserve">Dr </w:t>
            </w:r>
            <w:proofErr w:type="spellStart"/>
            <w:r w:rsidR="00A22439" w:rsidRPr="00816048">
              <w:rPr>
                <w:rFonts w:ascii="Calibri" w:hAnsi="Calibri" w:cs="Arial"/>
                <w:color w:val="000000" w:themeColor="text1"/>
                <w:sz w:val="18"/>
                <w:szCs w:val="18"/>
              </w:rPr>
              <w:t>Kulari</w:t>
            </w:r>
            <w:proofErr w:type="spellEnd"/>
            <w:r w:rsidR="00A22439" w:rsidRPr="00816048">
              <w:rPr>
                <w:rFonts w:ascii="Calibri" w:hAnsi="Calibri" w:cs="Arial"/>
                <w:color w:val="000000" w:themeColor="text1"/>
                <w:sz w:val="18"/>
                <w:szCs w:val="18"/>
              </w:rPr>
              <w:t xml:space="preserve"> </w:t>
            </w:r>
            <w:proofErr w:type="spellStart"/>
            <w:r w:rsidR="00A22439" w:rsidRPr="00816048">
              <w:rPr>
                <w:rFonts w:ascii="Calibri" w:hAnsi="Calibri" w:cs="Arial"/>
                <w:color w:val="000000" w:themeColor="text1"/>
                <w:sz w:val="18"/>
                <w:szCs w:val="18"/>
              </w:rPr>
              <w:t>Lokuge</w:t>
            </w:r>
            <w:proofErr w:type="spellEnd"/>
          </w:p>
        </w:tc>
        <w:tc>
          <w:tcPr>
            <w:tcW w:w="4348" w:type="dxa"/>
          </w:tcPr>
          <w:p w14:paraId="76E06979" w14:textId="05A24D8F"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Director (eLearning)</w:t>
            </w:r>
          </w:p>
        </w:tc>
        <w:tc>
          <w:tcPr>
            <w:tcW w:w="2396" w:type="dxa"/>
            <w:tcMar>
              <w:top w:w="100" w:type="dxa"/>
              <w:left w:w="100" w:type="dxa"/>
              <w:bottom w:w="100" w:type="dxa"/>
              <w:right w:w="100" w:type="dxa"/>
            </w:tcMar>
            <w:hideMark/>
          </w:tcPr>
          <w:p w14:paraId="1A3B309C"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Monash College</w:t>
            </w:r>
          </w:p>
        </w:tc>
      </w:tr>
      <w:tr w:rsidR="00A22439" w:rsidRPr="00816048" w14:paraId="3EF1A983" w14:textId="77777777" w:rsidTr="00D16A29">
        <w:trPr>
          <w:trHeight w:val="20"/>
        </w:trPr>
        <w:tc>
          <w:tcPr>
            <w:tcW w:w="1876" w:type="dxa"/>
            <w:tcMar>
              <w:top w:w="100" w:type="dxa"/>
              <w:left w:w="100" w:type="dxa"/>
              <w:bottom w:w="100" w:type="dxa"/>
              <w:right w:w="100" w:type="dxa"/>
            </w:tcMar>
            <w:hideMark/>
          </w:tcPr>
          <w:p w14:paraId="6DBAEFB7"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Ms Sue Atkinson</w:t>
            </w:r>
          </w:p>
        </w:tc>
        <w:tc>
          <w:tcPr>
            <w:tcW w:w="4348" w:type="dxa"/>
          </w:tcPr>
          <w:p w14:paraId="378B2E4D"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Manager, Learning Enhancement</w:t>
            </w:r>
          </w:p>
        </w:tc>
        <w:tc>
          <w:tcPr>
            <w:tcW w:w="2396" w:type="dxa"/>
            <w:tcMar>
              <w:top w:w="100" w:type="dxa"/>
              <w:left w:w="100" w:type="dxa"/>
              <w:bottom w:w="100" w:type="dxa"/>
              <w:right w:w="100" w:type="dxa"/>
            </w:tcMar>
            <w:hideMark/>
          </w:tcPr>
          <w:p w14:paraId="717C0C52"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University of Adelaide</w:t>
            </w:r>
          </w:p>
        </w:tc>
      </w:tr>
      <w:tr w:rsidR="00A22439" w:rsidRPr="00816048" w14:paraId="0A462FD1" w14:textId="77777777" w:rsidTr="00D16A29">
        <w:trPr>
          <w:trHeight w:val="20"/>
        </w:trPr>
        <w:tc>
          <w:tcPr>
            <w:tcW w:w="1876" w:type="dxa"/>
            <w:tcMar>
              <w:top w:w="100" w:type="dxa"/>
              <w:left w:w="100" w:type="dxa"/>
              <w:bottom w:w="100" w:type="dxa"/>
              <w:right w:w="100" w:type="dxa"/>
            </w:tcMar>
            <w:hideMark/>
          </w:tcPr>
          <w:p w14:paraId="5800ED04"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Ms Julie Brunner</w:t>
            </w:r>
          </w:p>
        </w:tc>
        <w:tc>
          <w:tcPr>
            <w:tcW w:w="4348" w:type="dxa"/>
          </w:tcPr>
          <w:p w14:paraId="369197E8"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Academic Programs Coordinator, Learning Innovations</w:t>
            </w:r>
          </w:p>
        </w:tc>
        <w:tc>
          <w:tcPr>
            <w:tcW w:w="2396" w:type="dxa"/>
            <w:tcMar>
              <w:top w:w="100" w:type="dxa"/>
              <w:left w:w="100" w:type="dxa"/>
              <w:bottom w:w="100" w:type="dxa"/>
              <w:right w:w="100" w:type="dxa"/>
            </w:tcMar>
            <w:hideMark/>
          </w:tcPr>
          <w:p w14:paraId="0A7D76E0" w14:textId="77777777" w:rsidR="00A22439" w:rsidRPr="00816048" w:rsidRDefault="00A22439" w:rsidP="00D16A29">
            <w:pPr>
              <w:rPr>
                <w:rFonts w:ascii="Calibri" w:hAnsi="Calibri"/>
                <w:color w:val="000000" w:themeColor="text1"/>
                <w:sz w:val="18"/>
                <w:szCs w:val="18"/>
              </w:rPr>
            </w:pPr>
            <w:r w:rsidRPr="00816048">
              <w:rPr>
                <w:rFonts w:ascii="Calibri" w:hAnsi="Calibri" w:cs="Arial"/>
                <w:color w:val="000000" w:themeColor="text1"/>
                <w:sz w:val="18"/>
                <w:szCs w:val="18"/>
              </w:rPr>
              <w:t>Curtin University</w:t>
            </w:r>
          </w:p>
        </w:tc>
      </w:tr>
      <w:tr w:rsidR="00A22439" w:rsidRPr="00816048" w14:paraId="6E8E0395" w14:textId="77777777" w:rsidTr="00D16A29">
        <w:trPr>
          <w:trHeight w:val="20"/>
        </w:trPr>
        <w:tc>
          <w:tcPr>
            <w:tcW w:w="1876" w:type="dxa"/>
            <w:tcMar>
              <w:top w:w="100" w:type="dxa"/>
              <w:left w:w="100" w:type="dxa"/>
              <w:bottom w:w="100" w:type="dxa"/>
              <w:right w:w="100" w:type="dxa"/>
            </w:tcMar>
          </w:tcPr>
          <w:p w14:paraId="41A5207E"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 xml:space="preserve">Mr Shane </w:t>
            </w:r>
            <w:proofErr w:type="spellStart"/>
            <w:r w:rsidRPr="00816048">
              <w:rPr>
                <w:rFonts w:ascii="Calibri" w:hAnsi="Calibri" w:cs="Arial"/>
                <w:color w:val="000000" w:themeColor="text1"/>
                <w:sz w:val="18"/>
                <w:szCs w:val="18"/>
              </w:rPr>
              <w:t>Nuessler</w:t>
            </w:r>
            <w:proofErr w:type="spellEnd"/>
          </w:p>
        </w:tc>
        <w:tc>
          <w:tcPr>
            <w:tcW w:w="4348" w:type="dxa"/>
          </w:tcPr>
          <w:p w14:paraId="76DC6B1F"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Manager, Scholarly Information Environments</w:t>
            </w:r>
          </w:p>
        </w:tc>
        <w:tc>
          <w:tcPr>
            <w:tcW w:w="2396" w:type="dxa"/>
            <w:tcMar>
              <w:top w:w="100" w:type="dxa"/>
              <w:left w:w="100" w:type="dxa"/>
              <w:bottom w:w="100" w:type="dxa"/>
              <w:right w:w="100" w:type="dxa"/>
            </w:tcMar>
          </w:tcPr>
          <w:p w14:paraId="01066CF1"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University of Canberra</w:t>
            </w:r>
          </w:p>
        </w:tc>
      </w:tr>
      <w:tr w:rsidR="00A22439" w:rsidRPr="00816048" w14:paraId="691C7514" w14:textId="77777777" w:rsidTr="00D16A29">
        <w:trPr>
          <w:trHeight w:val="20"/>
        </w:trPr>
        <w:tc>
          <w:tcPr>
            <w:tcW w:w="1876" w:type="dxa"/>
            <w:tcMar>
              <w:top w:w="100" w:type="dxa"/>
              <w:left w:w="100" w:type="dxa"/>
              <w:bottom w:w="100" w:type="dxa"/>
              <w:right w:w="100" w:type="dxa"/>
            </w:tcMar>
          </w:tcPr>
          <w:p w14:paraId="592C6783"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Ms Georgina Bardon</w:t>
            </w:r>
          </w:p>
        </w:tc>
        <w:tc>
          <w:tcPr>
            <w:tcW w:w="4348" w:type="dxa"/>
          </w:tcPr>
          <w:p w14:paraId="178BDFB0"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Team Leader, Support &amp; Innovation</w:t>
            </w:r>
          </w:p>
        </w:tc>
        <w:tc>
          <w:tcPr>
            <w:tcW w:w="2396" w:type="dxa"/>
            <w:tcMar>
              <w:top w:w="100" w:type="dxa"/>
              <w:left w:w="100" w:type="dxa"/>
              <w:bottom w:w="100" w:type="dxa"/>
              <w:right w:w="100" w:type="dxa"/>
            </w:tcMar>
          </w:tcPr>
          <w:p w14:paraId="6C112745" w14:textId="77777777" w:rsidR="00A22439" w:rsidRPr="00816048" w:rsidRDefault="00A22439" w:rsidP="00D16A29">
            <w:pPr>
              <w:rPr>
                <w:rFonts w:ascii="Calibri" w:hAnsi="Calibri" w:cs="Arial"/>
                <w:color w:val="000000" w:themeColor="text1"/>
                <w:sz w:val="18"/>
                <w:szCs w:val="18"/>
              </w:rPr>
            </w:pPr>
            <w:r w:rsidRPr="00816048">
              <w:rPr>
                <w:rFonts w:ascii="Calibri" w:hAnsi="Calibri" w:cs="Arial"/>
                <w:color w:val="000000" w:themeColor="text1"/>
                <w:sz w:val="18"/>
                <w:szCs w:val="18"/>
              </w:rPr>
              <w:t>University of Canberra</w:t>
            </w:r>
          </w:p>
        </w:tc>
      </w:tr>
    </w:tbl>
    <w:p w14:paraId="4E2F1C77" w14:textId="77777777" w:rsidR="00A22439" w:rsidRPr="00816048" w:rsidRDefault="00A22439" w:rsidP="00A22439">
      <w:pPr>
        <w:rPr>
          <w:rFonts w:ascii="Calibri" w:hAnsi="Calibri"/>
          <w:color w:val="000000" w:themeColor="text1"/>
        </w:rPr>
      </w:pPr>
    </w:p>
    <w:p w14:paraId="46F1F020" w14:textId="0D70BCA5" w:rsidR="00A22439" w:rsidRPr="00C12E61" w:rsidRDefault="00A22439" w:rsidP="00C12E61">
      <w:pPr>
        <w:outlineLvl w:val="0"/>
        <w:rPr>
          <w:rFonts w:ascii="Calibri" w:hAnsi="Calibri"/>
          <w:color w:val="000000" w:themeColor="text1"/>
        </w:rPr>
      </w:pPr>
      <w:r w:rsidRPr="00816048">
        <w:rPr>
          <w:rFonts w:ascii="Calibri" w:hAnsi="Calibri"/>
          <w:color w:val="000000" w:themeColor="text1"/>
        </w:rPr>
        <w:t xml:space="preserve">Thanks are also extended to the Member Institutions these members represent.  </w:t>
      </w:r>
    </w:p>
    <w:p w14:paraId="6A251675" w14:textId="099D71E0" w:rsidR="0041634B" w:rsidRPr="00EC5792" w:rsidRDefault="00A22439" w:rsidP="00EC5792">
      <w:pPr>
        <w:rPr>
          <w:i/>
          <w:color w:val="000000" w:themeColor="text1"/>
        </w:rPr>
      </w:pPr>
      <w:r>
        <w:rPr>
          <w:i/>
          <w:color w:val="000000" w:themeColor="text1"/>
        </w:rPr>
        <w:br w:type="page"/>
      </w:r>
    </w:p>
    <w:p w14:paraId="7BCC9F90" w14:textId="4884782D" w:rsidR="00217A0E" w:rsidRDefault="00217A0E" w:rsidP="003550C2">
      <w:pPr>
        <w:pStyle w:val="Author"/>
        <w:outlineLvl w:val="0"/>
      </w:pPr>
    </w:p>
    <w:p w14:paraId="64D0EB98" w14:textId="4856E0B6" w:rsidR="0041634B" w:rsidRPr="00816048" w:rsidRDefault="00A22439" w:rsidP="00EC5792">
      <w:pPr>
        <w:pStyle w:val="Author"/>
        <w:outlineLvl w:val="0"/>
        <w:rPr>
          <w:rFonts w:ascii="Verdana" w:hAnsi="Verdana"/>
          <w:color w:val="C00000"/>
        </w:rPr>
      </w:pPr>
      <w:bookmarkStart w:id="2" w:name="Companion"/>
      <w:r w:rsidRPr="00816048">
        <w:rPr>
          <w:rFonts w:ascii="Verdana" w:hAnsi="Verdana"/>
        </w:rPr>
        <w:t xml:space="preserve">THE ACODE TEL </w:t>
      </w:r>
      <w:r w:rsidRPr="00816048">
        <w:rPr>
          <w:rFonts w:ascii="Verdana" w:hAnsi="Verdana"/>
          <w:color w:val="C00000"/>
        </w:rPr>
        <w:t>FRAMEWORK</w:t>
      </w:r>
    </w:p>
    <w:bookmarkEnd w:id="2"/>
    <w:p w14:paraId="7325F3E6" w14:textId="0C6034D3" w:rsidR="00EC5792" w:rsidRDefault="00DB430E" w:rsidP="0041634B">
      <w:r>
        <w:rPr>
          <w:noProof/>
          <w:lang w:val="en-GB" w:eastAsia="en-GB"/>
        </w:rPr>
        <w:drawing>
          <wp:anchor distT="0" distB="0" distL="114300" distR="114300" simplePos="0" relativeHeight="251664384" behindDoc="0" locked="0" layoutInCell="1" allowOverlap="1" wp14:anchorId="0015B5BC" wp14:editId="6AFC5B84">
            <wp:simplePos x="0" y="0"/>
            <wp:positionH relativeFrom="margin">
              <wp:posOffset>55245</wp:posOffset>
            </wp:positionH>
            <wp:positionV relativeFrom="margin">
              <wp:posOffset>501955</wp:posOffset>
            </wp:positionV>
            <wp:extent cx="1600835" cy="2200910"/>
            <wp:effectExtent l="25400" t="25400" r="88265" b="850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_page_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835" cy="2200910"/>
                    </a:xfrm>
                    <a:prstGeom prst="rect">
                      <a:avLst/>
                    </a:prstGeom>
                    <a:effectLst>
                      <a:outerShdw blurRad="50800" dist="38100" dir="2700000" algn="tl" rotWithShape="0">
                        <a:prstClr val="black">
                          <a:alpha val="40000"/>
                        </a:prstClr>
                      </a:outerShdw>
                    </a:effectLst>
                  </pic:spPr>
                </pic:pic>
              </a:graphicData>
            </a:graphic>
          </wp:anchor>
        </w:drawing>
      </w:r>
    </w:p>
    <w:p w14:paraId="556FFACA" w14:textId="3D94B13D" w:rsidR="0041634B" w:rsidRPr="00816048" w:rsidRDefault="0041634B" w:rsidP="0041634B">
      <w:pPr>
        <w:rPr>
          <w:rFonts w:ascii="Calibri" w:hAnsi="Calibri"/>
        </w:rPr>
      </w:pPr>
      <w:r w:rsidRPr="00816048">
        <w:rPr>
          <w:rFonts w:ascii="Calibri" w:hAnsi="Calibri"/>
        </w:rPr>
        <w:t xml:space="preserve">The ACODE TEL Framework has been designed to provide </w:t>
      </w:r>
      <w:r w:rsidR="00D2390D" w:rsidRPr="00816048">
        <w:rPr>
          <w:rFonts w:ascii="Calibri" w:hAnsi="Calibri"/>
        </w:rPr>
        <w:t xml:space="preserve">an </w:t>
      </w:r>
      <w:r w:rsidRPr="00816048">
        <w:rPr>
          <w:rFonts w:ascii="Calibri" w:hAnsi="Calibri"/>
        </w:rPr>
        <w:t xml:space="preserve">adaptable mechanism to assist the collaborative planning, implementation, support and review for TEL across Higher Education Institutions.  In this manner, the ACODE TEL Framework can be used ‘end-to-end’ encompassing quality indicators and best-practice </w:t>
      </w:r>
      <w:r w:rsidRPr="00DB430E">
        <w:rPr>
          <w:rFonts w:ascii="Calibri" w:hAnsi="Calibri" w:cs="Calibri"/>
        </w:rPr>
        <w:t>examples to</w:t>
      </w:r>
      <w:r w:rsidRPr="00816048">
        <w:rPr>
          <w:rFonts w:ascii="Calibri" w:hAnsi="Calibri"/>
        </w:rPr>
        <w:t xml:space="preserve"> guide development of, and reporting against TEL at both Institutional and National (ACODE Benchmarking Summits) levels.</w:t>
      </w:r>
    </w:p>
    <w:p w14:paraId="1D2518C3" w14:textId="77777777" w:rsidR="00EC5792" w:rsidRDefault="00EC5792" w:rsidP="0041634B"/>
    <w:p w14:paraId="39098042" w14:textId="77777777" w:rsidR="00816048" w:rsidRDefault="00816048" w:rsidP="0041634B"/>
    <w:p w14:paraId="3C8A2A2F" w14:textId="77777777" w:rsidR="00816048" w:rsidRDefault="00816048" w:rsidP="0041634B"/>
    <w:p w14:paraId="1B812E7C" w14:textId="77777777" w:rsidR="00816048" w:rsidRDefault="00816048" w:rsidP="0041634B"/>
    <w:p w14:paraId="68BE9C55" w14:textId="77777777" w:rsidR="00816048" w:rsidRDefault="00816048" w:rsidP="00EC5792">
      <w:pPr>
        <w:pStyle w:val="Author"/>
        <w:outlineLvl w:val="0"/>
      </w:pPr>
    </w:p>
    <w:p w14:paraId="1E1372A7" w14:textId="04DDE906" w:rsidR="00816048" w:rsidRDefault="00816048" w:rsidP="00EC5792">
      <w:pPr>
        <w:pStyle w:val="Author"/>
        <w:outlineLvl w:val="0"/>
        <w:rPr>
          <w:rFonts w:ascii="Verdana" w:hAnsi="Verdana"/>
        </w:rPr>
      </w:pPr>
    </w:p>
    <w:p w14:paraId="1E8DB17C" w14:textId="0ED560E9" w:rsidR="0041634B" w:rsidRPr="00816048" w:rsidRDefault="0041634B" w:rsidP="00EC5792">
      <w:pPr>
        <w:pStyle w:val="Author"/>
        <w:outlineLvl w:val="0"/>
        <w:rPr>
          <w:rFonts w:ascii="Verdana" w:hAnsi="Verdana"/>
          <w:color w:val="C00000"/>
        </w:rPr>
      </w:pPr>
      <w:r w:rsidRPr="00816048">
        <w:rPr>
          <w:rFonts w:ascii="Verdana" w:hAnsi="Verdana"/>
        </w:rPr>
        <w:t xml:space="preserve">THE ACODE TEL </w:t>
      </w:r>
      <w:r w:rsidRPr="00816048">
        <w:rPr>
          <w:rFonts w:ascii="Verdana" w:hAnsi="Verdana"/>
          <w:color w:val="C00000"/>
        </w:rPr>
        <w:t>BENCHMARKS</w:t>
      </w:r>
    </w:p>
    <w:p w14:paraId="419C1A5B" w14:textId="1730CC05" w:rsidR="00EC5792" w:rsidRDefault="00427770" w:rsidP="0041634B">
      <w:r w:rsidRPr="004369D1">
        <w:rPr>
          <w:noProof/>
          <w:lang w:val="en-GB" w:eastAsia="en-GB"/>
        </w:rPr>
        <w:drawing>
          <wp:anchor distT="0" distB="0" distL="114300" distR="114300" simplePos="0" relativeHeight="251663360" behindDoc="0" locked="0" layoutInCell="1" allowOverlap="1" wp14:anchorId="3C3B6173" wp14:editId="3A8613B0">
            <wp:simplePos x="0" y="0"/>
            <wp:positionH relativeFrom="margin">
              <wp:posOffset>51125</wp:posOffset>
            </wp:positionH>
            <wp:positionV relativeFrom="margin">
              <wp:posOffset>3662355</wp:posOffset>
            </wp:positionV>
            <wp:extent cx="1734185" cy="22186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34185" cy="2218690"/>
                    </a:xfrm>
                    <a:prstGeom prst="rect">
                      <a:avLst/>
                    </a:prstGeom>
                  </pic:spPr>
                </pic:pic>
              </a:graphicData>
            </a:graphic>
          </wp:anchor>
        </w:drawing>
      </w:r>
    </w:p>
    <w:p w14:paraId="7FF5250C" w14:textId="31EA8832" w:rsidR="00217A0E" w:rsidRPr="00816048" w:rsidRDefault="0041634B" w:rsidP="0041634B">
      <w:pPr>
        <w:rPr>
          <w:rFonts w:ascii="Calibri" w:hAnsi="Calibri"/>
        </w:rPr>
      </w:pPr>
      <w:r w:rsidRPr="00816048">
        <w:rPr>
          <w:rFonts w:ascii="Calibri" w:hAnsi="Calibri"/>
        </w:rPr>
        <w:t>The ACODE TEL Framework has been predomin</w:t>
      </w:r>
      <w:r w:rsidR="00C74A95">
        <w:rPr>
          <w:rFonts w:ascii="Calibri" w:hAnsi="Calibri"/>
        </w:rPr>
        <w:t>antly</w:t>
      </w:r>
      <w:r w:rsidRPr="00816048">
        <w:rPr>
          <w:rFonts w:ascii="Calibri" w:hAnsi="Calibri"/>
        </w:rPr>
        <w:t xml:space="preserve"> structured around the ACODE TEL Benchmarks.  Many Australasian Higher Education Institutions have met to Benchmark using these criteria over the last</w:t>
      </w:r>
      <w:r w:rsidR="006464B8" w:rsidRPr="00816048">
        <w:rPr>
          <w:rFonts w:ascii="Calibri" w:hAnsi="Calibri"/>
        </w:rPr>
        <w:t xml:space="preserve"> six (6</w:t>
      </w:r>
      <w:r w:rsidRPr="00816048">
        <w:rPr>
          <w:rFonts w:ascii="Calibri" w:hAnsi="Calibri"/>
        </w:rPr>
        <w:t xml:space="preserve">) years. In 2017, the ACODE TEL Benchmarks were also adopted as part of a UK version of the Benchmarking Summit.  The integration of these Benchmark Indicators will assist Institutions in analysis, collaboration and preparation for future </w:t>
      </w:r>
      <w:r w:rsidR="005C7B40" w:rsidRPr="00816048">
        <w:rPr>
          <w:rFonts w:ascii="Calibri" w:hAnsi="Calibri"/>
        </w:rPr>
        <w:t xml:space="preserve">biennial </w:t>
      </w:r>
      <w:r w:rsidRPr="00816048">
        <w:rPr>
          <w:rFonts w:ascii="Calibri" w:hAnsi="Calibri"/>
        </w:rPr>
        <w:t>Benchmarking Summits.</w:t>
      </w:r>
    </w:p>
    <w:p w14:paraId="19D1B197" w14:textId="77777777" w:rsidR="00DB430E" w:rsidRDefault="00DB430E" w:rsidP="00217A0E">
      <w:pPr>
        <w:spacing w:after="200" w:line="312" w:lineRule="auto"/>
        <w:rPr>
          <w:rFonts w:ascii="Calibri" w:hAnsi="Calibri"/>
        </w:rPr>
      </w:pPr>
    </w:p>
    <w:p w14:paraId="59B80B8D" w14:textId="77777777" w:rsidR="00DB430E" w:rsidRDefault="00DB430E" w:rsidP="00217A0E">
      <w:pPr>
        <w:spacing w:after="200" w:line="312" w:lineRule="auto"/>
        <w:rPr>
          <w:rFonts w:ascii="Calibri" w:hAnsi="Calibri"/>
        </w:rPr>
      </w:pPr>
    </w:p>
    <w:p w14:paraId="645224D0" w14:textId="1C96A155" w:rsidR="00427770" w:rsidRDefault="0041634B" w:rsidP="00217A0E">
      <w:pPr>
        <w:spacing w:after="200" w:line="312" w:lineRule="auto"/>
        <w:rPr>
          <w:rStyle w:val="Hyperlink"/>
          <w:rFonts w:ascii="Calibri" w:hAnsi="Calibri" w:cs="Calibri"/>
          <w:color w:val="C00000"/>
          <w:sz w:val="21"/>
          <w:szCs w:val="21"/>
        </w:rPr>
      </w:pPr>
      <w:r w:rsidRPr="00816048">
        <w:rPr>
          <w:rFonts w:ascii="Calibri" w:hAnsi="Calibri"/>
        </w:rPr>
        <w:t xml:space="preserve">Access the full </w:t>
      </w:r>
      <w:r w:rsidRPr="00AE1D2B">
        <w:rPr>
          <w:rFonts w:ascii="Calibri" w:hAnsi="Calibri"/>
          <w:b/>
          <w:i/>
        </w:rPr>
        <w:t>ACODE TEL Benchmarks</w:t>
      </w:r>
      <w:r w:rsidRPr="00816048">
        <w:rPr>
          <w:rFonts w:ascii="Calibri" w:hAnsi="Calibri"/>
        </w:rPr>
        <w:t xml:space="preserve"> at: </w:t>
      </w:r>
      <w:hyperlink r:id="rId11" w:history="1">
        <w:r w:rsidRPr="00AE1D2B">
          <w:rPr>
            <w:rStyle w:val="Hyperlink"/>
            <w:rFonts w:ascii="Calibri" w:hAnsi="Calibri" w:cs="Calibri"/>
            <w:color w:val="C00000"/>
            <w:sz w:val="21"/>
            <w:szCs w:val="21"/>
          </w:rPr>
          <w:t>https://www.acode.edu.au/pluginfile.php/550/mod_resource/content/8/TEL_Benchmarks.pdf</w:t>
        </w:r>
      </w:hyperlink>
    </w:p>
    <w:p w14:paraId="54BE48A0" w14:textId="2CB22788" w:rsidR="00AE1D2B" w:rsidRDefault="00AE1D2B" w:rsidP="00AE1D2B">
      <w:pPr>
        <w:spacing w:after="200" w:line="312" w:lineRule="auto"/>
        <w:rPr>
          <w:rFonts w:ascii="AppleSystemUIFont" w:eastAsiaTheme="minorHAnsi" w:hAnsi="AppleSystemUIFont" w:cstheme="minorBidi"/>
          <w:lang w:val="en-GB"/>
        </w:rPr>
      </w:pPr>
      <w:r w:rsidRPr="00816048">
        <w:rPr>
          <w:rFonts w:ascii="Calibri" w:hAnsi="Calibri"/>
        </w:rPr>
        <w:t>Access</w:t>
      </w:r>
      <w:r>
        <w:rPr>
          <w:rFonts w:ascii="Calibri" w:hAnsi="Calibri"/>
        </w:rPr>
        <w:t xml:space="preserve"> and ‘Make a Copy’ of</w:t>
      </w:r>
      <w:r w:rsidRPr="00816048">
        <w:rPr>
          <w:rFonts w:ascii="Calibri" w:hAnsi="Calibri"/>
        </w:rPr>
        <w:t xml:space="preserve"> </w:t>
      </w:r>
      <w:r w:rsidRPr="00AE1D2B">
        <w:rPr>
          <w:rFonts w:ascii="Calibri" w:hAnsi="Calibri"/>
          <w:b/>
          <w:i/>
        </w:rPr>
        <w:t>the ACODE TEL Framework Online</w:t>
      </w:r>
      <w:r>
        <w:rPr>
          <w:rFonts w:ascii="Calibri" w:hAnsi="Calibri"/>
        </w:rPr>
        <w:t xml:space="preserve"> (Google Form)</w:t>
      </w:r>
      <w:r w:rsidRPr="00816048">
        <w:rPr>
          <w:rFonts w:ascii="Calibri" w:hAnsi="Calibri"/>
        </w:rPr>
        <w:t xml:space="preserve">: </w:t>
      </w:r>
      <w:hyperlink r:id="rId12" w:tooltip="Directions to 'Make a Copy' are available at the form." w:history="1">
        <w:r w:rsidRPr="00AE1D2B">
          <w:rPr>
            <w:rFonts w:ascii="AppleSystemUIFont" w:eastAsiaTheme="minorHAnsi" w:hAnsi="AppleSystemUIFont" w:cs="AppleSystemUIFont"/>
            <w:color w:val="C00000"/>
            <w:sz w:val="20"/>
            <w:szCs w:val="20"/>
            <w:u w:val="single"/>
            <w:lang w:val="en-GB"/>
          </w:rPr>
          <w:t>https://docs.google.com/forms/d/1bEtiBKh5oK6LpV360GMZ5Todo1zK4hUN203mSUH2CTI/edit?usp=sharing</w:t>
        </w:r>
      </w:hyperlink>
    </w:p>
    <w:p w14:paraId="1DE6F396" w14:textId="7D173CC3" w:rsidR="00AE1D2B" w:rsidRDefault="008C2DCC" w:rsidP="00AE1D2B">
      <w:pPr>
        <w:spacing w:after="200" w:line="312" w:lineRule="auto"/>
        <w:rPr>
          <w:rFonts w:ascii="AppleSystemUIFont" w:eastAsiaTheme="minorHAnsi" w:hAnsi="AppleSystemUIFont" w:cstheme="minorBidi"/>
          <w:lang w:val="en-GB"/>
        </w:rPr>
      </w:pPr>
      <w:r>
        <w:rPr>
          <w:rFonts w:ascii="AppleSystemUIFont" w:eastAsiaTheme="minorHAnsi" w:hAnsi="AppleSystemUIFont" w:cstheme="minorBidi"/>
          <w:lang w:val="en-GB"/>
        </w:rPr>
        <w:t xml:space="preserve">Find more about the </w:t>
      </w:r>
      <w:r w:rsidRPr="008C2DCC">
        <w:rPr>
          <w:rFonts w:ascii="AppleSystemUIFont" w:eastAsiaTheme="minorHAnsi" w:hAnsi="AppleSystemUIFont" w:cstheme="minorBidi"/>
          <w:b/>
          <w:i/>
          <w:lang w:val="en-GB"/>
        </w:rPr>
        <w:t>ACODE TEL Framework</w:t>
      </w:r>
      <w:r w:rsidRPr="008C2DCC">
        <w:rPr>
          <w:rFonts w:ascii="AppleSystemUIFont" w:eastAsiaTheme="minorHAnsi" w:hAnsi="AppleSystemUIFont" w:cstheme="minorBidi"/>
          <w:b/>
          <w:lang w:val="en-GB"/>
        </w:rPr>
        <w:t xml:space="preserve"> </w:t>
      </w:r>
      <w:r>
        <w:rPr>
          <w:rFonts w:ascii="AppleSystemUIFont" w:eastAsiaTheme="minorHAnsi" w:hAnsi="AppleSystemUIFont" w:cstheme="minorBidi"/>
          <w:lang w:val="en-GB"/>
        </w:rPr>
        <w:t>on the ACODE Site</w:t>
      </w:r>
      <w:r>
        <w:rPr>
          <w:rFonts w:ascii="AppleSystemUIFont" w:eastAsiaTheme="minorHAnsi" w:hAnsi="AppleSystemUIFont" w:cstheme="minorBidi"/>
          <w:lang w:val="en-GB"/>
        </w:rPr>
        <w:br/>
      </w:r>
      <w:hyperlink r:id="rId13" w:history="1">
        <w:r w:rsidRPr="008C2DCC">
          <w:rPr>
            <w:rStyle w:val="Hyperlink"/>
            <w:rFonts w:ascii="AppleSystemUIFont" w:eastAsiaTheme="minorHAnsi" w:hAnsi="AppleSystemUIFont" w:cstheme="minorBidi"/>
            <w:color w:val="C00000"/>
            <w:sz w:val="20"/>
            <w:szCs w:val="20"/>
            <w:lang w:val="en-GB"/>
          </w:rPr>
          <w:t>https://www.acode.edu.au/course/view.php?id=62</w:t>
        </w:r>
      </w:hyperlink>
    </w:p>
    <w:p w14:paraId="78C35CA9" w14:textId="77777777" w:rsidR="008C2DCC" w:rsidRDefault="008C2DCC" w:rsidP="00AE1D2B">
      <w:pPr>
        <w:spacing w:after="200" w:line="312" w:lineRule="auto"/>
        <w:rPr>
          <w:rFonts w:ascii="AppleSystemUIFont" w:eastAsiaTheme="minorHAnsi" w:hAnsi="AppleSystemUIFont" w:cstheme="minorBidi"/>
          <w:lang w:val="en-GB"/>
        </w:rPr>
      </w:pPr>
    </w:p>
    <w:p w14:paraId="36B8AD5E" w14:textId="77777777" w:rsidR="00AE1D2B" w:rsidRDefault="00AE1D2B" w:rsidP="00217A0E">
      <w:pPr>
        <w:spacing w:after="200" w:line="312" w:lineRule="auto"/>
        <w:rPr>
          <w:rStyle w:val="Hyperlink"/>
          <w:rFonts w:ascii="Calibri" w:hAnsi="Calibri" w:cs="Calibri"/>
          <w:color w:val="C00000"/>
          <w:sz w:val="21"/>
          <w:szCs w:val="21"/>
        </w:rPr>
      </w:pPr>
    </w:p>
    <w:p w14:paraId="717C7AA6" w14:textId="401B85C1" w:rsidR="003D71D9" w:rsidRDefault="003D71D9" w:rsidP="00217A0E">
      <w:pPr>
        <w:spacing w:after="200" w:line="312" w:lineRule="auto"/>
      </w:pPr>
    </w:p>
    <w:p w14:paraId="44E432F5" w14:textId="77777777" w:rsidR="0079262B" w:rsidRPr="00632DDD" w:rsidRDefault="0079262B" w:rsidP="0079262B">
      <w:pPr>
        <w:pStyle w:val="Author"/>
        <w:outlineLvl w:val="0"/>
        <w:rPr>
          <w:rFonts w:ascii="Calibri" w:hAnsi="Calibri"/>
        </w:rPr>
      </w:pPr>
      <w:bookmarkStart w:id="3" w:name="_Toc524250254"/>
      <w:bookmarkStart w:id="4" w:name="InAction"/>
      <w:r w:rsidRPr="00632DDD">
        <w:rPr>
          <w:rFonts w:ascii="Calibri" w:hAnsi="Calibri"/>
        </w:rPr>
        <w:lastRenderedPageBreak/>
        <w:t>THE ACODE TEL FRAMEWORK IN ACTION</w:t>
      </w:r>
      <w:bookmarkEnd w:id="3"/>
    </w:p>
    <w:bookmarkEnd w:id="4"/>
    <w:p w14:paraId="62B01997" w14:textId="77777777" w:rsidR="0079262B" w:rsidRDefault="0079262B" w:rsidP="0079262B">
      <w:pPr>
        <w:rPr>
          <w:rFonts w:ascii="Calibri" w:hAnsi="Calibri"/>
        </w:rPr>
      </w:pPr>
    </w:p>
    <w:p w14:paraId="77B750D6" w14:textId="0D257AA4" w:rsidR="00675E3B" w:rsidRDefault="00675E3B" w:rsidP="0079262B">
      <w:pPr>
        <w:rPr>
          <w:rFonts w:ascii="Calibri" w:hAnsi="Calibri"/>
        </w:rPr>
      </w:pPr>
      <w:r>
        <w:rPr>
          <w:noProof/>
          <w:lang w:val="en-GB" w:eastAsia="en-GB"/>
        </w:rPr>
        <w:drawing>
          <wp:inline distT="0" distB="0" distL="0" distR="0" wp14:anchorId="71DE9A1A" wp14:editId="4AC95EBA">
            <wp:extent cx="5727700" cy="1487170"/>
            <wp:effectExtent l="50800" t="76200" r="38100" b="1130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03C50DA" w14:textId="77777777" w:rsidR="00675E3B" w:rsidRDefault="00675E3B" w:rsidP="0079262B">
      <w:pPr>
        <w:rPr>
          <w:rFonts w:ascii="Calibri" w:hAnsi="Calibri"/>
        </w:rPr>
      </w:pPr>
    </w:p>
    <w:p w14:paraId="34FA29C6" w14:textId="14F68839" w:rsidR="0079262B" w:rsidRPr="00632DDD" w:rsidRDefault="0079262B" w:rsidP="0079262B">
      <w:pPr>
        <w:rPr>
          <w:rFonts w:ascii="Calibri" w:hAnsi="Calibri"/>
        </w:rPr>
      </w:pPr>
      <w:r w:rsidRPr="00632DDD">
        <w:rPr>
          <w:rFonts w:ascii="Calibri" w:hAnsi="Calibri"/>
        </w:rPr>
        <w:t>Here are some ideas on how the ACODE TEL Framework can be implemented at your Institution:</w:t>
      </w:r>
    </w:p>
    <w:p w14:paraId="7C2150EB" w14:textId="77777777" w:rsidR="0079262B" w:rsidRPr="00386B49" w:rsidRDefault="0079262B" w:rsidP="0079262B">
      <w:pPr>
        <w:pStyle w:val="ListParagraph"/>
        <w:numPr>
          <w:ilvl w:val="0"/>
          <w:numId w:val="3"/>
        </w:numPr>
        <w:rPr>
          <w:rFonts w:ascii="Calibri" w:hAnsi="Calibri"/>
          <w:i w:val="0"/>
          <w:color w:val="404040" w:themeColor="text1" w:themeTint="BF"/>
        </w:rPr>
      </w:pPr>
      <w:r w:rsidRPr="00386B49">
        <w:rPr>
          <w:rFonts w:ascii="Calibri" w:hAnsi="Calibri"/>
          <w:i w:val="0"/>
          <w:color w:val="404040" w:themeColor="text1" w:themeTint="BF"/>
        </w:rPr>
        <w:t>Use to develop an Institutional TEL Framework</w:t>
      </w:r>
    </w:p>
    <w:p w14:paraId="252A315C"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as a TEL planning tool in general</w:t>
      </w:r>
    </w:p>
    <w:p w14:paraId="5EB45A88"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as a quality assurance tool</w:t>
      </w:r>
    </w:p>
    <w:p w14:paraId="4801F184"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in preparation for TEL Benchmarking Activities</w:t>
      </w:r>
    </w:p>
    <w:p w14:paraId="0D9B3431"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as evidence for reporting Benchmarking results/outcomes</w:t>
      </w:r>
    </w:p>
    <w:p w14:paraId="162DEA1C"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as a checklist for the development of Institutional TEL Strategies</w:t>
      </w:r>
    </w:p>
    <w:p w14:paraId="7A7AF163"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to integrate TEL-related bodies around specific TEL areas</w:t>
      </w:r>
    </w:p>
    <w:p w14:paraId="598B4C2A" w14:textId="77777777" w:rsidR="0079262B" w:rsidRPr="00632DDD" w:rsidRDefault="0079262B" w:rsidP="0079262B">
      <w:pPr>
        <w:pStyle w:val="ListParagraph"/>
        <w:numPr>
          <w:ilvl w:val="0"/>
          <w:numId w:val="3"/>
        </w:numPr>
        <w:rPr>
          <w:rFonts w:ascii="Calibri" w:hAnsi="Calibri"/>
          <w:i w:val="0"/>
          <w:color w:val="404040" w:themeColor="text1" w:themeTint="BF"/>
        </w:rPr>
      </w:pPr>
      <w:r w:rsidRPr="00632DDD">
        <w:rPr>
          <w:rFonts w:ascii="Calibri" w:hAnsi="Calibri"/>
          <w:i w:val="0"/>
          <w:color w:val="404040" w:themeColor="text1" w:themeTint="BF"/>
        </w:rPr>
        <w:t>Use as a monitoring tool for TEL at Institutional level</w:t>
      </w:r>
    </w:p>
    <w:p w14:paraId="0307D6C7" w14:textId="5EC74497" w:rsidR="0079262B" w:rsidRDefault="0079262B" w:rsidP="003550C2">
      <w:pPr>
        <w:pStyle w:val="Author"/>
        <w:outlineLvl w:val="0"/>
        <w:rPr>
          <w:rFonts w:ascii="Calibri" w:hAnsi="Calibri"/>
        </w:rPr>
      </w:pPr>
    </w:p>
    <w:p w14:paraId="1D9F4CD2" w14:textId="77777777" w:rsidR="0079262B" w:rsidRDefault="0079262B" w:rsidP="003550C2">
      <w:pPr>
        <w:pStyle w:val="Author"/>
        <w:outlineLvl w:val="0"/>
        <w:rPr>
          <w:rFonts w:ascii="Calibri" w:hAnsi="Calibri"/>
        </w:rPr>
      </w:pPr>
    </w:p>
    <w:p w14:paraId="661C22D3" w14:textId="4FF5C1FF" w:rsidR="003D71D9" w:rsidRPr="00632DDD" w:rsidRDefault="003D71D9" w:rsidP="003550C2">
      <w:pPr>
        <w:pStyle w:val="Author"/>
        <w:outlineLvl w:val="0"/>
        <w:rPr>
          <w:rFonts w:ascii="Calibri" w:hAnsi="Calibri"/>
        </w:rPr>
      </w:pPr>
      <w:r w:rsidRPr="00632DDD">
        <w:rPr>
          <w:rFonts w:ascii="Calibri" w:hAnsi="Calibri"/>
        </w:rPr>
        <w:t>THE ASSOCIATED RESOURCES</w:t>
      </w:r>
    </w:p>
    <w:p w14:paraId="6070E380" w14:textId="2D02E16A" w:rsidR="003D71D9" w:rsidRPr="00632DDD" w:rsidRDefault="003D71D9" w:rsidP="003D71D9">
      <w:pPr>
        <w:rPr>
          <w:rFonts w:ascii="Calibri" w:hAnsi="Calibri"/>
        </w:rPr>
      </w:pPr>
      <w:r w:rsidRPr="00632DDD">
        <w:rPr>
          <w:rFonts w:ascii="Calibri" w:hAnsi="Calibri"/>
        </w:rPr>
        <w:t>Other resources such as best-practice examples, strategies and tactics are integrated within this template framework to further enhance collective wisdom across the collaborative development of any TEL-based Institutional strategies, Frameworks or similar planning activities.</w:t>
      </w:r>
    </w:p>
    <w:p w14:paraId="628E5B13" w14:textId="77777777" w:rsidR="003D71D9" w:rsidRPr="00632DDD" w:rsidRDefault="003D71D9" w:rsidP="003D71D9">
      <w:pPr>
        <w:rPr>
          <w:rFonts w:ascii="Calibri" w:hAnsi="Calibri"/>
        </w:rPr>
      </w:pPr>
    </w:p>
    <w:p w14:paraId="65D48016" w14:textId="1E018A3F" w:rsidR="003D71D9" w:rsidRPr="00632DDD" w:rsidRDefault="003D71D9" w:rsidP="003550C2">
      <w:pPr>
        <w:pStyle w:val="Author"/>
        <w:outlineLvl w:val="0"/>
        <w:rPr>
          <w:rFonts w:ascii="Calibri" w:hAnsi="Calibri"/>
        </w:rPr>
      </w:pPr>
      <w:bookmarkStart w:id="5" w:name="_Toc524250253"/>
      <w:r w:rsidRPr="00632DDD">
        <w:rPr>
          <w:rFonts w:ascii="Calibri" w:hAnsi="Calibri"/>
        </w:rPr>
        <w:t xml:space="preserve">THE ACODE TEL </w:t>
      </w:r>
      <w:bookmarkEnd w:id="5"/>
      <w:r w:rsidRPr="00632DDD">
        <w:rPr>
          <w:rFonts w:ascii="Calibri" w:hAnsi="Calibri"/>
        </w:rPr>
        <w:t>FRAMEWORK PIRI-CYCLE</w:t>
      </w:r>
    </w:p>
    <w:p w14:paraId="2442BCFC" w14:textId="63E2EF79" w:rsidR="003D71D9" w:rsidRPr="00632DDD" w:rsidRDefault="003D71D9" w:rsidP="003D71D9">
      <w:pPr>
        <w:rPr>
          <w:rFonts w:ascii="Calibri" w:hAnsi="Calibri"/>
        </w:rPr>
      </w:pPr>
      <w:r w:rsidRPr="00632DDD">
        <w:rPr>
          <w:rFonts w:ascii="Calibri" w:hAnsi="Calibri"/>
        </w:rPr>
        <w:t xml:space="preserve">As a document that reflects the ever-diverse and growing range of Technology Engaged Learning contexts, it is imperative the ACODE TEL Framework is maintained and updated on a regular basis.  </w:t>
      </w:r>
      <w:r w:rsidR="006E5F8C">
        <w:rPr>
          <w:rFonts w:ascii="Calibri" w:hAnsi="Calibri"/>
        </w:rPr>
        <w:t xml:space="preserve">As part of the PIRI (Plan, Implement, Review, Improve) </w:t>
      </w:r>
      <w:proofErr w:type="gramStart"/>
      <w:r w:rsidR="006E5F8C">
        <w:rPr>
          <w:rFonts w:ascii="Calibri" w:hAnsi="Calibri"/>
        </w:rPr>
        <w:t xml:space="preserve">Cycle, </w:t>
      </w:r>
      <w:r w:rsidR="008B4F23">
        <w:rPr>
          <w:rFonts w:ascii="Calibri" w:hAnsi="Calibri"/>
        </w:rPr>
        <w:t xml:space="preserve"> </w:t>
      </w:r>
      <w:r w:rsidRPr="00632DDD">
        <w:rPr>
          <w:rFonts w:ascii="Calibri" w:hAnsi="Calibri"/>
        </w:rPr>
        <w:t>It</w:t>
      </w:r>
      <w:proofErr w:type="gramEnd"/>
      <w:r w:rsidRPr="00632DDD">
        <w:rPr>
          <w:rFonts w:ascii="Calibri" w:hAnsi="Calibri"/>
        </w:rPr>
        <w:t xml:space="preserve"> is envisaged </w:t>
      </w:r>
      <w:r w:rsidR="008B4F23">
        <w:rPr>
          <w:rFonts w:ascii="Calibri" w:hAnsi="Calibri"/>
        </w:rPr>
        <w:t>review</w:t>
      </w:r>
      <w:r w:rsidRPr="00632DDD">
        <w:rPr>
          <w:rFonts w:ascii="Calibri" w:hAnsi="Calibri"/>
        </w:rPr>
        <w:t xml:space="preserve"> would occur regularly in parallel with ACODE TEL Benchmarking Summits.</w:t>
      </w:r>
    </w:p>
    <w:p w14:paraId="2F58E617" w14:textId="77777777" w:rsidR="003D71D9" w:rsidRPr="00632DDD" w:rsidRDefault="003D71D9" w:rsidP="003D71D9">
      <w:pPr>
        <w:rPr>
          <w:rFonts w:ascii="Calibri" w:hAnsi="Calibri"/>
        </w:rPr>
      </w:pPr>
    </w:p>
    <w:p w14:paraId="110F73CE" w14:textId="77777777" w:rsidR="006B0BEE" w:rsidRDefault="006B0BEE"/>
    <w:p w14:paraId="1C162C64" w14:textId="19B1AEBB" w:rsidR="006B0BEE" w:rsidRDefault="006B0BEE"/>
    <w:p w14:paraId="6848BE88" w14:textId="68C73ECC" w:rsidR="003D71D9" w:rsidRDefault="003D71D9"/>
    <w:p w14:paraId="265C77B0" w14:textId="77777777" w:rsidR="00632DDD" w:rsidRDefault="00632DDD"/>
    <w:p w14:paraId="7E40ED62" w14:textId="77777777" w:rsidR="00632DDD" w:rsidRDefault="00632DDD"/>
    <w:p w14:paraId="3605B076" w14:textId="134F8167" w:rsidR="00632DDD" w:rsidRDefault="00632DDD">
      <w:r>
        <w:br w:type="page"/>
      </w:r>
    </w:p>
    <w:p w14:paraId="6212BBDF" w14:textId="77777777" w:rsidR="009105D7" w:rsidRPr="003550C2" w:rsidRDefault="003D71D9" w:rsidP="003550C2">
      <w:pPr>
        <w:pStyle w:val="Title"/>
        <w:outlineLvl w:val="0"/>
        <w:rPr>
          <w:color w:val="3A3A3A" w:themeColor="background2" w:themeShade="40"/>
        </w:rPr>
      </w:pPr>
      <w:r w:rsidRPr="003550C2">
        <w:rPr>
          <w:color w:val="3A3A3A" w:themeColor="background2" w:themeShade="40"/>
        </w:rPr>
        <w:lastRenderedPageBreak/>
        <w:t xml:space="preserve">TEL </w:t>
      </w:r>
    </w:p>
    <w:p w14:paraId="26906CED" w14:textId="314FEBB8" w:rsidR="006B0BEE" w:rsidRDefault="003D71D9" w:rsidP="003D71D9">
      <w:pPr>
        <w:pStyle w:val="Title"/>
      </w:pPr>
      <w:r w:rsidRPr="003550C2">
        <w:rPr>
          <w:color w:val="3A3A3A" w:themeColor="background2" w:themeShade="40"/>
        </w:rPr>
        <w:t xml:space="preserve">FRAMEWORK </w:t>
      </w:r>
      <w:bookmarkStart w:id="6" w:name="Model"/>
      <w:r w:rsidRPr="003D71D9">
        <w:rPr>
          <w:color w:val="C00000"/>
        </w:rPr>
        <w:t>MODEL</w:t>
      </w:r>
      <w:bookmarkEnd w:id="6"/>
    </w:p>
    <w:p w14:paraId="7FC51304" w14:textId="41957334" w:rsidR="003D71D9" w:rsidRDefault="003D71D9"/>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3D71D9" w14:paraId="562D7231" w14:textId="77777777" w:rsidTr="009105D7">
        <w:trPr>
          <w:trHeight w:val="2093"/>
        </w:trPr>
        <w:tc>
          <w:tcPr>
            <w:tcW w:w="2865" w:type="dxa"/>
          </w:tcPr>
          <w:p w14:paraId="1B76B6BB" w14:textId="77777777" w:rsidR="003D71D9" w:rsidRPr="00632DDD" w:rsidRDefault="003D71D9" w:rsidP="009105D7">
            <w:pPr>
              <w:jc w:val="center"/>
              <w:rPr>
                <w:rFonts w:ascii="Verdana" w:hAnsi="Verdana"/>
                <w:b/>
                <w:color w:val="000000" w:themeColor="text1"/>
              </w:rPr>
            </w:pPr>
            <w:bookmarkStart w:id="7" w:name="_Toc523069114"/>
          </w:p>
          <w:p w14:paraId="344CE4AC" w14:textId="77777777" w:rsidR="003D71D9" w:rsidRPr="00632DDD" w:rsidRDefault="003D71D9" w:rsidP="009105D7">
            <w:pPr>
              <w:jc w:val="center"/>
              <w:rPr>
                <w:rFonts w:ascii="Verdana" w:hAnsi="Verdana"/>
                <w:b/>
                <w:color w:val="000000" w:themeColor="text1"/>
              </w:rPr>
            </w:pPr>
          </w:p>
          <w:bookmarkEnd w:id="7"/>
          <w:p w14:paraId="33187378" w14:textId="77777777" w:rsidR="00632DDD" w:rsidRDefault="00632DDD" w:rsidP="009105D7">
            <w:pPr>
              <w:jc w:val="center"/>
              <w:rPr>
                <w:rFonts w:ascii="Verdana" w:hAnsi="Verdana"/>
                <w:b/>
                <w:color w:val="000000" w:themeColor="text1"/>
              </w:rPr>
            </w:pPr>
          </w:p>
          <w:p w14:paraId="243869F7" w14:textId="0247D925" w:rsidR="003D71D9" w:rsidRPr="00632DDD" w:rsidRDefault="009105D7" w:rsidP="009105D7">
            <w:pPr>
              <w:jc w:val="center"/>
              <w:rPr>
                <w:rFonts w:ascii="Verdana" w:hAnsi="Verdana"/>
                <w:b/>
                <w:color w:val="000000" w:themeColor="text1"/>
              </w:rPr>
            </w:pPr>
            <w:r w:rsidRPr="00632DDD">
              <w:rPr>
                <w:rFonts w:ascii="Verdana" w:hAnsi="Verdana"/>
                <w:b/>
                <w:color w:val="000000" w:themeColor="text1"/>
              </w:rPr>
              <w:t>STRATEGY</w:t>
            </w:r>
          </w:p>
        </w:tc>
        <w:tc>
          <w:tcPr>
            <w:tcW w:w="2874" w:type="dxa"/>
          </w:tcPr>
          <w:p w14:paraId="2345EC8B" w14:textId="77777777" w:rsidR="003D71D9" w:rsidRPr="00632DDD" w:rsidRDefault="003D71D9" w:rsidP="009105D7">
            <w:pPr>
              <w:jc w:val="center"/>
              <w:rPr>
                <w:rFonts w:ascii="Verdana" w:hAnsi="Verdana"/>
                <w:b/>
                <w:color w:val="000000" w:themeColor="text1"/>
              </w:rPr>
            </w:pPr>
          </w:p>
          <w:p w14:paraId="4C9052BB" w14:textId="77777777" w:rsidR="003D71D9" w:rsidRPr="00632DDD" w:rsidRDefault="003D71D9" w:rsidP="009105D7">
            <w:pPr>
              <w:jc w:val="center"/>
              <w:rPr>
                <w:rFonts w:ascii="Verdana" w:hAnsi="Verdana"/>
                <w:b/>
                <w:color w:val="000000" w:themeColor="text1"/>
              </w:rPr>
            </w:pPr>
          </w:p>
          <w:p w14:paraId="4C128774" w14:textId="77777777" w:rsidR="00632DDD" w:rsidRDefault="00632DDD" w:rsidP="009105D7">
            <w:pPr>
              <w:jc w:val="center"/>
              <w:rPr>
                <w:rFonts w:ascii="Verdana" w:hAnsi="Verdana"/>
                <w:b/>
                <w:color w:val="000000" w:themeColor="text1"/>
              </w:rPr>
            </w:pPr>
          </w:p>
          <w:p w14:paraId="460DCF69" w14:textId="196202E9" w:rsidR="003D71D9" w:rsidRPr="00632DDD" w:rsidRDefault="009105D7" w:rsidP="009105D7">
            <w:pPr>
              <w:jc w:val="center"/>
              <w:rPr>
                <w:rFonts w:ascii="Verdana" w:hAnsi="Verdana"/>
                <w:b/>
                <w:color w:val="000000" w:themeColor="text1"/>
              </w:rPr>
            </w:pPr>
            <w:r w:rsidRPr="00632DDD">
              <w:rPr>
                <w:rFonts w:ascii="Verdana" w:hAnsi="Verdana"/>
                <w:b/>
                <w:color w:val="000000" w:themeColor="text1"/>
              </w:rPr>
              <w:t>QUALITY</w:t>
            </w:r>
          </w:p>
        </w:tc>
        <w:tc>
          <w:tcPr>
            <w:tcW w:w="2871" w:type="dxa"/>
          </w:tcPr>
          <w:p w14:paraId="1ADAB7AD" w14:textId="77777777" w:rsidR="003D71D9" w:rsidRPr="00632DDD" w:rsidRDefault="003D71D9" w:rsidP="009105D7">
            <w:pPr>
              <w:jc w:val="center"/>
              <w:rPr>
                <w:rFonts w:ascii="Verdana" w:hAnsi="Verdana"/>
                <w:b/>
                <w:color w:val="000000" w:themeColor="text1"/>
              </w:rPr>
            </w:pPr>
          </w:p>
          <w:p w14:paraId="53C53B18" w14:textId="77777777" w:rsidR="003D71D9" w:rsidRPr="00632DDD" w:rsidRDefault="003D71D9" w:rsidP="009105D7">
            <w:pPr>
              <w:jc w:val="center"/>
              <w:rPr>
                <w:rFonts w:ascii="Verdana" w:hAnsi="Verdana"/>
                <w:b/>
                <w:color w:val="000000" w:themeColor="text1"/>
              </w:rPr>
            </w:pPr>
          </w:p>
          <w:p w14:paraId="7DE34434" w14:textId="77777777" w:rsidR="00632DDD" w:rsidRDefault="00632DDD" w:rsidP="009105D7">
            <w:pPr>
              <w:jc w:val="center"/>
              <w:rPr>
                <w:rFonts w:ascii="Verdana" w:hAnsi="Verdana"/>
                <w:b/>
                <w:color w:val="000000" w:themeColor="text1"/>
              </w:rPr>
            </w:pPr>
            <w:bookmarkStart w:id="8" w:name="_Toc524250259"/>
          </w:p>
          <w:p w14:paraId="5078D9FD" w14:textId="1EFFEB76" w:rsidR="003D71D9" w:rsidRPr="00632DDD" w:rsidRDefault="009105D7" w:rsidP="009105D7">
            <w:pPr>
              <w:jc w:val="center"/>
              <w:rPr>
                <w:rFonts w:ascii="Verdana" w:hAnsi="Verdana"/>
                <w:b/>
                <w:color w:val="000000" w:themeColor="text1"/>
              </w:rPr>
            </w:pPr>
            <w:r w:rsidRPr="00632DDD">
              <w:rPr>
                <w:rFonts w:ascii="Verdana" w:hAnsi="Verdana"/>
                <w:b/>
                <w:color w:val="000000" w:themeColor="text1"/>
              </w:rPr>
              <w:t>SYSTEMS</w:t>
            </w:r>
            <w:bookmarkEnd w:id="8"/>
          </w:p>
          <w:p w14:paraId="474FA9AF" w14:textId="77777777" w:rsidR="003D71D9" w:rsidRPr="00632DDD" w:rsidRDefault="003D71D9" w:rsidP="009105D7">
            <w:pPr>
              <w:jc w:val="center"/>
              <w:rPr>
                <w:rFonts w:ascii="Verdana" w:hAnsi="Verdana"/>
                <w:b/>
                <w:color w:val="000000" w:themeColor="text1"/>
              </w:rPr>
            </w:pPr>
          </w:p>
        </w:tc>
      </w:tr>
      <w:tr w:rsidR="003D71D9" w14:paraId="7D6814C6" w14:textId="77777777" w:rsidTr="009105D7">
        <w:trPr>
          <w:trHeight w:val="2424"/>
        </w:trPr>
        <w:tc>
          <w:tcPr>
            <w:tcW w:w="2865" w:type="dxa"/>
          </w:tcPr>
          <w:p w14:paraId="30C364D8" w14:textId="60166D67" w:rsidR="003D71D9" w:rsidRPr="00632DDD" w:rsidRDefault="003D71D9" w:rsidP="009105D7">
            <w:pPr>
              <w:rPr>
                <w:rFonts w:ascii="Verdana" w:hAnsi="Verdana"/>
                <w:b/>
                <w:color w:val="000000" w:themeColor="text1"/>
              </w:rPr>
            </w:pPr>
          </w:p>
          <w:p w14:paraId="576FE135" w14:textId="77777777" w:rsidR="009105D7" w:rsidRPr="00632DDD" w:rsidRDefault="009105D7" w:rsidP="009105D7">
            <w:pPr>
              <w:rPr>
                <w:rFonts w:ascii="Verdana" w:hAnsi="Verdana"/>
                <w:b/>
                <w:color w:val="000000" w:themeColor="text1"/>
              </w:rPr>
            </w:pPr>
          </w:p>
          <w:p w14:paraId="34EBE369" w14:textId="77777777" w:rsidR="00632DDD" w:rsidRDefault="00632DDD" w:rsidP="009105D7">
            <w:pPr>
              <w:jc w:val="center"/>
              <w:rPr>
                <w:rFonts w:ascii="Verdana" w:hAnsi="Verdana"/>
                <w:b/>
                <w:color w:val="000000" w:themeColor="text1"/>
              </w:rPr>
            </w:pPr>
            <w:bookmarkStart w:id="9" w:name="_Toc523069116"/>
            <w:bookmarkStart w:id="10" w:name="_Toc524250260"/>
          </w:p>
          <w:p w14:paraId="27719DC7" w14:textId="7A1F9175" w:rsidR="003D71D9" w:rsidRPr="00632DDD" w:rsidRDefault="009105D7" w:rsidP="009105D7">
            <w:pPr>
              <w:jc w:val="center"/>
              <w:rPr>
                <w:rFonts w:ascii="Verdana" w:hAnsi="Verdana"/>
                <w:b/>
                <w:color w:val="000000" w:themeColor="text1"/>
              </w:rPr>
            </w:pPr>
            <w:r w:rsidRPr="00632DDD">
              <w:rPr>
                <w:rFonts w:ascii="Verdana" w:hAnsi="Verdana"/>
                <w:b/>
                <w:color w:val="000000" w:themeColor="text1"/>
              </w:rPr>
              <w:t>S</w:t>
            </w:r>
            <w:bookmarkEnd w:id="9"/>
            <w:r w:rsidRPr="00632DDD">
              <w:rPr>
                <w:rFonts w:ascii="Verdana" w:hAnsi="Verdana"/>
                <w:b/>
                <w:color w:val="000000" w:themeColor="text1"/>
              </w:rPr>
              <w:t>ERVICES</w:t>
            </w:r>
            <w:bookmarkEnd w:id="10"/>
          </w:p>
        </w:tc>
        <w:tc>
          <w:tcPr>
            <w:tcW w:w="2874" w:type="dxa"/>
            <w:shd w:val="clear" w:color="auto" w:fill="C00000"/>
          </w:tcPr>
          <w:p w14:paraId="773DF03C" w14:textId="77777777" w:rsidR="009105D7" w:rsidRDefault="009105D7" w:rsidP="009105D7">
            <w:pPr>
              <w:jc w:val="center"/>
              <w:rPr>
                <w:b/>
              </w:rPr>
            </w:pPr>
            <w:bookmarkStart w:id="11" w:name="_Toc524250261"/>
          </w:p>
          <w:p w14:paraId="214608CC" w14:textId="77777777" w:rsidR="00632DDD" w:rsidRDefault="00632DDD" w:rsidP="009105D7">
            <w:pPr>
              <w:jc w:val="center"/>
              <w:rPr>
                <w:rFonts w:ascii="Calibri" w:hAnsi="Calibri"/>
                <w:b/>
                <w:color w:val="FFFFFF" w:themeColor="background1"/>
              </w:rPr>
            </w:pPr>
          </w:p>
          <w:p w14:paraId="16CC4125" w14:textId="77777777" w:rsidR="00632DDD" w:rsidRDefault="00632DDD" w:rsidP="009105D7">
            <w:pPr>
              <w:jc w:val="center"/>
              <w:rPr>
                <w:rFonts w:ascii="Calibri" w:hAnsi="Calibri"/>
                <w:b/>
                <w:color w:val="FFFFFF" w:themeColor="background1"/>
              </w:rPr>
            </w:pPr>
          </w:p>
          <w:p w14:paraId="02257A83" w14:textId="70599476" w:rsidR="009105D7" w:rsidRPr="00632DDD" w:rsidRDefault="009105D7" w:rsidP="009105D7">
            <w:pPr>
              <w:jc w:val="center"/>
              <w:rPr>
                <w:rFonts w:ascii="Calibri" w:hAnsi="Calibri"/>
                <w:b/>
                <w:color w:val="FFFFFF" w:themeColor="background1"/>
              </w:rPr>
            </w:pPr>
            <w:r w:rsidRPr="00632DDD">
              <w:rPr>
                <w:rFonts w:ascii="Calibri" w:hAnsi="Calibri"/>
                <w:b/>
                <w:color w:val="FFFFFF" w:themeColor="background1"/>
              </w:rPr>
              <w:t xml:space="preserve">YOUR INSTITUTIONAL </w:t>
            </w:r>
          </w:p>
          <w:p w14:paraId="379BC4FA" w14:textId="1E3634D2" w:rsidR="003D71D9" w:rsidRPr="009105D7" w:rsidRDefault="009105D7" w:rsidP="009105D7">
            <w:pPr>
              <w:jc w:val="center"/>
              <w:rPr>
                <w:b/>
                <w:color w:val="FFFFFF" w:themeColor="background1"/>
              </w:rPr>
            </w:pPr>
            <w:r w:rsidRPr="00632DDD">
              <w:rPr>
                <w:rFonts w:ascii="Calibri" w:hAnsi="Calibri"/>
                <w:b/>
                <w:color w:val="FFFFFF" w:themeColor="background1"/>
              </w:rPr>
              <w:t>TEL FRAMEWORK</w:t>
            </w:r>
            <w:bookmarkEnd w:id="11"/>
          </w:p>
        </w:tc>
        <w:tc>
          <w:tcPr>
            <w:tcW w:w="2871" w:type="dxa"/>
          </w:tcPr>
          <w:p w14:paraId="56545B56" w14:textId="5A59D420" w:rsidR="003D71D9" w:rsidRDefault="003D71D9" w:rsidP="009105D7">
            <w:pPr>
              <w:rPr>
                <w:b/>
              </w:rPr>
            </w:pPr>
          </w:p>
          <w:p w14:paraId="432BAD49" w14:textId="77777777" w:rsidR="009105D7" w:rsidRPr="00632DDD" w:rsidRDefault="009105D7" w:rsidP="009105D7">
            <w:pPr>
              <w:rPr>
                <w:rFonts w:ascii="Verdana" w:hAnsi="Verdana"/>
                <w:b/>
                <w:color w:val="000000" w:themeColor="text1"/>
              </w:rPr>
            </w:pPr>
          </w:p>
          <w:p w14:paraId="58800B1C" w14:textId="77777777" w:rsidR="00632DDD" w:rsidRDefault="00632DDD" w:rsidP="009105D7">
            <w:pPr>
              <w:jc w:val="center"/>
              <w:rPr>
                <w:rFonts w:ascii="Verdana" w:hAnsi="Verdana"/>
                <w:b/>
                <w:color w:val="000000" w:themeColor="text1"/>
              </w:rPr>
            </w:pPr>
            <w:bookmarkStart w:id="12" w:name="_Toc524250262"/>
          </w:p>
          <w:p w14:paraId="3C82B50A" w14:textId="281C223A" w:rsidR="003D71D9" w:rsidRPr="009105D7" w:rsidRDefault="009105D7" w:rsidP="009105D7">
            <w:pPr>
              <w:jc w:val="center"/>
              <w:rPr>
                <w:b/>
              </w:rPr>
            </w:pPr>
            <w:r w:rsidRPr="00632DDD">
              <w:rPr>
                <w:rFonts w:ascii="Verdana" w:hAnsi="Verdana"/>
                <w:b/>
                <w:color w:val="000000" w:themeColor="text1"/>
              </w:rPr>
              <w:t>STAFF DEVELOPMENT</w:t>
            </w:r>
            <w:bookmarkEnd w:id="12"/>
          </w:p>
        </w:tc>
      </w:tr>
      <w:tr w:rsidR="003D71D9" w14:paraId="5A7BFA73" w14:textId="77777777" w:rsidTr="003D71D9">
        <w:tc>
          <w:tcPr>
            <w:tcW w:w="2865" w:type="dxa"/>
          </w:tcPr>
          <w:p w14:paraId="1CF1EF76" w14:textId="77777777" w:rsidR="003D71D9" w:rsidRPr="00632DDD" w:rsidRDefault="003D71D9" w:rsidP="009105D7">
            <w:pPr>
              <w:jc w:val="center"/>
              <w:rPr>
                <w:rFonts w:ascii="Verdana" w:hAnsi="Verdana"/>
                <w:b/>
                <w:color w:val="000000" w:themeColor="text1"/>
              </w:rPr>
            </w:pPr>
          </w:p>
          <w:p w14:paraId="14C48DAF" w14:textId="77777777" w:rsidR="009105D7" w:rsidRPr="00632DDD" w:rsidRDefault="009105D7" w:rsidP="009105D7">
            <w:pPr>
              <w:jc w:val="center"/>
              <w:rPr>
                <w:rFonts w:ascii="Verdana" w:hAnsi="Verdana"/>
                <w:b/>
                <w:color w:val="000000" w:themeColor="text1"/>
              </w:rPr>
            </w:pPr>
            <w:bookmarkStart w:id="13" w:name="_Toc524250263"/>
          </w:p>
          <w:p w14:paraId="0E89AABC" w14:textId="77777777" w:rsidR="00632DDD" w:rsidRDefault="00632DDD" w:rsidP="009105D7">
            <w:pPr>
              <w:jc w:val="center"/>
              <w:rPr>
                <w:rFonts w:ascii="Verdana" w:hAnsi="Verdana"/>
                <w:b/>
                <w:color w:val="000000" w:themeColor="text1"/>
              </w:rPr>
            </w:pPr>
          </w:p>
          <w:p w14:paraId="2D657E39" w14:textId="1D4CBBD9" w:rsidR="003D71D9" w:rsidRPr="00632DDD" w:rsidRDefault="009105D7" w:rsidP="00632DDD">
            <w:pPr>
              <w:jc w:val="center"/>
              <w:rPr>
                <w:rFonts w:ascii="Verdana" w:hAnsi="Verdana"/>
                <w:b/>
                <w:color w:val="000000" w:themeColor="text1"/>
              </w:rPr>
            </w:pPr>
            <w:r w:rsidRPr="00632DDD">
              <w:rPr>
                <w:rFonts w:ascii="Verdana" w:hAnsi="Verdana"/>
                <w:b/>
                <w:color w:val="000000" w:themeColor="text1"/>
              </w:rPr>
              <w:t>STAFF</w:t>
            </w:r>
            <w:bookmarkStart w:id="14" w:name="_Toc524250264"/>
            <w:bookmarkEnd w:id="13"/>
            <w:r w:rsidRPr="00632DDD">
              <w:rPr>
                <w:rFonts w:ascii="Verdana" w:hAnsi="Verdana"/>
                <w:b/>
                <w:color w:val="000000" w:themeColor="text1"/>
              </w:rPr>
              <w:t xml:space="preserve"> SUPPORT</w:t>
            </w:r>
            <w:bookmarkEnd w:id="14"/>
          </w:p>
        </w:tc>
        <w:tc>
          <w:tcPr>
            <w:tcW w:w="2874" w:type="dxa"/>
          </w:tcPr>
          <w:p w14:paraId="29A8168B" w14:textId="77777777" w:rsidR="003D71D9" w:rsidRPr="00632DDD" w:rsidRDefault="003D71D9" w:rsidP="009105D7">
            <w:pPr>
              <w:jc w:val="center"/>
              <w:rPr>
                <w:rFonts w:ascii="Verdana" w:hAnsi="Verdana"/>
                <w:b/>
                <w:color w:val="000000" w:themeColor="text1"/>
              </w:rPr>
            </w:pPr>
          </w:p>
          <w:p w14:paraId="30759110" w14:textId="77777777" w:rsidR="003D71D9" w:rsidRPr="00632DDD" w:rsidRDefault="003D71D9" w:rsidP="009105D7">
            <w:pPr>
              <w:jc w:val="center"/>
              <w:rPr>
                <w:rFonts w:ascii="Verdana" w:hAnsi="Verdana"/>
                <w:b/>
                <w:color w:val="000000" w:themeColor="text1"/>
              </w:rPr>
            </w:pPr>
          </w:p>
          <w:p w14:paraId="294ADFFE" w14:textId="59AFB84D" w:rsidR="003D71D9" w:rsidRPr="00632DDD" w:rsidRDefault="009105D7" w:rsidP="009105D7">
            <w:pPr>
              <w:jc w:val="center"/>
              <w:rPr>
                <w:rFonts w:ascii="Verdana" w:hAnsi="Verdana"/>
                <w:b/>
                <w:color w:val="000000" w:themeColor="text1"/>
              </w:rPr>
            </w:pPr>
            <w:bookmarkStart w:id="15" w:name="_Toc524250265"/>
            <w:r w:rsidRPr="00632DDD">
              <w:rPr>
                <w:rFonts w:ascii="Verdana" w:hAnsi="Verdana"/>
                <w:b/>
                <w:color w:val="000000" w:themeColor="text1"/>
              </w:rPr>
              <w:t>STUDENT TRAINING</w:t>
            </w:r>
            <w:bookmarkEnd w:id="15"/>
          </w:p>
          <w:p w14:paraId="387FCA32" w14:textId="77777777" w:rsidR="003D71D9" w:rsidRPr="00632DDD" w:rsidRDefault="003D71D9" w:rsidP="009105D7">
            <w:pPr>
              <w:jc w:val="center"/>
              <w:rPr>
                <w:rFonts w:ascii="Verdana" w:hAnsi="Verdana"/>
                <w:b/>
                <w:color w:val="000000" w:themeColor="text1"/>
              </w:rPr>
            </w:pPr>
          </w:p>
        </w:tc>
        <w:tc>
          <w:tcPr>
            <w:tcW w:w="2871" w:type="dxa"/>
          </w:tcPr>
          <w:p w14:paraId="197CBF7A" w14:textId="77777777" w:rsidR="003D71D9" w:rsidRPr="00632DDD" w:rsidRDefault="003D71D9" w:rsidP="009105D7">
            <w:pPr>
              <w:jc w:val="center"/>
              <w:rPr>
                <w:rFonts w:ascii="Verdana" w:hAnsi="Verdana"/>
                <w:b/>
                <w:color w:val="000000" w:themeColor="text1"/>
              </w:rPr>
            </w:pPr>
          </w:p>
          <w:p w14:paraId="61CA6098" w14:textId="77777777" w:rsidR="003D71D9" w:rsidRPr="00632DDD" w:rsidRDefault="003D71D9" w:rsidP="009105D7">
            <w:pPr>
              <w:jc w:val="center"/>
              <w:rPr>
                <w:rFonts w:ascii="Verdana" w:hAnsi="Verdana"/>
                <w:b/>
                <w:color w:val="000000" w:themeColor="text1"/>
              </w:rPr>
            </w:pPr>
          </w:p>
          <w:p w14:paraId="5267A31F" w14:textId="77777777" w:rsidR="00632DDD" w:rsidRDefault="00632DDD" w:rsidP="009105D7">
            <w:pPr>
              <w:jc w:val="center"/>
              <w:rPr>
                <w:rFonts w:ascii="Verdana" w:hAnsi="Verdana"/>
                <w:b/>
                <w:color w:val="000000" w:themeColor="text1"/>
              </w:rPr>
            </w:pPr>
            <w:bookmarkStart w:id="16" w:name="_Toc524250266"/>
          </w:p>
          <w:p w14:paraId="2BE886AE" w14:textId="0E5235EE" w:rsidR="003D71D9" w:rsidRDefault="009105D7" w:rsidP="009105D7">
            <w:pPr>
              <w:jc w:val="center"/>
              <w:rPr>
                <w:rFonts w:ascii="Verdana" w:hAnsi="Verdana"/>
                <w:b/>
                <w:color w:val="000000" w:themeColor="text1"/>
              </w:rPr>
            </w:pPr>
            <w:r w:rsidRPr="00632DDD">
              <w:rPr>
                <w:rFonts w:ascii="Verdana" w:hAnsi="Verdana"/>
                <w:b/>
                <w:color w:val="000000" w:themeColor="text1"/>
              </w:rPr>
              <w:t>STUDENT SUPPORT</w:t>
            </w:r>
            <w:bookmarkEnd w:id="16"/>
          </w:p>
          <w:p w14:paraId="6CE9B845" w14:textId="77777777" w:rsidR="00632DDD" w:rsidRDefault="00632DDD" w:rsidP="009105D7">
            <w:pPr>
              <w:jc w:val="center"/>
              <w:rPr>
                <w:rFonts w:ascii="Verdana" w:hAnsi="Verdana"/>
                <w:b/>
                <w:color w:val="000000" w:themeColor="text1"/>
              </w:rPr>
            </w:pPr>
          </w:p>
          <w:p w14:paraId="3C180FDC" w14:textId="77777777" w:rsidR="00632DDD" w:rsidRDefault="00632DDD" w:rsidP="009105D7">
            <w:pPr>
              <w:jc w:val="center"/>
              <w:rPr>
                <w:rFonts w:ascii="Verdana" w:hAnsi="Verdana"/>
                <w:b/>
                <w:color w:val="000000" w:themeColor="text1"/>
              </w:rPr>
            </w:pPr>
          </w:p>
          <w:p w14:paraId="02253F85" w14:textId="77777777" w:rsidR="00632DDD" w:rsidRPr="00632DDD" w:rsidRDefault="00632DDD" w:rsidP="009105D7">
            <w:pPr>
              <w:jc w:val="center"/>
              <w:rPr>
                <w:rFonts w:ascii="Verdana" w:hAnsi="Verdana"/>
                <w:b/>
                <w:color w:val="000000" w:themeColor="text1"/>
              </w:rPr>
            </w:pPr>
          </w:p>
          <w:p w14:paraId="1283846D" w14:textId="77777777" w:rsidR="003D71D9" w:rsidRPr="00632DDD" w:rsidRDefault="003D71D9" w:rsidP="009105D7">
            <w:pPr>
              <w:jc w:val="center"/>
              <w:rPr>
                <w:rFonts w:ascii="Verdana" w:hAnsi="Verdana"/>
                <w:b/>
                <w:color w:val="000000" w:themeColor="text1"/>
              </w:rPr>
            </w:pPr>
          </w:p>
        </w:tc>
      </w:tr>
    </w:tbl>
    <w:p w14:paraId="1D716D75" w14:textId="03BE458A" w:rsidR="003D71D9" w:rsidRDefault="003D71D9"/>
    <w:p w14:paraId="357E6559" w14:textId="4D02D33C" w:rsidR="009105D7" w:rsidRDefault="009105D7"/>
    <w:p w14:paraId="006E7EB7" w14:textId="29FFE4C2" w:rsidR="009105D7" w:rsidRDefault="009105D7"/>
    <w:p w14:paraId="65B75A53" w14:textId="461116F7" w:rsidR="009105D7" w:rsidRDefault="009105D7">
      <w:r>
        <w:br w:type="page"/>
      </w:r>
    </w:p>
    <w:p w14:paraId="18AAE264" w14:textId="5EEE17C7" w:rsidR="009105D7" w:rsidRDefault="009105D7" w:rsidP="009105D7">
      <w:pPr>
        <w:pStyle w:val="Title"/>
      </w:pPr>
      <w:bookmarkStart w:id="17" w:name="Using"/>
      <w:r w:rsidRPr="009105D7">
        <w:rPr>
          <w:color w:val="C00000"/>
        </w:rPr>
        <w:lastRenderedPageBreak/>
        <w:t>USING</w:t>
      </w:r>
      <w:bookmarkEnd w:id="17"/>
      <w:r w:rsidRPr="009105D7">
        <w:rPr>
          <w:color w:val="C00000"/>
        </w:rPr>
        <w:t xml:space="preserve"> THE </w:t>
      </w:r>
      <w:r w:rsidRPr="003550C2">
        <w:rPr>
          <w:color w:val="3A3A3A" w:themeColor="background2" w:themeShade="40"/>
        </w:rPr>
        <w:t>FRAMEWORK</w:t>
      </w:r>
    </w:p>
    <w:p w14:paraId="6F130CD3" w14:textId="2196A9C1" w:rsidR="009105D7" w:rsidRDefault="009105D7"/>
    <w:p w14:paraId="595EB5D8" w14:textId="77777777" w:rsidR="009105D7" w:rsidRPr="00632DDD" w:rsidRDefault="009105D7" w:rsidP="003550C2">
      <w:pPr>
        <w:pStyle w:val="Author"/>
        <w:outlineLvl w:val="0"/>
        <w:rPr>
          <w:rFonts w:ascii="Calibri" w:hAnsi="Calibri"/>
        </w:rPr>
      </w:pPr>
      <w:r w:rsidRPr="00632DDD">
        <w:rPr>
          <w:rFonts w:ascii="Calibri" w:hAnsi="Calibri"/>
        </w:rPr>
        <w:t xml:space="preserve">CREATING YOUR OWN FRAMEWORK OR ACTION PLAN </w:t>
      </w:r>
    </w:p>
    <w:p w14:paraId="2172FE55" w14:textId="77777777" w:rsidR="009105D7" w:rsidRPr="00632DDD" w:rsidRDefault="009105D7" w:rsidP="009105D7">
      <w:pPr>
        <w:rPr>
          <w:rFonts w:ascii="Calibri" w:hAnsi="Calibri"/>
        </w:rPr>
      </w:pPr>
      <w:r w:rsidRPr="00632DDD">
        <w:rPr>
          <w:rFonts w:ascii="Calibri" w:hAnsi="Calibri"/>
        </w:rPr>
        <w:t xml:space="preserve">Each Framework segment of the following template is divided into sections allowing for Benchmarks and Performance Indicators to be discussed, analysed and documented. </w:t>
      </w:r>
    </w:p>
    <w:p w14:paraId="5393B4B5" w14:textId="77777777" w:rsidR="009105D7" w:rsidRPr="00632DDD" w:rsidRDefault="009105D7" w:rsidP="009105D7">
      <w:pPr>
        <w:rPr>
          <w:rFonts w:ascii="Calibri" w:hAnsi="Calibri"/>
        </w:rPr>
      </w:pPr>
      <w:r w:rsidRPr="00632DDD">
        <w:rPr>
          <w:rFonts w:ascii="Calibri" w:hAnsi="Calibri"/>
        </w:rPr>
        <w:t xml:space="preserve">Each section contains an area for you to provide input to aid the development of your own TEL Framework, a prompt question to aid analysis, collaboration and checking, and related resources for inspiration and further guidance. </w:t>
      </w:r>
    </w:p>
    <w:p w14:paraId="0CD956F6" w14:textId="77777777" w:rsidR="00CB0016" w:rsidRDefault="00CB0016" w:rsidP="009105D7">
      <w:pPr>
        <w:rPr>
          <w:rFonts w:ascii="Calibri" w:hAnsi="Calibri"/>
        </w:rPr>
      </w:pPr>
    </w:p>
    <w:p w14:paraId="64885593" w14:textId="6AFCB46F" w:rsidR="009105D7" w:rsidRDefault="009105D7" w:rsidP="009105D7">
      <w:pPr>
        <w:rPr>
          <w:rFonts w:ascii="Calibri" w:hAnsi="Calibri"/>
        </w:rPr>
      </w:pPr>
      <w:r w:rsidRPr="00632DDD">
        <w:rPr>
          <w:rFonts w:ascii="Calibri" w:hAnsi="Calibri"/>
        </w:rPr>
        <w:t xml:space="preserve">Actions derived from analysis can be added directly into the </w:t>
      </w:r>
      <w:r w:rsidRPr="00632DDD">
        <w:rPr>
          <w:rFonts w:ascii="Calibri" w:hAnsi="Calibri"/>
          <w:i/>
        </w:rPr>
        <w:t>TEL Action Plan Template</w:t>
      </w:r>
      <w:r w:rsidR="008C2DCC">
        <w:rPr>
          <w:rFonts w:ascii="Calibri" w:hAnsi="Calibri"/>
        </w:rPr>
        <w:t xml:space="preserve"> (Appendix 1 of .</w:t>
      </w:r>
      <w:proofErr w:type="spellStart"/>
      <w:r w:rsidR="008C2DCC">
        <w:rPr>
          <w:rFonts w:ascii="Calibri" w:hAnsi="Calibri"/>
        </w:rPr>
        <w:t>docx</w:t>
      </w:r>
      <w:proofErr w:type="spellEnd"/>
      <w:r w:rsidR="008C2DCC">
        <w:rPr>
          <w:rFonts w:ascii="Calibri" w:hAnsi="Calibri"/>
        </w:rPr>
        <w:t xml:space="preserve"> version) or via YOUR COPY of the </w:t>
      </w:r>
      <w:hyperlink r:id="rId19" w:tooltip="This link provides 'edit' access to 'make a copy' of your own ACODE TEL Framework Submission Form.  Data is stored to your 'responses' and can be used across time.  Instructions available at form." w:history="1">
        <w:r w:rsidR="008C2DCC" w:rsidRPr="0068026E">
          <w:rPr>
            <w:rStyle w:val="Hyperlink"/>
            <w:rFonts w:ascii="Calibri" w:hAnsi="Calibri"/>
            <w:i/>
            <w:color w:val="C00000"/>
          </w:rPr>
          <w:t>ACODE TEL F</w:t>
        </w:r>
        <w:r w:rsidR="008C2DCC" w:rsidRPr="0068026E">
          <w:rPr>
            <w:rStyle w:val="Hyperlink"/>
            <w:rFonts w:ascii="Calibri" w:hAnsi="Calibri"/>
            <w:i/>
            <w:color w:val="C00000"/>
          </w:rPr>
          <w:t>r</w:t>
        </w:r>
        <w:r w:rsidR="008C2DCC" w:rsidRPr="0068026E">
          <w:rPr>
            <w:rStyle w:val="Hyperlink"/>
            <w:rFonts w:ascii="Calibri" w:hAnsi="Calibri"/>
            <w:i/>
            <w:color w:val="C00000"/>
          </w:rPr>
          <w:t>amework Online</w:t>
        </w:r>
      </w:hyperlink>
      <w:r w:rsidR="008C2DCC" w:rsidRPr="0068026E">
        <w:rPr>
          <w:rFonts w:ascii="Calibri" w:hAnsi="Calibri"/>
          <w:color w:val="C00000"/>
        </w:rPr>
        <w:t xml:space="preserve"> </w:t>
      </w:r>
      <w:r w:rsidR="008C2DCC">
        <w:rPr>
          <w:rFonts w:ascii="Calibri" w:hAnsi="Calibri"/>
        </w:rPr>
        <w:t>Submission Form.</w:t>
      </w:r>
    </w:p>
    <w:p w14:paraId="6D8DAFFD" w14:textId="6FA57997" w:rsidR="00E25DFC" w:rsidRDefault="00E25DFC" w:rsidP="009105D7">
      <w:pPr>
        <w:rPr>
          <w:rFonts w:ascii="Calibri" w:hAnsi="Calibri"/>
        </w:rPr>
      </w:pPr>
    </w:p>
    <w:p w14:paraId="7CA4FDEB" w14:textId="77777777" w:rsidR="00E25DFC" w:rsidRPr="00632DDD" w:rsidRDefault="00E25DFC" w:rsidP="00E25DFC">
      <w:pPr>
        <w:rPr>
          <w:rFonts w:ascii="Calibri" w:hAnsi="Calibri"/>
        </w:rPr>
      </w:pPr>
      <w:r w:rsidRPr="00632DDD">
        <w:rPr>
          <w:rFonts w:ascii="Calibri" w:hAnsi="Calibri"/>
        </w:rPr>
        <w:t xml:space="preserve">As a re-adaptable resource and companion to the ACODE Benchmarking Toolkit, this work is provided under the Creative Commons Attribution License. As such you may replicate, modify and adapt any content within.  We ask that the ACODE TEL Framework is referenced/cited or attributed in some way in return.  </w:t>
      </w:r>
    </w:p>
    <w:p w14:paraId="3A367949" w14:textId="77777777" w:rsidR="00E25DFC" w:rsidRPr="00632DDD" w:rsidRDefault="00E25DFC" w:rsidP="009105D7">
      <w:pPr>
        <w:rPr>
          <w:rFonts w:ascii="Calibri" w:hAnsi="Calibri"/>
        </w:rPr>
      </w:pPr>
    </w:p>
    <w:p w14:paraId="5D47CFBA" w14:textId="77777777" w:rsidR="009105D7" w:rsidRPr="00632DDD" w:rsidRDefault="009105D7" w:rsidP="009105D7">
      <w:pPr>
        <w:rPr>
          <w:rFonts w:ascii="Calibri" w:hAnsi="Calibri"/>
        </w:rPr>
      </w:pPr>
      <w:bookmarkStart w:id="18" w:name="_Toc524250256"/>
    </w:p>
    <w:bookmarkEnd w:id="18"/>
    <w:p w14:paraId="26F8FEEB" w14:textId="71550BC5" w:rsidR="009105D7" w:rsidRPr="00632DDD" w:rsidRDefault="009105D7" w:rsidP="003550C2">
      <w:pPr>
        <w:pStyle w:val="Author"/>
        <w:outlineLvl w:val="0"/>
        <w:rPr>
          <w:rFonts w:ascii="Calibri" w:hAnsi="Calibri"/>
        </w:rPr>
      </w:pPr>
      <w:r w:rsidRPr="00632DDD">
        <w:rPr>
          <w:rFonts w:ascii="Calibri" w:hAnsi="Calibri"/>
        </w:rPr>
        <w:t>A MODULAR APPROACH</w:t>
      </w:r>
    </w:p>
    <w:p w14:paraId="395849E0" w14:textId="24A8A502" w:rsidR="009105D7" w:rsidRDefault="009105D7" w:rsidP="009105D7">
      <w:pPr>
        <w:rPr>
          <w:rFonts w:ascii="Calibri" w:hAnsi="Calibri"/>
        </w:rPr>
      </w:pPr>
      <w:r w:rsidRPr="00632DDD">
        <w:rPr>
          <w:rFonts w:ascii="Calibri" w:hAnsi="Calibri"/>
        </w:rPr>
        <w:t xml:space="preserve">This visual representation of the </w:t>
      </w:r>
      <w:r w:rsidR="00B628E5" w:rsidRPr="00632DDD">
        <w:rPr>
          <w:rFonts w:ascii="Calibri" w:hAnsi="Calibri"/>
        </w:rPr>
        <w:t>ACODE TEL Framework</w:t>
      </w:r>
      <w:r w:rsidRPr="00632DDD">
        <w:rPr>
          <w:rFonts w:ascii="Calibri" w:hAnsi="Calibri"/>
        </w:rPr>
        <w:t xml:space="preserve"> provides a modular view of the sections provided within the document itself.  It is intended that any component area of the model can be isolated for concentrated work, or perhaps highlighted according level of success, for example:</w:t>
      </w:r>
    </w:p>
    <w:p w14:paraId="5C568EAE" w14:textId="77777777" w:rsidR="00860455" w:rsidRDefault="00860455" w:rsidP="009105D7">
      <w:pPr>
        <w:rPr>
          <w:rFonts w:ascii="Calibri" w:hAnsi="Calibri"/>
        </w:rPr>
      </w:pPr>
    </w:p>
    <w:p w14:paraId="6A028790" w14:textId="77777777" w:rsidR="00632DDD" w:rsidRPr="00632DDD" w:rsidRDefault="00632DDD" w:rsidP="009105D7">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3"/>
      </w:tblGrid>
      <w:tr w:rsidR="009105D7" w14:paraId="2A41E7C3" w14:textId="77777777" w:rsidTr="009105D7">
        <w:tc>
          <w:tcPr>
            <w:tcW w:w="2547" w:type="dxa"/>
          </w:tcPr>
          <w:tbl>
            <w:tblPr>
              <w:tblStyle w:val="TableGrid"/>
              <w:tblW w:w="1554" w:type="dxa"/>
              <w:tblInd w:w="177" w:type="dxa"/>
              <w:tblLook w:val="04A0" w:firstRow="1" w:lastRow="0" w:firstColumn="1" w:lastColumn="0" w:noHBand="0" w:noVBand="1"/>
            </w:tblPr>
            <w:tblGrid>
              <w:gridCol w:w="562"/>
              <w:gridCol w:w="567"/>
              <w:gridCol w:w="425"/>
            </w:tblGrid>
            <w:tr w:rsidR="009105D7" w:rsidRPr="000B3E27" w14:paraId="0D0B8F40" w14:textId="77777777" w:rsidTr="0079262B">
              <w:tc>
                <w:tcPr>
                  <w:tcW w:w="562" w:type="dxa"/>
                  <w:shd w:val="clear" w:color="auto" w:fill="6AAC90" w:themeFill="accent4"/>
                </w:tcPr>
                <w:p w14:paraId="32B62514" w14:textId="77777777" w:rsidR="009105D7" w:rsidRPr="000B3E27" w:rsidRDefault="009105D7" w:rsidP="009105D7"/>
              </w:tc>
              <w:tc>
                <w:tcPr>
                  <w:tcW w:w="567" w:type="dxa"/>
                  <w:shd w:val="clear" w:color="auto" w:fill="00B0F0"/>
                </w:tcPr>
                <w:p w14:paraId="10B92BD6" w14:textId="77777777" w:rsidR="009105D7" w:rsidRPr="000B3E27" w:rsidRDefault="009105D7" w:rsidP="009105D7"/>
              </w:tc>
              <w:tc>
                <w:tcPr>
                  <w:tcW w:w="425" w:type="dxa"/>
                  <w:shd w:val="clear" w:color="auto" w:fill="6AAC90" w:themeFill="accent4"/>
                </w:tcPr>
                <w:p w14:paraId="2AD373BB" w14:textId="77777777" w:rsidR="009105D7" w:rsidRPr="000B3E27" w:rsidRDefault="009105D7" w:rsidP="009105D7"/>
              </w:tc>
            </w:tr>
            <w:tr w:rsidR="009105D7" w:rsidRPr="000B3E27" w14:paraId="2168F67C" w14:textId="77777777" w:rsidTr="0079262B">
              <w:tc>
                <w:tcPr>
                  <w:tcW w:w="562" w:type="dxa"/>
                  <w:shd w:val="clear" w:color="auto" w:fill="E6B729" w:themeFill="accent3"/>
                </w:tcPr>
                <w:p w14:paraId="0F833437" w14:textId="77777777" w:rsidR="009105D7" w:rsidRPr="000B3E27" w:rsidRDefault="009105D7" w:rsidP="009105D7"/>
              </w:tc>
              <w:tc>
                <w:tcPr>
                  <w:tcW w:w="567" w:type="dxa"/>
                  <w:shd w:val="clear" w:color="auto" w:fill="E6B729" w:themeFill="accent3"/>
                </w:tcPr>
                <w:p w14:paraId="3776CAAB" w14:textId="77777777" w:rsidR="009105D7" w:rsidRPr="000B3E27" w:rsidRDefault="009105D7" w:rsidP="009105D7"/>
              </w:tc>
              <w:tc>
                <w:tcPr>
                  <w:tcW w:w="425" w:type="dxa"/>
                  <w:shd w:val="clear" w:color="auto" w:fill="00B0F0"/>
                </w:tcPr>
                <w:p w14:paraId="6349CDCC" w14:textId="77777777" w:rsidR="009105D7" w:rsidRPr="000B3E27" w:rsidRDefault="009105D7" w:rsidP="009105D7"/>
              </w:tc>
            </w:tr>
            <w:tr w:rsidR="009105D7" w:rsidRPr="000B3E27" w14:paraId="09F9DA6F" w14:textId="77777777" w:rsidTr="0079262B">
              <w:tc>
                <w:tcPr>
                  <w:tcW w:w="562" w:type="dxa"/>
                  <w:shd w:val="clear" w:color="auto" w:fill="6AAC90" w:themeFill="accent4"/>
                </w:tcPr>
                <w:p w14:paraId="52C4B1B0" w14:textId="77777777" w:rsidR="009105D7" w:rsidRPr="000B3E27" w:rsidRDefault="009105D7" w:rsidP="009105D7"/>
              </w:tc>
              <w:tc>
                <w:tcPr>
                  <w:tcW w:w="567" w:type="dxa"/>
                  <w:shd w:val="clear" w:color="auto" w:fill="00B0F0"/>
                </w:tcPr>
                <w:p w14:paraId="5EE18115" w14:textId="77777777" w:rsidR="009105D7" w:rsidRPr="000B3E27" w:rsidRDefault="009105D7" w:rsidP="009105D7"/>
              </w:tc>
              <w:tc>
                <w:tcPr>
                  <w:tcW w:w="425" w:type="dxa"/>
                  <w:shd w:val="clear" w:color="auto" w:fill="C00000"/>
                </w:tcPr>
                <w:p w14:paraId="0C21DBCC" w14:textId="77777777" w:rsidR="009105D7" w:rsidRPr="000B3E27" w:rsidRDefault="009105D7" w:rsidP="009105D7"/>
              </w:tc>
            </w:tr>
          </w:tbl>
          <w:p w14:paraId="1EB1C64F" w14:textId="77777777" w:rsidR="009105D7" w:rsidRDefault="009105D7" w:rsidP="009105D7"/>
        </w:tc>
        <w:tc>
          <w:tcPr>
            <w:tcW w:w="6463" w:type="dxa"/>
          </w:tcPr>
          <w:p w14:paraId="2B5E4B50" w14:textId="77777777" w:rsidR="009105D7" w:rsidRPr="00CB0016" w:rsidRDefault="009105D7" w:rsidP="009105D7">
            <w:pPr>
              <w:rPr>
                <w:rFonts w:ascii="Calibri" w:hAnsi="Calibri"/>
              </w:rPr>
            </w:pPr>
            <w:r w:rsidRPr="00CB0016">
              <w:rPr>
                <w:rFonts w:ascii="Calibri" w:hAnsi="Calibri"/>
                <w:color w:val="FF0000"/>
              </w:rPr>
              <w:t>Red</w:t>
            </w:r>
            <w:r w:rsidRPr="00CB0016">
              <w:rPr>
                <w:rFonts w:ascii="Calibri" w:hAnsi="Calibri"/>
              </w:rPr>
              <w:t xml:space="preserve"> - </w:t>
            </w:r>
            <w:r w:rsidRPr="00CB0016">
              <w:rPr>
                <w:rFonts w:ascii="Calibri" w:hAnsi="Calibri"/>
                <w:color w:val="000000" w:themeColor="text1"/>
              </w:rPr>
              <w:t>needs urgent strategic focus</w:t>
            </w:r>
          </w:p>
          <w:p w14:paraId="5B7C00C5" w14:textId="77777777" w:rsidR="009105D7" w:rsidRPr="00CB0016" w:rsidRDefault="009105D7" w:rsidP="009105D7">
            <w:pPr>
              <w:rPr>
                <w:rFonts w:ascii="Calibri" w:hAnsi="Calibri"/>
              </w:rPr>
            </w:pPr>
            <w:r w:rsidRPr="00CB0016">
              <w:rPr>
                <w:rFonts w:ascii="Calibri" w:hAnsi="Calibri"/>
                <w:color w:val="E6B729" w:themeColor="accent3"/>
              </w:rPr>
              <w:t xml:space="preserve">Orange </w:t>
            </w:r>
            <w:r w:rsidRPr="00CB0016">
              <w:rPr>
                <w:rFonts w:ascii="Calibri" w:hAnsi="Calibri"/>
              </w:rPr>
              <w:t xml:space="preserve">– </w:t>
            </w:r>
            <w:r w:rsidRPr="00CB0016">
              <w:rPr>
                <w:rFonts w:ascii="Calibri" w:hAnsi="Calibri"/>
                <w:color w:val="000000" w:themeColor="text1"/>
              </w:rPr>
              <w:t>requires attention and collaborative planning</w:t>
            </w:r>
          </w:p>
          <w:p w14:paraId="3F36750F" w14:textId="77777777" w:rsidR="009105D7" w:rsidRPr="00CB0016" w:rsidRDefault="009105D7" w:rsidP="009105D7">
            <w:pPr>
              <w:rPr>
                <w:rFonts w:ascii="Calibri" w:hAnsi="Calibri"/>
              </w:rPr>
            </w:pPr>
            <w:r w:rsidRPr="00CB0016">
              <w:rPr>
                <w:rFonts w:ascii="Calibri" w:hAnsi="Calibri"/>
                <w:color w:val="00B050"/>
              </w:rPr>
              <w:t>Green</w:t>
            </w:r>
            <w:r w:rsidRPr="00CB0016">
              <w:rPr>
                <w:rFonts w:ascii="Calibri" w:hAnsi="Calibri"/>
              </w:rPr>
              <w:t xml:space="preserve"> – </w:t>
            </w:r>
            <w:r w:rsidRPr="00CB0016">
              <w:rPr>
                <w:rFonts w:ascii="Calibri" w:hAnsi="Calibri"/>
                <w:color w:val="000000" w:themeColor="text1"/>
              </w:rPr>
              <w:t>ongoing improvements and going well</w:t>
            </w:r>
          </w:p>
          <w:p w14:paraId="25117854" w14:textId="500AC7EE" w:rsidR="009105D7" w:rsidRDefault="009105D7" w:rsidP="009105D7">
            <w:r w:rsidRPr="00CB0016">
              <w:rPr>
                <w:rFonts w:ascii="Calibri" w:hAnsi="Calibri"/>
                <w:color w:val="00B0F0"/>
              </w:rPr>
              <w:t>Blue</w:t>
            </w:r>
            <w:r w:rsidRPr="00CB0016">
              <w:rPr>
                <w:rFonts w:ascii="Calibri" w:hAnsi="Calibri"/>
              </w:rPr>
              <w:t xml:space="preserve"> – </w:t>
            </w:r>
            <w:r w:rsidRPr="00CB0016">
              <w:rPr>
                <w:rFonts w:ascii="Calibri" w:hAnsi="Calibri"/>
                <w:color w:val="000000" w:themeColor="text1"/>
              </w:rPr>
              <w:t>does not require attention at this time</w:t>
            </w:r>
          </w:p>
        </w:tc>
      </w:tr>
    </w:tbl>
    <w:p w14:paraId="4FEA2A0C" w14:textId="56A53456" w:rsidR="009105D7" w:rsidRDefault="009105D7"/>
    <w:p w14:paraId="1AD5BE15" w14:textId="14E9E241" w:rsidR="009105D7" w:rsidRDefault="009105D7"/>
    <w:p w14:paraId="6B999B0C" w14:textId="7EDE077A" w:rsidR="009105D7" w:rsidRDefault="009105D7"/>
    <w:p w14:paraId="4422D375" w14:textId="77777777" w:rsidR="00C12E61" w:rsidRDefault="00C12E61"/>
    <w:p w14:paraId="0717059A" w14:textId="77777777" w:rsidR="00C12E61" w:rsidRDefault="00C12E61"/>
    <w:p w14:paraId="193EA41D" w14:textId="77777777" w:rsidR="00C12E61" w:rsidRDefault="00C12E61"/>
    <w:p w14:paraId="132AA4BC" w14:textId="77777777" w:rsidR="00C12E61" w:rsidRDefault="00C12E61"/>
    <w:p w14:paraId="65FE7C9D" w14:textId="77777777" w:rsidR="00C12E61" w:rsidRDefault="00C12E61"/>
    <w:p w14:paraId="6EFF7557" w14:textId="77777777" w:rsidR="00C12E61" w:rsidRDefault="00C12E61"/>
    <w:p w14:paraId="5945706F" w14:textId="77777777" w:rsidR="00C12E61" w:rsidRDefault="00C12E61"/>
    <w:p w14:paraId="57F72678" w14:textId="77777777" w:rsidR="00C12E61" w:rsidRDefault="00C12E61"/>
    <w:p w14:paraId="3F8BA2C2" w14:textId="77777777" w:rsidR="00C12E61" w:rsidRPr="009105D7" w:rsidRDefault="00C12E61" w:rsidP="00C12E61">
      <w:pPr>
        <w:pStyle w:val="Title"/>
        <w:outlineLvl w:val="0"/>
        <w:rPr>
          <w:color w:val="C00000"/>
        </w:rPr>
      </w:pPr>
      <w:bookmarkStart w:id="19" w:name="QuickPI"/>
      <w:r>
        <w:rPr>
          <w:color w:val="C00000"/>
        </w:rPr>
        <w:t>QUICK PI</w:t>
      </w:r>
    </w:p>
    <w:bookmarkEnd w:id="19"/>
    <w:p w14:paraId="6AEFCC28" w14:textId="77777777" w:rsidR="00C12E61" w:rsidRPr="00E65CDA" w:rsidRDefault="00C12E61" w:rsidP="00C12E61">
      <w:pPr>
        <w:pStyle w:val="Title"/>
        <w:outlineLvl w:val="0"/>
        <w:rPr>
          <w:color w:val="3A3A3A" w:themeColor="background2" w:themeShade="40"/>
        </w:rPr>
      </w:pPr>
      <w:r>
        <w:rPr>
          <w:color w:val="3A3A3A" w:themeColor="background2" w:themeShade="40"/>
        </w:rPr>
        <w:t>REFERENCE</w:t>
      </w:r>
    </w:p>
    <w:p w14:paraId="0C781904" w14:textId="77777777" w:rsidR="00C12E61" w:rsidRPr="00B74996" w:rsidRDefault="00C12E61" w:rsidP="00C12E61">
      <w:pPr>
        <w:rPr>
          <w:rFonts w:ascii="Calibri" w:hAnsi="Calibri"/>
          <w:color w:val="000000" w:themeColor="text1"/>
        </w:rPr>
      </w:pPr>
      <w:r w:rsidRPr="00B74996">
        <w:rPr>
          <w:rFonts w:ascii="Calibri" w:hAnsi="Calibri"/>
          <w:b/>
          <w:color w:val="000000" w:themeColor="text1"/>
        </w:rPr>
        <w:t>Are you looking to evaluate a specific topic?</w:t>
      </w:r>
      <w:r w:rsidRPr="00B74996">
        <w:rPr>
          <w:rFonts w:ascii="Calibri" w:hAnsi="Calibri"/>
          <w:color w:val="000000" w:themeColor="text1"/>
        </w:rPr>
        <w:t xml:space="preserve"> </w:t>
      </w:r>
    </w:p>
    <w:p w14:paraId="766452F1" w14:textId="3F0009A2" w:rsidR="00C12E61" w:rsidRPr="00860455" w:rsidRDefault="00C12E61" w:rsidP="00C12E61">
      <w:pPr>
        <w:rPr>
          <w:rFonts w:ascii="Calibri" w:hAnsi="Calibri"/>
          <w:color w:val="000000" w:themeColor="text1"/>
          <w:sz w:val="22"/>
          <w:szCs w:val="22"/>
        </w:rPr>
      </w:pPr>
      <w:r w:rsidRPr="00860455">
        <w:rPr>
          <w:rFonts w:ascii="Calibri" w:hAnsi="Calibri"/>
          <w:color w:val="000000" w:themeColor="text1"/>
          <w:sz w:val="22"/>
          <w:szCs w:val="22"/>
        </w:rPr>
        <w:t>This Reference Table shows an indicative example of how various BMs and PIs support the evaluation of specific aspects of TEL</w:t>
      </w:r>
      <w:r w:rsidR="0068026E">
        <w:rPr>
          <w:rFonts w:ascii="Calibri" w:hAnsi="Calibri"/>
          <w:color w:val="000000" w:themeColor="text1"/>
          <w:sz w:val="22"/>
          <w:szCs w:val="22"/>
        </w:rPr>
        <w:t xml:space="preserve"> across sections, for example ‘emerging technologies’.</w:t>
      </w:r>
    </w:p>
    <w:tbl>
      <w:tblPr>
        <w:tblStyle w:val="TableGrid"/>
        <w:tblW w:w="0" w:type="auto"/>
        <w:tblLook w:val="04A0" w:firstRow="1" w:lastRow="0" w:firstColumn="1" w:lastColumn="0" w:noHBand="0" w:noVBand="1"/>
      </w:tblPr>
      <w:tblGrid>
        <w:gridCol w:w="2405"/>
        <w:gridCol w:w="1418"/>
        <w:gridCol w:w="5187"/>
      </w:tblGrid>
      <w:tr w:rsidR="00C12E61" w:rsidRPr="00B74996" w14:paraId="5F53AD10" w14:textId="77777777" w:rsidTr="008D270E">
        <w:trPr>
          <w:trHeight w:val="339"/>
        </w:trPr>
        <w:tc>
          <w:tcPr>
            <w:tcW w:w="2405" w:type="dxa"/>
          </w:tcPr>
          <w:p w14:paraId="01CED301"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BM</w:t>
            </w:r>
          </w:p>
        </w:tc>
        <w:tc>
          <w:tcPr>
            <w:tcW w:w="1418" w:type="dxa"/>
          </w:tcPr>
          <w:p w14:paraId="76816CC1"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PI</w:t>
            </w:r>
          </w:p>
        </w:tc>
        <w:tc>
          <w:tcPr>
            <w:tcW w:w="5187" w:type="dxa"/>
          </w:tcPr>
          <w:p w14:paraId="5E362C70"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Addresses…</w:t>
            </w:r>
          </w:p>
        </w:tc>
      </w:tr>
      <w:tr w:rsidR="00C12E61" w:rsidRPr="00B74996" w14:paraId="5AA4417F" w14:textId="77777777" w:rsidTr="008D270E">
        <w:tc>
          <w:tcPr>
            <w:tcW w:w="2405" w:type="dxa"/>
          </w:tcPr>
          <w:p w14:paraId="282319A1"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1 - STRATEGY</w:t>
            </w:r>
          </w:p>
        </w:tc>
        <w:tc>
          <w:tcPr>
            <w:tcW w:w="1418" w:type="dxa"/>
          </w:tcPr>
          <w:p w14:paraId="659AEEA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1.1</w:t>
            </w:r>
          </w:p>
        </w:tc>
        <w:tc>
          <w:tcPr>
            <w:tcW w:w="5187" w:type="dxa"/>
          </w:tcPr>
          <w:p w14:paraId="03C2939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Strategic Intent</w:t>
            </w:r>
          </w:p>
        </w:tc>
      </w:tr>
      <w:tr w:rsidR="00C12E61" w:rsidRPr="00B74996" w14:paraId="5BB8841B" w14:textId="77777777" w:rsidTr="008D270E">
        <w:tc>
          <w:tcPr>
            <w:tcW w:w="2405" w:type="dxa"/>
          </w:tcPr>
          <w:p w14:paraId="6A718FD5" w14:textId="77777777" w:rsidR="00C12E61" w:rsidRPr="00B74996" w:rsidRDefault="00C12E61" w:rsidP="008D270E">
            <w:pPr>
              <w:rPr>
                <w:rFonts w:ascii="Calibri" w:hAnsi="Calibri"/>
                <w:b/>
                <w:color w:val="000000" w:themeColor="text1"/>
                <w:sz w:val="20"/>
                <w:szCs w:val="20"/>
              </w:rPr>
            </w:pPr>
          </w:p>
        </w:tc>
        <w:tc>
          <w:tcPr>
            <w:tcW w:w="1418" w:type="dxa"/>
          </w:tcPr>
          <w:p w14:paraId="21A7D16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1.2</w:t>
            </w:r>
          </w:p>
        </w:tc>
        <w:tc>
          <w:tcPr>
            <w:tcW w:w="5187" w:type="dxa"/>
          </w:tcPr>
          <w:p w14:paraId="3E18E29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Plans</w:t>
            </w:r>
          </w:p>
        </w:tc>
      </w:tr>
      <w:tr w:rsidR="00C12E61" w:rsidRPr="00B74996" w14:paraId="1B35B99D" w14:textId="77777777" w:rsidTr="008D270E">
        <w:tc>
          <w:tcPr>
            <w:tcW w:w="2405" w:type="dxa"/>
          </w:tcPr>
          <w:p w14:paraId="50B0D8D3" w14:textId="77777777" w:rsidR="00C12E61" w:rsidRPr="00B74996" w:rsidRDefault="00C12E61" w:rsidP="008D270E">
            <w:pPr>
              <w:rPr>
                <w:rFonts w:ascii="Calibri" w:hAnsi="Calibri"/>
                <w:b/>
                <w:color w:val="000000" w:themeColor="text1"/>
                <w:sz w:val="20"/>
                <w:szCs w:val="20"/>
              </w:rPr>
            </w:pPr>
          </w:p>
        </w:tc>
        <w:tc>
          <w:tcPr>
            <w:tcW w:w="1418" w:type="dxa"/>
          </w:tcPr>
          <w:p w14:paraId="2B7AE867"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1.3</w:t>
            </w:r>
          </w:p>
        </w:tc>
        <w:tc>
          <w:tcPr>
            <w:tcW w:w="5187" w:type="dxa"/>
          </w:tcPr>
          <w:p w14:paraId="2532716A"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Resourcing ($s)</w:t>
            </w:r>
          </w:p>
        </w:tc>
      </w:tr>
      <w:tr w:rsidR="00C12E61" w:rsidRPr="00B74996" w14:paraId="3AF2B3BD" w14:textId="77777777" w:rsidTr="008D270E">
        <w:tc>
          <w:tcPr>
            <w:tcW w:w="2405" w:type="dxa"/>
          </w:tcPr>
          <w:p w14:paraId="771E8829" w14:textId="77777777" w:rsidR="00C12E61" w:rsidRPr="00B74996" w:rsidRDefault="00C12E61" w:rsidP="008D270E">
            <w:pPr>
              <w:rPr>
                <w:rFonts w:ascii="Calibri" w:hAnsi="Calibri"/>
                <w:b/>
                <w:color w:val="000000" w:themeColor="text1"/>
                <w:sz w:val="20"/>
                <w:szCs w:val="20"/>
              </w:rPr>
            </w:pPr>
          </w:p>
        </w:tc>
        <w:tc>
          <w:tcPr>
            <w:tcW w:w="1418" w:type="dxa"/>
          </w:tcPr>
          <w:p w14:paraId="695A7BB6"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1.4</w:t>
            </w:r>
          </w:p>
        </w:tc>
        <w:tc>
          <w:tcPr>
            <w:tcW w:w="5187" w:type="dxa"/>
          </w:tcPr>
          <w:p w14:paraId="4F48E7D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Practice</w:t>
            </w:r>
          </w:p>
        </w:tc>
      </w:tr>
      <w:tr w:rsidR="00C12E61" w:rsidRPr="00B74996" w14:paraId="7FE43EC1" w14:textId="77777777" w:rsidTr="008D270E">
        <w:tc>
          <w:tcPr>
            <w:tcW w:w="2405" w:type="dxa"/>
          </w:tcPr>
          <w:p w14:paraId="0BE63FF1" w14:textId="77777777" w:rsidR="00C12E61" w:rsidRPr="00B74996" w:rsidRDefault="00C12E61" w:rsidP="008D270E">
            <w:pPr>
              <w:rPr>
                <w:rFonts w:ascii="Calibri" w:hAnsi="Calibri"/>
                <w:b/>
                <w:color w:val="000000" w:themeColor="text1"/>
                <w:sz w:val="20"/>
                <w:szCs w:val="20"/>
              </w:rPr>
            </w:pPr>
          </w:p>
        </w:tc>
        <w:tc>
          <w:tcPr>
            <w:tcW w:w="1418" w:type="dxa"/>
          </w:tcPr>
          <w:p w14:paraId="1B2FB1B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1.5</w:t>
            </w:r>
          </w:p>
        </w:tc>
        <w:tc>
          <w:tcPr>
            <w:tcW w:w="5187" w:type="dxa"/>
          </w:tcPr>
          <w:p w14:paraId="0FC1263A"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Policies &amp; Governance</w:t>
            </w:r>
          </w:p>
        </w:tc>
      </w:tr>
      <w:tr w:rsidR="00C12E61" w:rsidRPr="00B74996" w14:paraId="382A51E7" w14:textId="77777777" w:rsidTr="008D270E">
        <w:tc>
          <w:tcPr>
            <w:tcW w:w="2405" w:type="dxa"/>
          </w:tcPr>
          <w:p w14:paraId="72488173" w14:textId="77777777" w:rsidR="00C12E61" w:rsidRPr="00B74996" w:rsidRDefault="00C12E61" w:rsidP="008D270E">
            <w:pPr>
              <w:rPr>
                <w:rFonts w:ascii="Calibri" w:hAnsi="Calibri"/>
                <w:b/>
                <w:color w:val="000000" w:themeColor="text1"/>
                <w:sz w:val="20"/>
                <w:szCs w:val="20"/>
              </w:rPr>
            </w:pPr>
          </w:p>
        </w:tc>
        <w:tc>
          <w:tcPr>
            <w:tcW w:w="1418" w:type="dxa"/>
          </w:tcPr>
          <w:p w14:paraId="629B050C"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1.6</w:t>
            </w:r>
          </w:p>
        </w:tc>
        <w:tc>
          <w:tcPr>
            <w:tcW w:w="5187" w:type="dxa"/>
          </w:tcPr>
          <w:p w14:paraId="701D895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Stakeholder engagement</w:t>
            </w:r>
          </w:p>
        </w:tc>
      </w:tr>
      <w:tr w:rsidR="00C12E61" w:rsidRPr="00B74996" w14:paraId="34820294" w14:textId="77777777" w:rsidTr="008D270E">
        <w:tc>
          <w:tcPr>
            <w:tcW w:w="2405" w:type="dxa"/>
          </w:tcPr>
          <w:p w14:paraId="4A94E475" w14:textId="77777777" w:rsidR="00C12E61" w:rsidRPr="00B74996" w:rsidRDefault="00C12E61" w:rsidP="008D270E">
            <w:pPr>
              <w:rPr>
                <w:rFonts w:ascii="Calibri" w:hAnsi="Calibri"/>
                <w:b/>
                <w:color w:val="000000" w:themeColor="text1"/>
                <w:sz w:val="20"/>
                <w:szCs w:val="20"/>
              </w:rPr>
            </w:pPr>
          </w:p>
        </w:tc>
        <w:tc>
          <w:tcPr>
            <w:tcW w:w="1418" w:type="dxa"/>
          </w:tcPr>
          <w:p w14:paraId="4D0D38AA"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1.7</w:t>
            </w:r>
          </w:p>
        </w:tc>
        <w:tc>
          <w:tcPr>
            <w:tcW w:w="5187" w:type="dxa"/>
          </w:tcPr>
          <w:p w14:paraId="0F43BBA3"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Responsibilities</w:t>
            </w:r>
          </w:p>
        </w:tc>
      </w:tr>
      <w:tr w:rsidR="00C12E61" w:rsidRPr="00B74996" w14:paraId="3185DB5F" w14:textId="77777777" w:rsidTr="008D270E">
        <w:tc>
          <w:tcPr>
            <w:tcW w:w="2405" w:type="dxa"/>
          </w:tcPr>
          <w:p w14:paraId="7AA9C19A" w14:textId="77777777" w:rsidR="00C12E61" w:rsidRPr="00B74996" w:rsidRDefault="00C12E61" w:rsidP="008D270E">
            <w:pPr>
              <w:rPr>
                <w:rFonts w:ascii="Calibri" w:hAnsi="Calibri"/>
                <w:b/>
                <w:color w:val="000000" w:themeColor="text1"/>
                <w:sz w:val="20"/>
                <w:szCs w:val="20"/>
              </w:rPr>
            </w:pPr>
          </w:p>
        </w:tc>
        <w:tc>
          <w:tcPr>
            <w:tcW w:w="1418" w:type="dxa"/>
          </w:tcPr>
          <w:p w14:paraId="5D7528FB"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1.8</w:t>
            </w:r>
          </w:p>
        </w:tc>
        <w:tc>
          <w:tcPr>
            <w:tcW w:w="5187" w:type="dxa"/>
          </w:tcPr>
          <w:p w14:paraId="72B1FEB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Adoption</w:t>
            </w:r>
          </w:p>
        </w:tc>
      </w:tr>
      <w:tr w:rsidR="00C12E61" w:rsidRPr="00B74996" w14:paraId="0486CA16" w14:textId="77777777" w:rsidTr="008D270E">
        <w:tc>
          <w:tcPr>
            <w:tcW w:w="2405" w:type="dxa"/>
          </w:tcPr>
          <w:p w14:paraId="773D8F2B"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2 - QUALITY</w:t>
            </w:r>
          </w:p>
        </w:tc>
        <w:tc>
          <w:tcPr>
            <w:tcW w:w="1418" w:type="dxa"/>
          </w:tcPr>
          <w:p w14:paraId="0FAA65A7"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2.1</w:t>
            </w:r>
          </w:p>
        </w:tc>
        <w:tc>
          <w:tcPr>
            <w:tcW w:w="5187" w:type="dxa"/>
          </w:tcPr>
          <w:p w14:paraId="170A630E"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Program and Course level</w:t>
            </w:r>
          </w:p>
        </w:tc>
      </w:tr>
      <w:tr w:rsidR="00C12E61" w:rsidRPr="00B74996" w14:paraId="05B2185E" w14:textId="77777777" w:rsidTr="008D270E">
        <w:tc>
          <w:tcPr>
            <w:tcW w:w="2405" w:type="dxa"/>
          </w:tcPr>
          <w:p w14:paraId="420351BC" w14:textId="77777777" w:rsidR="00C12E61" w:rsidRPr="00B74996" w:rsidRDefault="00C12E61" w:rsidP="008D270E">
            <w:pPr>
              <w:rPr>
                <w:rFonts w:ascii="Calibri" w:hAnsi="Calibri"/>
                <w:b/>
                <w:color w:val="000000" w:themeColor="text1"/>
                <w:sz w:val="20"/>
                <w:szCs w:val="20"/>
              </w:rPr>
            </w:pPr>
          </w:p>
        </w:tc>
        <w:tc>
          <w:tcPr>
            <w:tcW w:w="1418" w:type="dxa"/>
          </w:tcPr>
          <w:p w14:paraId="1463656D"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2.2</w:t>
            </w:r>
          </w:p>
        </w:tc>
        <w:tc>
          <w:tcPr>
            <w:tcW w:w="5187" w:type="dxa"/>
          </w:tcPr>
          <w:p w14:paraId="4436CF0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Quality processes</w:t>
            </w:r>
          </w:p>
        </w:tc>
      </w:tr>
      <w:tr w:rsidR="00C12E61" w:rsidRPr="00B74996" w14:paraId="306F5A66" w14:textId="77777777" w:rsidTr="008D270E">
        <w:tc>
          <w:tcPr>
            <w:tcW w:w="2405" w:type="dxa"/>
          </w:tcPr>
          <w:p w14:paraId="1C5D7E2E" w14:textId="77777777" w:rsidR="00C12E61" w:rsidRPr="00B74996" w:rsidRDefault="00C12E61" w:rsidP="008D270E">
            <w:pPr>
              <w:rPr>
                <w:rFonts w:ascii="Calibri" w:hAnsi="Calibri"/>
                <w:b/>
                <w:color w:val="000000" w:themeColor="text1"/>
                <w:sz w:val="20"/>
                <w:szCs w:val="20"/>
              </w:rPr>
            </w:pPr>
          </w:p>
        </w:tc>
        <w:tc>
          <w:tcPr>
            <w:tcW w:w="1418" w:type="dxa"/>
          </w:tcPr>
          <w:p w14:paraId="49BE6EBF"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2.3 + 2.4</w:t>
            </w:r>
          </w:p>
        </w:tc>
        <w:tc>
          <w:tcPr>
            <w:tcW w:w="5187" w:type="dxa"/>
          </w:tcPr>
          <w:p w14:paraId="29AB6C8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Review protocols</w:t>
            </w:r>
          </w:p>
        </w:tc>
      </w:tr>
      <w:tr w:rsidR="00C12E61" w:rsidRPr="00B74996" w14:paraId="7BCB1D11" w14:textId="77777777" w:rsidTr="008D270E">
        <w:tc>
          <w:tcPr>
            <w:tcW w:w="2405" w:type="dxa"/>
          </w:tcPr>
          <w:p w14:paraId="3AEBCF5A" w14:textId="77777777" w:rsidR="00C12E61" w:rsidRPr="00B74996" w:rsidRDefault="00C12E61" w:rsidP="008D270E">
            <w:pPr>
              <w:rPr>
                <w:rFonts w:ascii="Calibri" w:hAnsi="Calibri"/>
                <w:b/>
                <w:color w:val="000000" w:themeColor="text1"/>
                <w:sz w:val="20"/>
                <w:szCs w:val="20"/>
              </w:rPr>
            </w:pPr>
          </w:p>
        </w:tc>
        <w:tc>
          <w:tcPr>
            <w:tcW w:w="1418" w:type="dxa"/>
          </w:tcPr>
          <w:p w14:paraId="037E707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2.5</w:t>
            </w:r>
          </w:p>
        </w:tc>
        <w:tc>
          <w:tcPr>
            <w:tcW w:w="5187" w:type="dxa"/>
          </w:tcPr>
          <w:p w14:paraId="24AC29C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Reporting</w:t>
            </w:r>
          </w:p>
        </w:tc>
      </w:tr>
      <w:tr w:rsidR="00C12E61" w:rsidRPr="00B74996" w14:paraId="5139BCC5" w14:textId="77777777" w:rsidTr="008D270E">
        <w:tc>
          <w:tcPr>
            <w:tcW w:w="2405" w:type="dxa"/>
          </w:tcPr>
          <w:p w14:paraId="3A26FF5A"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3 – SYSTEMS</w:t>
            </w:r>
          </w:p>
        </w:tc>
        <w:tc>
          <w:tcPr>
            <w:tcW w:w="1418" w:type="dxa"/>
          </w:tcPr>
          <w:p w14:paraId="051EE203"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3.1</w:t>
            </w:r>
          </w:p>
        </w:tc>
        <w:tc>
          <w:tcPr>
            <w:tcW w:w="5187" w:type="dxa"/>
          </w:tcPr>
          <w:p w14:paraId="0CD1370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Data and evidence</w:t>
            </w:r>
          </w:p>
        </w:tc>
      </w:tr>
      <w:tr w:rsidR="00C12E61" w:rsidRPr="00B74996" w14:paraId="2F520620" w14:textId="77777777" w:rsidTr="008D270E">
        <w:tc>
          <w:tcPr>
            <w:tcW w:w="2405" w:type="dxa"/>
          </w:tcPr>
          <w:p w14:paraId="2F0BC39C" w14:textId="77777777" w:rsidR="00C12E61" w:rsidRPr="00B74996" w:rsidRDefault="00C12E61" w:rsidP="008D270E">
            <w:pPr>
              <w:rPr>
                <w:rFonts w:ascii="Calibri" w:hAnsi="Calibri"/>
                <w:b/>
                <w:color w:val="000000" w:themeColor="text1"/>
                <w:sz w:val="20"/>
                <w:szCs w:val="20"/>
              </w:rPr>
            </w:pPr>
          </w:p>
        </w:tc>
        <w:tc>
          <w:tcPr>
            <w:tcW w:w="1418" w:type="dxa"/>
          </w:tcPr>
          <w:p w14:paraId="715BFCA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 xml:space="preserve">3.2 + 3.4 </w:t>
            </w:r>
          </w:p>
        </w:tc>
        <w:tc>
          <w:tcPr>
            <w:tcW w:w="5187" w:type="dxa"/>
          </w:tcPr>
          <w:p w14:paraId="70F98436"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Operational level</w:t>
            </w:r>
          </w:p>
        </w:tc>
      </w:tr>
      <w:tr w:rsidR="00C12E61" w:rsidRPr="00B74996" w14:paraId="63E3930B" w14:textId="77777777" w:rsidTr="008D270E">
        <w:tc>
          <w:tcPr>
            <w:tcW w:w="2405" w:type="dxa"/>
          </w:tcPr>
          <w:p w14:paraId="78C1D2DD" w14:textId="77777777" w:rsidR="00C12E61" w:rsidRPr="00B74996" w:rsidRDefault="00C12E61" w:rsidP="008D270E">
            <w:pPr>
              <w:rPr>
                <w:rFonts w:ascii="Calibri" w:hAnsi="Calibri"/>
                <w:b/>
                <w:color w:val="000000" w:themeColor="text1"/>
                <w:sz w:val="20"/>
                <w:szCs w:val="20"/>
              </w:rPr>
            </w:pPr>
          </w:p>
        </w:tc>
        <w:tc>
          <w:tcPr>
            <w:tcW w:w="1418" w:type="dxa"/>
          </w:tcPr>
          <w:p w14:paraId="3EC34EF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3.3</w:t>
            </w:r>
          </w:p>
        </w:tc>
        <w:tc>
          <w:tcPr>
            <w:tcW w:w="5187" w:type="dxa"/>
          </w:tcPr>
          <w:p w14:paraId="65B8215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Training</w:t>
            </w:r>
          </w:p>
        </w:tc>
      </w:tr>
      <w:tr w:rsidR="00C12E61" w:rsidRPr="00B74996" w14:paraId="14E75D99" w14:textId="77777777" w:rsidTr="008D270E">
        <w:tc>
          <w:tcPr>
            <w:tcW w:w="2405" w:type="dxa"/>
          </w:tcPr>
          <w:p w14:paraId="2C8CECAE" w14:textId="77777777" w:rsidR="00C12E61" w:rsidRPr="00B74996" w:rsidRDefault="00C12E61" w:rsidP="008D270E">
            <w:pPr>
              <w:rPr>
                <w:rFonts w:ascii="Calibri" w:hAnsi="Calibri"/>
                <w:b/>
                <w:color w:val="000000" w:themeColor="text1"/>
                <w:sz w:val="20"/>
                <w:szCs w:val="20"/>
              </w:rPr>
            </w:pPr>
          </w:p>
        </w:tc>
        <w:tc>
          <w:tcPr>
            <w:tcW w:w="1418" w:type="dxa"/>
          </w:tcPr>
          <w:p w14:paraId="3560A754"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3.4</w:t>
            </w:r>
          </w:p>
        </w:tc>
        <w:tc>
          <w:tcPr>
            <w:tcW w:w="5187" w:type="dxa"/>
          </w:tcPr>
          <w:p w14:paraId="58000C5E"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Maintenance of IT Services</w:t>
            </w:r>
          </w:p>
        </w:tc>
      </w:tr>
      <w:tr w:rsidR="00C12E61" w:rsidRPr="00B74996" w14:paraId="0C81D6F7" w14:textId="77777777" w:rsidTr="008D270E">
        <w:tc>
          <w:tcPr>
            <w:tcW w:w="2405" w:type="dxa"/>
          </w:tcPr>
          <w:p w14:paraId="0AFE7C32" w14:textId="77777777" w:rsidR="00C12E61" w:rsidRPr="00B74996" w:rsidRDefault="00C12E61" w:rsidP="008D270E">
            <w:pPr>
              <w:rPr>
                <w:rFonts w:ascii="Calibri" w:hAnsi="Calibri"/>
                <w:b/>
                <w:color w:val="000000" w:themeColor="text1"/>
                <w:sz w:val="20"/>
                <w:szCs w:val="20"/>
              </w:rPr>
            </w:pPr>
          </w:p>
        </w:tc>
        <w:tc>
          <w:tcPr>
            <w:tcW w:w="1418" w:type="dxa"/>
          </w:tcPr>
          <w:p w14:paraId="5FEF33D3"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3.5</w:t>
            </w:r>
          </w:p>
        </w:tc>
        <w:tc>
          <w:tcPr>
            <w:tcW w:w="5187" w:type="dxa"/>
          </w:tcPr>
          <w:p w14:paraId="76A3FF3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Resourcing</w:t>
            </w:r>
            <w:r>
              <w:rPr>
                <w:rFonts w:ascii="Calibri" w:hAnsi="Calibri"/>
                <w:color w:val="000000" w:themeColor="text1"/>
                <w:sz w:val="20"/>
                <w:szCs w:val="20"/>
              </w:rPr>
              <w:t xml:space="preserve"> support for Emerging Technologies</w:t>
            </w:r>
          </w:p>
        </w:tc>
      </w:tr>
      <w:tr w:rsidR="00C12E61" w:rsidRPr="00B74996" w14:paraId="2D79592D" w14:textId="77777777" w:rsidTr="008D270E">
        <w:tc>
          <w:tcPr>
            <w:tcW w:w="2405" w:type="dxa"/>
          </w:tcPr>
          <w:p w14:paraId="6C208563" w14:textId="77777777" w:rsidR="00C12E61" w:rsidRPr="00B74996" w:rsidRDefault="00C12E61" w:rsidP="008D270E">
            <w:pPr>
              <w:rPr>
                <w:rFonts w:ascii="Calibri" w:hAnsi="Calibri"/>
                <w:b/>
                <w:color w:val="000000" w:themeColor="text1"/>
                <w:sz w:val="20"/>
                <w:szCs w:val="20"/>
              </w:rPr>
            </w:pPr>
          </w:p>
        </w:tc>
        <w:tc>
          <w:tcPr>
            <w:tcW w:w="1418" w:type="dxa"/>
          </w:tcPr>
          <w:p w14:paraId="36AA27F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3.6</w:t>
            </w:r>
          </w:p>
        </w:tc>
        <w:tc>
          <w:tcPr>
            <w:tcW w:w="5187" w:type="dxa"/>
          </w:tcPr>
          <w:p w14:paraId="38CD0D0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Professional Development</w:t>
            </w:r>
          </w:p>
        </w:tc>
      </w:tr>
      <w:tr w:rsidR="00C12E61" w:rsidRPr="00B74996" w14:paraId="3A4B92F5" w14:textId="77777777" w:rsidTr="008D270E">
        <w:tc>
          <w:tcPr>
            <w:tcW w:w="2405" w:type="dxa"/>
          </w:tcPr>
          <w:p w14:paraId="235EDD74" w14:textId="77777777" w:rsidR="00C12E61" w:rsidRPr="00B74996" w:rsidRDefault="00C12E61" w:rsidP="008D270E">
            <w:pPr>
              <w:rPr>
                <w:rFonts w:ascii="Calibri" w:hAnsi="Calibri"/>
                <w:b/>
                <w:color w:val="000000" w:themeColor="text1"/>
                <w:sz w:val="20"/>
                <w:szCs w:val="20"/>
              </w:rPr>
            </w:pPr>
          </w:p>
        </w:tc>
        <w:tc>
          <w:tcPr>
            <w:tcW w:w="1418" w:type="dxa"/>
          </w:tcPr>
          <w:p w14:paraId="0962774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3.7</w:t>
            </w:r>
          </w:p>
        </w:tc>
        <w:tc>
          <w:tcPr>
            <w:tcW w:w="5187" w:type="dxa"/>
          </w:tcPr>
          <w:p w14:paraId="21865A86"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Risks are outlined</w:t>
            </w:r>
          </w:p>
        </w:tc>
      </w:tr>
      <w:tr w:rsidR="00C12E61" w:rsidRPr="00B74996" w14:paraId="410FA6E1" w14:textId="77777777" w:rsidTr="008D270E">
        <w:tc>
          <w:tcPr>
            <w:tcW w:w="2405" w:type="dxa"/>
          </w:tcPr>
          <w:p w14:paraId="00519767" w14:textId="77777777" w:rsidR="00C12E61" w:rsidRPr="00B74996" w:rsidRDefault="00C12E61" w:rsidP="008D270E">
            <w:pPr>
              <w:rPr>
                <w:rFonts w:ascii="Calibri" w:hAnsi="Calibri"/>
                <w:b/>
                <w:color w:val="000000" w:themeColor="text1"/>
                <w:sz w:val="20"/>
                <w:szCs w:val="20"/>
              </w:rPr>
            </w:pPr>
          </w:p>
        </w:tc>
        <w:tc>
          <w:tcPr>
            <w:tcW w:w="1418" w:type="dxa"/>
          </w:tcPr>
          <w:p w14:paraId="5529E817"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3.8</w:t>
            </w:r>
          </w:p>
        </w:tc>
        <w:tc>
          <w:tcPr>
            <w:tcW w:w="5187" w:type="dxa"/>
          </w:tcPr>
          <w:p w14:paraId="43B9918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Support communicated</w:t>
            </w:r>
          </w:p>
        </w:tc>
      </w:tr>
      <w:tr w:rsidR="00C12E61" w:rsidRPr="00B74996" w14:paraId="0F3AFD83" w14:textId="77777777" w:rsidTr="008D270E">
        <w:tc>
          <w:tcPr>
            <w:tcW w:w="2405" w:type="dxa"/>
          </w:tcPr>
          <w:p w14:paraId="1081D53E"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4 – SERVICES</w:t>
            </w:r>
          </w:p>
        </w:tc>
        <w:tc>
          <w:tcPr>
            <w:tcW w:w="1418" w:type="dxa"/>
          </w:tcPr>
          <w:p w14:paraId="5FDE5448"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4.1</w:t>
            </w:r>
          </w:p>
        </w:tc>
        <w:tc>
          <w:tcPr>
            <w:tcW w:w="5187" w:type="dxa"/>
          </w:tcPr>
          <w:p w14:paraId="6F54472A"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Strategic linkage</w:t>
            </w:r>
          </w:p>
        </w:tc>
      </w:tr>
      <w:tr w:rsidR="00C12E61" w:rsidRPr="00B74996" w14:paraId="56BB9990" w14:textId="77777777" w:rsidTr="008D270E">
        <w:tc>
          <w:tcPr>
            <w:tcW w:w="2405" w:type="dxa"/>
          </w:tcPr>
          <w:p w14:paraId="651C49C1" w14:textId="77777777" w:rsidR="00C12E61" w:rsidRPr="00B74996" w:rsidRDefault="00C12E61" w:rsidP="008D270E">
            <w:pPr>
              <w:rPr>
                <w:rFonts w:ascii="Calibri" w:hAnsi="Calibri"/>
                <w:b/>
                <w:color w:val="000000" w:themeColor="text1"/>
                <w:sz w:val="20"/>
                <w:szCs w:val="20"/>
              </w:rPr>
            </w:pPr>
          </w:p>
        </w:tc>
        <w:tc>
          <w:tcPr>
            <w:tcW w:w="1418" w:type="dxa"/>
          </w:tcPr>
          <w:p w14:paraId="09464FAD"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4.2</w:t>
            </w:r>
          </w:p>
        </w:tc>
        <w:tc>
          <w:tcPr>
            <w:tcW w:w="5187" w:type="dxa"/>
          </w:tcPr>
          <w:p w14:paraId="696B5C2A"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Pedagogy intent is apparent</w:t>
            </w:r>
          </w:p>
        </w:tc>
      </w:tr>
      <w:tr w:rsidR="00C12E61" w:rsidRPr="00B74996" w14:paraId="5B7BA38B" w14:textId="77777777" w:rsidTr="008D270E">
        <w:tc>
          <w:tcPr>
            <w:tcW w:w="2405" w:type="dxa"/>
          </w:tcPr>
          <w:p w14:paraId="75FF0F23" w14:textId="77777777" w:rsidR="00C12E61" w:rsidRPr="00B74996" w:rsidRDefault="00C12E61" w:rsidP="008D270E">
            <w:pPr>
              <w:rPr>
                <w:rFonts w:ascii="Calibri" w:hAnsi="Calibri"/>
                <w:b/>
                <w:color w:val="000000" w:themeColor="text1"/>
                <w:sz w:val="20"/>
                <w:szCs w:val="20"/>
              </w:rPr>
            </w:pPr>
          </w:p>
        </w:tc>
        <w:tc>
          <w:tcPr>
            <w:tcW w:w="1418" w:type="dxa"/>
          </w:tcPr>
          <w:p w14:paraId="54F4AC26"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4.3</w:t>
            </w:r>
          </w:p>
        </w:tc>
        <w:tc>
          <w:tcPr>
            <w:tcW w:w="5187" w:type="dxa"/>
          </w:tcPr>
          <w:p w14:paraId="497D0027"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Resources available</w:t>
            </w:r>
          </w:p>
        </w:tc>
      </w:tr>
      <w:tr w:rsidR="00C12E61" w:rsidRPr="00B74996" w14:paraId="06ED121E" w14:textId="77777777" w:rsidTr="008D270E">
        <w:tc>
          <w:tcPr>
            <w:tcW w:w="2405" w:type="dxa"/>
          </w:tcPr>
          <w:p w14:paraId="313E015C" w14:textId="77777777" w:rsidR="00C12E61" w:rsidRPr="00B74996" w:rsidRDefault="00C12E61" w:rsidP="008D270E">
            <w:pPr>
              <w:rPr>
                <w:rFonts w:ascii="Calibri" w:hAnsi="Calibri"/>
                <w:b/>
                <w:color w:val="000000" w:themeColor="text1"/>
                <w:sz w:val="20"/>
                <w:szCs w:val="20"/>
              </w:rPr>
            </w:pPr>
          </w:p>
        </w:tc>
        <w:tc>
          <w:tcPr>
            <w:tcW w:w="1418" w:type="dxa"/>
          </w:tcPr>
          <w:p w14:paraId="32C6F58C"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4.4</w:t>
            </w:r>
          </w:p>
        </w:tc>
        <w:tc>
          <w:tcPr>
            <w:tcW w:w="5187" w:type="dxa"/>
          </w:tcPr>
          <w:p w14:paraId="15C6CE82"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Communities of Practice</w:t>
            </w:r>
          </w:p>
        </w:tc>
      </w:tr>
      <w:tr w:rsidR="00C12E61" w:rsidRPr="00B74996" w14:paraId="17B028B4" w14:textId="77777777" w:rsidTr="008D270E">
        <w:tc>
          <w:tcPr>
            <w:tcW w:w="2405" w:type="dxa"/>
          </w:tcPr>
          <w:p w14:paraId="4FDCC7EA" w14:textId="77777777" w:rsidR="00C12E61" w:rsidRPr="00B74996" w:rsidRDefault="00C12E61" w:rsidP="008D270E">
            <w:pPr>
              <w:rPr>
                <w:rFonts w:ascii="Calibri" w:hAnsi="Calibri"/>
                <w:b/>
                <w:color w:val="000000" w:themeColor="text1"/>
                <w:sz w:val="20"/>
                <w:szCs w:val="20"/>
              </w:rPr>
            </w:pPr>
          </w:p>
        </w:tc>
        <w:tc>
          <w:tcPr>
            <w:tcW w:w="1418" w:type="dxa"/>
          </w:tcPr>
          <w:p w14:paraId="63EE2CA1"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4.5</w:t>
            </w:r>
          </w:p>
        </w:tc>
        <w:tc>
          <w:tcPr>
            <w:tcW w:w="5187" w:type="dxa"/>
          </w:tcPr>
          <w:p w14:paraId="43330769"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$s for support resources</w:t>
            </w:r>
          </w:p>
        </w:tc>
      </w:tr>
      <w:tr w:rsidR="00C12E61" w:rsidRPr="00B74996" w14:paraId="3C9B4770" w14:textId="77777777" w:rsidTr="008D270E">
        <w:tc>
          <w:tcPr>
            <w:tcW w:w="2405" w:type="dxa"/>
          </w:tcPr>
          <w:p w14:paraId="5C1647E6" w14:textId="77777777" w:rsidR="00C12E61" w:rsidRPr="00B74996" w:rsidRDefault="00C12E61" w:rsidP="008D270E">
            <w:pPr>
              <w:rPr>
                <w:rFonts w:ascii="Calibri" w:hAnsi="Calibri"/>
                <w:b/>
                <w:color w:val="000000" w:themeColor="text1"/>
                <w:sz w:val="20"/>
                <w:szCs w:val="20"/>
              </w:rPr>
            </w:pPr>
          </w:p>
        </w:tc>
        <w:tc>
          <w:tcPr>
            <w:tcW w:w="1418" w:type="dxa"/>
          </w:tcPr>
          <w:p w14:paraId="5DD1197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4.7</w:t>
            </w:r>
          </w:p>
        </w:tc>
        <w:tc>
          <w:tcPr>
            <w:tcW w:w="5187" w:type="dxa"/>
          </w:tcPr>
          <w:p w14:paraId="39CB056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Program/Course level evaluation</w:t>
            </w:r>
          </w:p>
        </w:tc>
      </w:tr>
      <w:tr w:rsidR="00C12E61" w:rsidRPr="00B74996" w14:paraId="38A09816" w14:textId="77777777" w:rsidTr="008D270E">
        <w:tc>
          <w:tcPr>
            <w:tcW w:w="2405" w:type="dxa"/>
          </w:tcPr>
          <w:p w14:paraId="2C1079AB" w14:textId="77777777" w:rsidR="00C12E61" w:rsidRPr="00B74996" w:rsidRDefault="00C12E61" w:rsidP="008D270E">
            <w:pPr>
              <w:rPr>
                <w:rFonts w:ascii="Calibri" w:hAnsi="Calibri"/>
                <w:b/>
                <w:color w:val="000000" w:themeColor="text1"/>
                <w:sz w:val="20"/>
                <w:szCs w:val="20"/>
              </w:rPr>
            </w:pPr>
          </w:p>
        </w:tc>
        <w:tc>
          <w:tcPr>
            <w:tcW w:w="1418" w:type="dxa"/>
          </w:tcPr>
          <w:p w14:paraId="0F1850C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4.8</w:t>
            </w:r>
          </w:p>
        </w:tc>
        <w:tc>
          <w:tcPr>
            <w:tcW w:w="5187" w:type="dxa"/>
          </w:tcPr>
          <w:p w14:paraId="32DF3929"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Evaluation and continuous improvement</w:t>
            </w:r>
          </w:p>
        </w:tc>
      </w:tr>
      <w:tr w:rsidR="00C12E61" w:rsidRPr="00B74996" w14:paraId="6B814005" w14:textId="77777777" w:rsidTr="008D270E">
        <w:tc>
          <w:tcPr>
            <w:tcW w:w="2405" w:type="dxa"/>
          </w:tcPr>
          <w:p w14:paraId="03F754B2" w14:textId="77777777" w:rsidR="00C12E61" w:rsidRPr="00B74996" w:rsidRDefault="00C12E61" w:rsidP="008D270E">
            <w:pPr>
              <w:rPr>
                <w:rFonts w:ascii="Calibri" w:hAnsi="Calibri"/>
                <w:b/>
                <w:color w:val="000000" w:themeColor="text1"/>
                <w:sz w:val="20"/>
                <w:szCs w:val="20"/>
              </w:rPr>
            </w:pPr>
          </w:p>
        </w:tc>
        <w:tc>
          <w:tcPr>
            <w:tcW w:w="1418" w:type="dxa"/>
          </w:tcPr>
          <w:p w14:paraId="4278D5D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4.9</w:t>
            </w:r>
          </w:p>
        </w:tc>
        <w:tc>
          <w:tcPr>
            <w:tcW w:w="5187" w:type="dxa"/>
          </w:tcPr>
          <w:p w14:paraId="30B0037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Examples of practice</w:t>
            </w:r>
          </w:p>
        </w:tc>
      </w:tr>
      <w:tr w:rsidR="00C12E61" w:rsidRPr="00B74996" w14:paraId="337D9C27" w14:textId="77777777" w:rsidTr="008D270E">
        <w:tc>
          <w:tcPr>
            <w:tcW w:w="2405" w:type="dxa"/>
          </w:tcPr>
          <w:p w14:paraId="5881F993"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5 – STAFF PROF DEV</w:t>
            </w:r>
          </w:p>
        </w:tc>
        <w:tc>
          <w:tcPr>
            <w:tcW w:w="1418" w:type="dxa"/>
          </w:tcPr>
          <w:p w14:paraId="0D505CB0"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5.1</w:t>
            </w:r>
          </w:p>
        </w:tc>
        <w:tc>
          <w:tcPr>
            <w:tcW w:w="5187" w:type="dxa"/>
          </w:tcPr>
          <w:p w14:paraId="5F008F12"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Framework for Staff Development</w:t>
            </w:r>
          </w:p>
        </w:tc>
      </w:tr>
      <w:tr w:rsidR="00C12E61" w:rsidRPr="00B74996" w14:paraId="4DEF4174" w14:textId="77777777" w:rsidTr="008D270E">
        <w:tc>
          <w:tcPr>
            <w:tcW w:w="2405" w:type="dxa"/>
          </w:tcPr>
          <w:p w14:paraId="74DC4C3F" w14:textId="77777777" w:rsidR="00C12E61" w:rsidRPr="00B74996" w:rsidRDefault="00C12E61" w:rsidP="008D270E">
            <w:pPr>
              <w:rPr>
                <w:rFonts w:ascii="Calibri" w:hAnsi="Calibri"/>
                <w:b/>
                <w:color w:val="000000" w:themeColor="text1"/>
                <w:sz w:val="20"/>
                <w:szCs w:val="20"/>
              </w:rPr>
            </w:pPr>
          </w:p>
        </w:tc>
        <w:tc>
          <w:tcPr>
            <w:tcW w:w="1418" w:type="dxa"/>
          </w:tcPr>
          <w:p w14:paraId="4266030C"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5.2</w:t>
            </w:r>
          </w:p>
        </w:tc>
        <w:tc>
          <w:tcPr>
            <w:tcW w:w="5187" w:type="dxa"/>
          </w:tcPr>
          <w:p w14:paraId="5E8FCE6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ID Staff needs</w:t>
            </w:r>
          </w:p>
        </w:tc>
      </w:tr>
      <w:tr w:rsidR="00C12E61" w:rsidRPr="00B74996" w14:paraId="0EEF6D72" w14:textId="77777777" w:rsidTr="008D270E">
        <w:tc>
          <w:tcPr>
            <w:tcW w:w="2405" w:type="dxa"/>
          </w:tcPr>
          <w:p w14:paraId="6EAEE3C4" w14:textId="77777777" w:rsidR="00C12E61" w:rsidRPr="00B74996" w:rsidRDefault="00C12E61" w:rsidP="008D270E">
            <w:pPr>
              <w:rPr>
                <w:rFonts w:ascii="Calibri" w:hAnsi="Calibri"/>
                <w:b/>
                <w:color w:val="000000" w:themeColor="text1"/>
                <w:sz w:val="20"/>
                <w:szCs w:val="20"/>
              </w:rPr>
            </w:pPr>
          </w:p>
        </w:tc>
        <w:tc>
          <w:tcPr>
            <w:tcW w:w="1418" w:type="dxa"/>
          </w:tcPr>
          <w:p w14:paraId="4664D43C"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5.3 + 5.5</w:t>
            </w:r>
          </w:p>
        </w:tc>
        <w:tc>
          <w:tcPr>
            <w:tcW w:w="5187" w:type="dxa"/>
          </w:tcPr>
          <w:p w14:paraId="252EC95B"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Expertise available and resourced</w:t>
            </w:r>
          </w:p>
        </w:tc>
      </w:tr>
      <w:tr w:rsidR="00C12E61" w:rsidRPr="00B74996" w14:paraId="5D5B39BC" w14:textId="77777777" w:rsidTr="008D270E">
        <w:tc>
          <w:tcPr>
            <w:tcW w:w="2405" w:type="dxa"/>
          </w:tcPr>
          <w:p w14:paraId="12466989" w14:textId="77777777" w:rsidR="00C12E61" w:rsidRPr="00B74996" w:rsidRDefault="00C12E61" w:rsidP="008D270E">
            <w:pPr>
              <w:rPr>
                <w:rFonts w:ascii="Calibri" w:hAnsi="Calibri"/>
                <w:b/>
                <w:color w:val="000000" w:themeColor="text1"/>
                <w:sz w:val="20"/>
                <w:szCs w:val="20"/>
              </w:rPr>
            </w:pPr>
          </w:p>
        </w:tc>
        <w:tc>
          <w:tcPr>
            <w:tcW w:w="1418" w:type="dxa"/>
          </w:tcPr>
          <w:p w14:paraId="324B6C4F"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5.4</w:t>
            </w:r>
          </w:p>
        </w:tc>
        <w:tc>
          <w:tcPr>
            <w:tcW w:w="5187" w:type="dxa"/>
          </w:tcPr>
          <w:p w14:paraId="1286EDBD"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Coordination between departments</w:t>
            </w:r>
          </w:p>
        </w:tc>
      </w:tr>
      <w:tr w:rsidR="00C12E61" w:rsidRPr="00B74996" w14:paraId="702A7743" w14:textId="77777777" w:rsidTr="008D270E">
        <w:tc>
          <w:tcPr>
            <w:tcW w:w="2405" w:type="dxa"/>
          </w:tcPr>
          <w:p w14:paraId="0FC2C57B" w14:textId="77777777" w:rsidR="00C12E61" w:rsidRPr="00B74996" w:rsidRDefault="00C12E61" w:rsidP="008D270E">
            <w:pPr>
              <w:rPr>
                <w:rFonts w:ascii="Calibri" w:hAnsi="Calibri"/>
                <w:b/>
                <w:color w:val="000000" w:themeColor="text1"/>
                <w:sz w:val="20"/>
                <w:szCs w:val="20"/>
              </w:rPr>
            </w:pPr>
          </w:p>
        </w:tc>
        <w:tc>
          <w:tcPr>
            <w:tcW w:w="1418" w:type="dxa"/>
          </w:tcPr>
          <w:p w14:paraId="3E1EAD8A"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5.6</w:t>
            </w:r>
          </w:p>
        </w:tc>
        <w:tc>
          <w:tcPr>
            <w:tcW w:w="5187" w:type="dxa"/>
          </w:tcPr>
          <w:p w14:paraId="39F4674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Delivery of Staff Development</w:t>
            </w:r>
          </w:p>
        </w:tc>
      </w:tr>
      <w:tr w:rsidR="00C12E61" w:rsidRPr="00B74996" w14:paraId="4DE2F58E" w14:textId="77777777" w:rsidTr="008D270E">
        <w:tc>
          <w:tcPr>
            <w:tcW w:w="2405" w:type="dxa"/>
          </w:tcPr>
          <w:p w14:paraId="282E4432" w14:textId="77777777" w:rsidR="00C12E61" w:rsidRPr="00B74996" w:rsidRDefault="00C12E61" w:rsidP="008D270E">
            <w:pPr>
              <w:rPr>
                <w:rFonts w:ascii="Calibri" w:hAnsi="Calibri"/>
                <w:b/>
                <w:color w:val="000000" w:themeColor="text1"/>
                <w:sz w:val="20"/>
                <w:szCs w:val="20"/>
              </w:rPr>
            </w:pPr>
          </w:p>
        </w:tc>
        <w:tc>
          <w:tcPr>
            <w:tcW w:w="1418" w:type="dxa"/>
          </w:tcPr>
          <w:p w14:paraId="11FAF993"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5.7</w:t>
            </w:r>
          </w:p>
        </w:tc>
        <w:tc>
          <w:tcPr>
            <w:tcW w:w="5187" w:type="dxa"/>
          </w:tcPr>
          <w:p w14:paraId="644533D9"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Data-informed Planning for continuous improvement</w:t>
            </w:r>
          </w:p>
        </w:tc>
      </w:tr>
      <w:tr w:rsidR="00C12E61" w:rsidRPr="00B74996" w14:paraId="29AC5E59" w14:textId="77777777" w:rsidTr="008D270E">
        <w:tc>
          <w:tcPr>
            <w:tcW w:w="2405" w:type="dxa"/>
          </w:tcPr>
          <w:p w14:paraId="16F32DBE"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6 – STAFF SUPPORT</w:t>
            </w:r>
          </w:p>
        </w:tc>
        <w:tc>
          <w:tcPr>
            <w:tcW w:w="1418" w:type="dxa"/>
          </w:tcPr>
          <w:p w14:paraId="0A2E8DBF"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6.1</w:t>
            </w:r>
          </w:p>
        </w:tc>
        <w:tc>
          <w:tcPr>
            <w:tcW w:w="5187" w:type="dxa"/>
          </w:tcPr>
          <w:p w14:paraId="370082F2"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Alignment of support</w:t>
            </w:r>
          </w:p>
        </w:tc>
      </w:tr>
      <w:tr w:rsidR="00C12E61" w:rsidRPr="00B74996" w14:paraId="3540A2BD" w14:textId="77777777" w:rsidTr="008D270E">
        <w:tc>
          <w:tcPr>
            <w:tcW w:w="2405" w:type="dxa"/>
          </w:tcPr>
          <w:p w14:paraId="54AC4D67" w14:textId="77777777" w:rsidR="00C12E61" w:rsidRPr="00B74996" w:rsidRDefault="00C12E61" w:rsidP="008D270E">
            <w:pPr>
              <w:rPr>
                <w:rFonts w:ascii="Calibri" w:hAnsi="Calibri"/>
                <w:b/>
                <w:color w:val="000000" w:themeColor="text1"/>
                <w:sz w:val="20"/>
                <w:szCs w:val="20"/>
              </w:rPr>
            </w:pPr>
          </w:p>
        </w:tc>
        <w:tc>
          <w:tcPr>
            <w:tcW w:w="1418" w:type="dxa"/>
          </w:tcPr>
          <w:p w14:paraId="712256C9"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6.2</w:t>
            </w:r>
          </w:p>
        </w:tc>
        <w:tc>
          <w:tcPr>
            <w:tcW w:w="5187" w:type="dxa"/>
          </w:tcPr>
          <w:p w14:paraId="4D684C36"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Identification Procedures</w:t>
            </w:r>
          </w:p>
        </w:tc>
      </w:tr>
      <w:tr w:rsidR="00C12E61" w:rsidRPr="00B74996" w14:paraId="4E80CB03" w14:textId="77777777" w:rsidTr="008D270E">
        <w:tc>
          <w:tcPr>
            <w:tcW w:w="2405" w:type="dxa"/>
          </w:tcPr>
          <w:p w14:paraId="0BAFEE73" w14:textId="77777777" w:rsidR="00C12E61" w:rsidRPr="00B74996" w:rsidRDefault="00C12E61" w:rsidP="008D270E">
            <w:pPr>
              <w:rPr>
                <w:rFonts w:ascii="Calibri" w:hAnsi="Calibri"/>
                <w:b/>
                <w:color w:val="000000" w:themeColor="text1"/>
                <w:sz w:val="20"/>
                <w:szCs w:val="20"/>
              </w:rPr>
            </w:pPr>
          </w:p>
        </w:tc>
        <w:tc>
          <w:tcPr>
            <w:tcW w:w="1418" w:type="dxa"/>
          </w:tcPr>
          <w:p w14:paraId="775B77AF"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6.3</w:t>
            </w:r>
          </w:p>
        </w:tc>
        <w:tc>
          <w:tcPr>
            <w:tcW w:w="5187" w:type="dxa"/>
          </w:tcPr>
          <w:p w14:paraId="0B0B6079"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Evaluation Processes</w:t>
            </w:r>
          </w:p>
        </w:tc>
      </w:tr>
      <w:tr w:rsidR="00C12E61" w:rsidRPr="00B74996" w14:paraId="42BA6197" w14:textId="77777777" w:rsidTr="008D270E">
        <w:tc>
          <w:tcPr>
            <w:tcW w:w="2405" w:type="dxa"/>
          </w:tcPr>
          <w:p w14:paraId="3DF90FC0" w14:textId="77777777" w:rsidR="00C12E61" w:rsidRPr="00B74996" w:rsidRDefault="00C12E61" w:rsidP="008D270E">
            <w:pPr>
              <w:rPr>
                <w:rFonts w:ascii="Calibri" w:hAnsi="Calibri"/>
                <w:b/>
                <w:color w:val="000000" w:themeColor="text1"/>
                <w:sz w:val="20"/>
                <w:szCs w:val="20"/>
              </w:rPr>
            </w:pPr>
          </w:p>
        </w:tc>
        <w:tc>
          <w:tcPr>
            <w:tcW w:w="1418" w:type="dxa"/>
          </w:tcPr>
          <w:p w14:paraId="16DE148A" w14:textId="77777777" w:rsidR="00C12E61" w:rsidRDefault="00C12E61" w:rsidP="008D270E">
            <w:pPr>
              <w:rPr>
                <w:rFonts w:ascii="Calibri" w:hAnsi="Calibri"/>
                <w:color w:val="000000" w:themeColor="text1"/>
                <w:sz w:val="20"/>
                <w:szCs w:val="20"/>
              </w:rPr>
            </w:pPr>
            <w:r>
              <w:rPr>
                <w:rFonts w:ascii="Calibri" w:hAnsi="Calibri"/>
                <w:color w:val="000000" w:themeColor="text1"/>
                <w:sz w:val="20"/>
                <w:szCs w:val="20"/>
              </w:rPr>
              <w:t>6.4</w:t>
            </w:r>
          </w:p>
        </w:tc>
        <w:tc>
          <w:tcPr>
            <w:tcW w:w="5187" w:type="dxa"/>
          </w:tcPr>
          <w:p w14:paraId="60C6B92A"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Coordination across support providers</w:t>
            </w:r>
          </w:p>
        </w:tc>
      </w:tr>
      <w:tr w:rsidR="00C12E61" w:rsidRPr="00B74996" w14:paraId="532C2402" w14:textId="77777777" w:rsidTr="008D270E">
        <w:tc>
          <w:tcPr>
            <w:tcW w:w="2405" w:type="dxa"/>
          </w:tcPr>
          <w:p w14:paraId="033EB5D3" w14:textId="77777777" w:rsidR="00C12E61" w:rsidRPr="00B74996" w:rsidRDefault="00C12E61" w:rsidP="008D270E">
            <w:pPr>
              <w:rPr>
                <w:rFonts w:ascii="Calibri" w:hAnsi="Calibri"/>
                <w:b/>
                <w:color w:val="000000" w:themeColor="text1"/>
                <w:sz w:val="20"/>
                <w:szCs w:val="20"/>
              </w:rPr>
            </w:pPr>
          </w:p>
        </w:tc>
        <w:tc>
          <w:tcPr>
            <w:tcW w:w="1418" w:type="dxa"/>
          </w:tcPr>
          <w:p w14:paraId="17D21C92"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6.5 + 6.9</w:t>
            </w:r>
          </w:p>
        </w:tc>
        <w:tc>
          <w:tcPr>
            <w:tcW w:w="5187" w:type="dxa"/>
          </w:tcPr>
          <w:p w14:paraId="729EDA5D"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Access &amp; uptake of support</w:t>
            </w:r>
          </w:p>
        </w:tc>
      </w:tr>
      <w:tr w:rsidR="00C12E61" w:rsidRPr="00B74996" w14:paraId="78B8309D" w14:textId="77777777" w:rsidTr="008D270E">
        <w:tc>
          <w:tcPr>
            <w:tcW w:w="2405" w:type="dxa"/>
          </w:tcPr>
          <w:p w14:paraId="5F6E553D" w14:textId="77777777" w:rsidR="00C12E61" w:rsidRPr="00B74996" w:rsidRDefault="00C12E61" w:rsidP="008D270E">
            <w:pPr>
              <w:rPr>
                <w:rFonts w:ascii="Calibri" w:hAnsi="Calibri"/>
                <w:b/>
                <w:color w:val="000000" w:themeColor="text1"/>
                <w:sz w:val="20"/>
                <w:szCs w:val="20"/>
              </w:rPr>
            </w:pPr>
          </w:p>
        </w:tc>
        <w:tc>
          <w:tcPr>
            <w:tcW w:w="1418" w:type="dxa"/>
          </w:tcPr>
          <w:p w14:paraId="26C8F04F"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6.6</w:t>
            </w:r>
          </w:p>
        </w:tc>
        <w:tc>
          <w:tcPr>
            <w:tcW w:w="5187" w:type="dxa"/>
          </w:tcPr>
          <w:p w14:paraId="05B7D6CD"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Resourcing for TEL</w:t>
            </w:r>
          </w:p>
        </w:tc>
      </w:tr>
      <w:tr w:rsidR="00C12E61" w:rsidRPr="00B74996" w14:paraId="03A09CF8" w14:textId="77777777" w:rsidTr="008D270E">
        <w:tc>
          <w:tcPr>
            <w:tcW w:w="2405" w:type="dxa"/>
          </w:tcPr>
          <w:p w14:paraId="4D2DF570" w14:textId="77777777" w:rsidR="00C12E61" w:rsidRPr="00B74996" w:rsidRDefault="00C12E61" w:rsidP="008D270E">
            <w:pPr>
              <w:rPr>
                <w:rFonts w:ascii="Calibri" w:hAnsi="Calibri"/>
                <w:b/>
                <w:color w:val="000000" w:themeColor="text1"/>
                <w:sz w:val="20"/>
                <w:szCs w:val="20"/>
              </w:rPr>
            </w:pPr>
          </w:p>
        </w:tc>
        <w:tc>
          <w:tcPr>
            <w:tcW w:w="1418" w:type="dxa"/>
          </w:tcPr>
          <w:p w14:paraId="772DB402"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6.7</w:t>
            </w:r>
          </w:p>
        </w:tc>
        <w:tc>
          <w:tcPr>
            <w:tcW w:w="5187" w:type="dxa"/>
          </w:tcPr>
          <w:p w14:paraId="2F5FA744"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Promotion of TEL</w:t>
            </w:r>
          </w:p>
        </w:tc>
      </w:tr>
      <w:tr w:rsidR="00C12E61" w:rsidRPr="00B74996" w14:paraId="405F8126" w14:textId="77777777" w:rsidTr="008D270E">
        <w:tc>
          <w:tcPr>
            <w:tcW w:w="2405" w:type="dxa"/>
          </w:tcPr>
          <w:p w14:paraId="43B29196" w14:textId="77777777" w:rsidR="00C12E61" w:rsidRPr="00B74996" w:rsidRDefault="00C12E61" w:rsidP="008D270E">
            <w:pPr>
              <w:rPr>
                <w:rFonts w:ascii="Calibri" w:hAnsi="Calibri"/>
                <w:b/>
                <w:color w:val="000000" w:themeColor="text1"/>
                <w:sz w:val="20"/>
                <w:szCs w:val="20"/>
              </w:rPr>
            </w:pPr>
          </w:p>
        </w:tc>
        <w:tc>
          <w:tcPr>
            <w:tcW w:w="1418" w:type="dxa"/>
          </w:tcPr>
          <w:p w14:paraId="348809E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6.8</w:t>
            </w:r>
          </w:p>
        </w:tc>
        <w:tc>
          <w:tcPr>
            <w:tcW w:w="5187" w:type="dxa"/>
          </w:tcPr>
          <w:p w14:paraId="61EF9CCE"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Evaluated for support requirements</w:t>
            </w:r>
          </w:p>
        </w:tc>
      </w:tr>
      <w:tr w:rsidR="00C12E61" w:rsidRPr="00B74996" w14:paraId="0A96CB28" w14:textId="77777777" w:rsidTr="008D270E">
        <w:tc>
          <w:tcPr>
            <w:tcW w:w="2405" w:type="dxa"/>
          </w:tcPr>
          <w:p w14:paraId="2AEA6161"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7 – STUDENT TRAIN</w:t>
            </w:r>
            <w:r>
              <w:rPr>
                <w:rFonts w:ascii="Calibri" w:hAnsi="Calibri"/>
                <w:b/>
                <w:color w:val="000000" w:themeColor="text1"/>
                <w:sz w:val="20"/>
                <w:szCs w:val="20"/>
              </w:rPr>
              <w:t>ING</w:t>
            </w:r>
          </w:p>
        </w:tc>
        <w:tc>
          <w:tcPr>
            <w:tcW w:w="1418" w:type="dxa"/>
          </w:tcPr>
          <w:p w14:paraId="7CA6802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7.1 + 7.2</w:t>
            </w:r>
          </w:p>
        </w:tc>
        <w:tc>
          <w:tcPr>
            <w:tcW w:w="5187" w:type="dxa"/>
          </w:tcPr>
          <w:p w14:paraId="1A8F680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Aligned with Strategy and Resourced</w:t>
            </w:r>
          </w:p>
        </w:tc>
      </w:tr>
      <w:tr w:rsidR="00C12E61" w:rsidRPr="00B74996" w14:paraId="04052867" w14:textId="77777777" w:rsidTr="008D270E">
        <w:tc>
          <w:tcPr>
            <w:tcW w:w="2405" w:type="dxa"/>
          </w:tcPr>
          <w:p w14:paraId="55FC859C" w14:textId="77777777" w:rsidR="00C12E61" w:rsidRPr="00B74996" w:rsidRDefault="00C12E61" w:rsidP="008D270E">
            <w:pPr>
              <w:rPr>
                <w:rFonts w:ascii="Calibri" w:hAnsi="Calibri"/>
                <w:b/>
                <w:color w:val="000000" w:themeColor="text1"/>
                <w:sz w:val="20"/>
                <w:szCs w:val="20"/>
              </w:rPr>
            </w:pPr>
          </w:p>
        </w:tc>
        <w:tc>
          <w:tcPr>
            <w:tcW w:w="1418" w:type="dxa"/>
          </w:tcPr>
          <w:p w14:paraId="539EA7D5"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7.3, 7.4 + 7</w:t>
            </w:r>
            <w:r w:rsidRPr="00B74996">
              <w:rPr>
                <w:rFonts w:ascii="Calibri" w:hAnsi="Calibri"/>
                <w:color w:val="000000" w:themeColor="text1"/>
                <w:sz w:val="20"/>
                <w:szCs w:val="20"/>
              </w:rPr>
              <w:t>.7</w:t>
            </w:r>
          </w:p>
        </w:tc>
        <w:tc>
          <w:tcPr>
            <w:tcW w:w="5187" w:type="dxa"/>
          </w:tcPr>
          <w:p w14:paraId="08998161"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Evaluation of needs and coordination to provide them</w:t>
            </w:r>
          </w:p>
        </w:tc>
      </w:tr>
      <w:tr w:rsidR="00C12E61" w:rsidRPr="00B74996" w14:paraId="435BD26C" w14:textId="77777777" w:rsidTr="008D270E">
        <w:tc>
          <w:tcPr>
            <w:tcW w:w="2405" w:type="dxa"/>
          </w:tcPr>
          <w:p w14:paraId="54EBB9CE" w14:textId="77777777" w:rsidR="00C12E61" w:rsidRPr="00B74996" w:rsidRDefault="00C12E61" w:rsidP="008D270E">
            <w:pPr>
              <w:rPr>
                <w:rFonts w:ascii="Calibri" w:hAnsi="Calibri"/>
                <w:b/>
                <w:color w:val="000000" w:themeColor="text1"/>
                <w:sz w:val="20"/>
                <w:szCs w:val="20"/>
              </w:rPr>
            </w:pPr>
          </w:p>
        </w:tc>
        <w:tc>
          <w:tcPr>
            <w:tcW w:w="1418" w:type="dxa"/>
          </w:tcPr>
          <w:p w14:paraId="7243EB20"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7.5</w:t>
            </w:r>
          </w:p>
        </w:tc>
        <w:tc>
          <w:tcPr>
            <w:tcW w:w="5187" w:type="dxa"/>
          </w:tcPr>
          <w:p w14:paraId="32A01BEB"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Flexible delivery and defined pathways</w:t>
            </w:r>
          </w:p>
        </w:tc>
      </w:tr>
      <w:tr w:rsidR="00C12E61" w:rsidRPr="00B74996" w14:paraId="03B148E4" w14:textId="77777777" w:rsidTr="008D270E">
        <w:tc>
          <w:tcPr>
            <w:tcW w:w="2405" w:type="dxa"/>
          </w:tcPr>
          <w:p w14:paraId="34A46116" w14:textId="77777777" w:rsidR="00C12E61" w:rsidRPr="00B74996" w:rsidRDefault="00C12E61" w:rsidP="008D270E">
            <w:pPr>
              <w:rPr>
                <w:rFonts w:ascii="Calibri" w:hAnsi="Calibri"/>
                <w:b/>
                <w:color w:val="000000" w:themeColor="text1"/>
                <w:sz w:val="20"/>
                <w:szCs w:val="20"/>
              </w:rPr>
            </w:pPr>
          </w:p>
        </w:tc>
        <w:tc>
          <w:tcPr>
            <w:tcW w:w="1418" w:type="dxa"/>
          </w:tcPr>
          <w:p w14:paraId="212D5964"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7.6</w:t>
            </w:r>
          </w:p>
        </w:tc>
        <w:tc>
          <w:tcPr>
            <w:tcW w:w="5187" w:type="dxa"/>
          </w:tcPr>
          <w:p w14:paraId="63CB2758"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Promotion of ethical practice</w:t>
            </w:r>
          </w:p>
        </w:tc>
      </w:tr>
      <w:tr w:rsidR="00C12E61" w:rsidRPr="00B74996" w14:paraId="4A012B96" w14:textId="77777777" w:rsidTr="008D270E">
        <w:tc>
          <w:tcPr>
            <w:tcW w:w="2405" w:type="dxa"/>
          </w:tcPr>
          <w:p w14:paraId="43461836" w14:textId="77777777" w:rsidR="00C12E61" w:rsidRPr="00B74996" w:rsidRDefault="00C12E61" w:rsidP="008D270E">
            <w:pPr>
              <w:rPr>
                <w:rFonts w:ascii="Calibri" w:hAnsi="Calibri"/>
                <w:b/>
                <w:color w:val="000000" w:themeColor="text1"/>
                <w:sz w:val="20"/>
                <w:szCs w:val="20"/>
              </w:rPr>
            </w:pPr>
          </w:p>
        </w:tc>
        <w:tc>
          <w:tcPr>
            <w:tcW w:w="1418" w:type="dxa"/>
          </w:tcPr>
          <w:p w14:paraId="731BB119"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7.8</w:t>
            </w:r>
          </w:p>
        </w:tc>
        <w:tc>
          <w:tcPr>
            <w:tcW w:w="5187" w:type="dxa"/>
          </w:tcPr>
          <w:p w14:paraId="0865F1FD"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Defined Student Pathways</w:t>
            </w:r>
          </w:p>
        </w:tc>
      </w:tr>
      <w:tr w:rsidR="00C12E61" w:rsidRPr="00B74996" w14:paraId="3343346D" w14:textId="77777777" w:rsidTr="008D270E">
        <w:tc>
          <w:tcPr>
            <w:tcW w:w="2405" w:type="dxa"/>
          </w:tcPr>
          <w:p w14:paraId="29F1E792" w14:textId="77777777" w:rsidR="00C12E61" w:rsidRPr="00B74996" w:rsidRDefault="00C12E61" w:rsidP="008D270E">
            <w:pPr>
              <w:rPr>
                <w:rFonts w:ascii="Calibri" w:hAnsi="Calibri"/>
                <w:b/>
                <w:color w:val="000000" w:themeColor="text1"/>
                <w:sz w:val="20"/>
                <w:szCs w:val="20"/>
              </w:rPr>
            </w:pPr>
            <w:r w:rsidRPr="00B74996">
              <w:rPr>
                <w:rFonts w:ascii="Calibri" w:hAnsi="Calibri"/>
                <w:b/>
                <w:color w:val="000000" w:themeColor="text1"/>
                <w:sz w:val="20"/>
                <w:szCs w:val="20"/>
              </w:rPr>
              <w:t>8 – STUDENT SUPPORT</w:t>
            </w:r>
          </w:p>
        </w:tc>
        <w:tc>
          <w:tcPr>
            <w:tcW w:w="1418" w:type="dxa"/>
          </w:tcPr>
          <w:p w14:paraId="404D89DB"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8.1</w:t>
            </w:r>
          </w:p>
        </w:tc>
        <w:tc>
          <w:tcPr>
            <w:tcW w:w="5187" w:type="dxa"/>
          </w:tcPr>
          <w:p w14:paraId="79AE6AC6"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Strategic alignment</w:t>
            </w:r>
          </w:p>
        </w:tc>
      </w:tr>
      <w:tr w:rsidR="00C12E61" w:rsidRPr="00B74996" w14:paraId="370FA1BB" w14:textId="77777777" w:rsidTr="008D270E">
        <w:tc>
          <w:tcPr>
            <w:tcW w:w="2405" w:type="dxa"/>
          </w:tcPr>
          <w:p w14:paraId="343F153C" w14:textId="77777777" w:rsidR="00C12E61" w:rsidRPr="00B74996" w:rsidRDefault="00C12E61" w:rsidP="008D270E">
            <w:pPr>
              <w:rPr>
                <w:rFonts w:ascii="Calibri" w:hAnsi="Calibri"/>
                <w:b/>
                <w:color w:val="000000" w:themeColor="text1"/>
                <w:sz w:val="20"/>
                <w:szCs w:val="20"/>
              </w:rPr>
            </w:pPr>
          </w:p>
        </w:tc>
        <w:tc>
          <w:tcPr>
            <w:tcW w:w="1418" w:type="dxa"/>
          </w:tcPr>
          <w:p w14:paraId="731E7E41"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8.2</w:t>
            </w:r>
          </w:p>
        </w:tc>
        <w:tc>
          <w:tcPr>
            <w:tcW w:w="5187" w:type="dxa"/>
          </w:tcPr>
          <w:p w14:paraId="73DE6D2F"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Resourcing</w:t>
            </w:r>
          </w:p>
        </w:tc>
      </w:tr>
      <w:tr w:rsidR="00C12E61" w:rsidRPr="00B74996" w14:paraId="5581B365" w14:textId="77777777" w:rsidTr="008D270E">
        <w:tc>
          <w:tcPr>
            <w:tcW w:w="2405" w:type="dxa"/>
          </w:tcPr>
          <w:p w14:paraId="6DBC4DEF" w14:textId="77777777" w:rsidR="00C12E61" w:rsidRPr="00B74996" w:rsidRDefault="00C12E61" w:rsidP="008D270E">
            <w:pPr>
              <w:rPr>
                <w:rFonts w:ascii="Calibri" w:hAnsi="Calibri"/>
                <w:b/>
                <w:color w:val="000000" w:themeColor="text1"/>
                <w:sz w:val="20"/>
                <w:szCs w:val="20"/>
              </w:rPr>
            </w:pPr>
          </w:p>
        </w:tc>
        <w:tc>
          <w:tcPr>
            <w:tcW w:w="1418" w:type="dxa"/>
          </w:tcPr>
          <w:p w14:paraId="6C06C335"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8.3</w:t>
            </w:r>
          </w:p>
        </w:tc>
        <w:tc>
          <w:tcPr>
            <w:tcW w:w="5187" w:type="dxa"/>
          </w:tcPr>
          <w:p w14:paraId="5A7BABFB"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Defined pathways and promotion</w:t>
            </w:r>
          </w:p>
        </w:tc>
      </w:tr>
      <w:tr w:rsidR="00C12E61" w:rsidRPr="00B74996" w14:paraId="0C88DC1E" w14:textId="77777777" w:rsidTr="008D270E">
        <w:tc>
          <w:tcPr>
            <w:tcW w:w="2405" w:type="dxa"/>
          </w:tcPr>
          <w:p w14:paraId="6BCC0327" w14:textId="77777777" w:rsidR="00C12E61" w:rsidRPr="00B74996" w:rsidRDefault="00C12E61" w:rsidP="008D270E">
            <w:pPr>
              <w:rPr>
                <w:rFonts w:ascii="Calibri" w:hAnsi="Calibri"/>
                <w:b/>
                <w:color w:val="000000" w:themeColor="text1"/>
                <w:sz w:val="20"/>
                <w:szCs w:val="20"/>
              </w:rPr>
            </w:pPr>
          </w:p>
        </w:tc>
        <w:tc>
          <w:tcPr>
            <w:tcW w:w="1418" w:type="dxa"/>
          </w:tcPr>
          <w:p w14:paraId="0CA1EABA" w14:textId="77777777" w:rsidR="00C12E61" w:rsidRDefault="00C12E61" w:rsidP="008D270E">
            <w:pPr>
              <w:rPr>
                <w:rFonts w:ascii="Calibri" w:hAnsi="Calibri"/>
                <w:color w:val="000000" w:themeColor="text1"/>
                <w:sz w:val="20"/>
                <w:szCs w:val="20"/>
              </w:rPr>
            </w:pPr>
            <w:r>
              <w:rPr>
                <w:rFonts w:ascii="Calibri" w:hAnsi="Calibri"/>
                <w:color w:val="000000" w:themeColor="text1"/>
                <w:sz w:val="20"/>
                <w:szCs w:val="20"/>
              </w:rPr>
              <w:t>8.4</w:t>
            </w:r>
          </w:p>
        </w:tc>
        <w:tc>
          <w:tcPr>
            <w:tcW w:w="5187" w:type="dxa"/>
          </w:tcPr>
          <w:p w14:paraId="3AB6A947"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Accessible and monitored resources</w:t>
            </w:r>
          </w:p>
        </w:tc>
      </w:tr>
      <w:tr w:rsidR="00C12E61" w:rsidRPr="00B74996" w14:paraId="03E11199" w14:textId="77777777" w:rsidTr="008D270E">
        <w:tc>
          <w:tcPr>
            <w:tcW w:w="2405" w:type="dxa"/>
          </w:tcPr>
          <w:p w14:paraId="79711DC6" w14:textId="77777777" w:rsidR="00C12E61" w:rsidRPr="00B74996" w:rsidRDefault="00C12E61" w:rsidP="008D270E">
            <w:pPr>
              <w:rPr>
                <w:rFonts w:ascii="Calibri" w:hAnsi="Calibri"/>
                <w:b/>
                <w:color w:val="000000" w:themeColor="text1"/>
                <w:sz w:val="20"/>
                <w:szCs w:val="20"/>
              </w:rPr>
            </w:pPr>
          </w:p>
        </w:tc>
        <w:tc>
          <w:tcPr>
            <w:tcW w:w="1418" w:type="dxa"/>
          </w:tcPr>
          <w:p w14:paraId="03901B96" w14:textId="77777777" w:rsidR="00C12E61" w:rsidRDefault="00C12E61" w:rsidP="008D270E">
            <w:pPr>
              <w:rPr>
                <w:rFonts w:ascii="Calibri" w:hAnsi="Calibri"/>
                <w:color w:val="000000" w:themeColor="text1"/>
                <w:sz w:val="20"/>
                <w:szCs w:val="20"/>
              </w:rPr>
            </w:pPr>
            <w:r>
              <w:rPr>
                <w:rFonts w:ascii="Calibri" w:hAnsi="Calibri"/>
                <w:color w:val="000000" w:themeColor="text1"/>
                <w:sz w:val="20"/>
                <w:szCs w:val="20"/>
              </w:rPr>
              <w:t>8.5</w:t>
            </w:r>
          </w:p>
        </w:tc>
        <w:tc>
          <w:tcPr>
            <w:tcW w:w="5187" w:type="dxa"/>
          </w:tcPr>
          <w:p w14:paraId="4A7EF746"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Evaluation procedures</w:t>
            </w:r>
          </w:p>
        </w:tc>
      </w:tr>
      <w:tr w:rsidR="00C12E61" w:rsidRPr="00B74996" w14:paraId="00E669B7" w14:textId="77777777" w:rsidTr="008D270E">
        <w:tc>
          <w:tcPr>
            <w:tcW w:w="2405" w:type="dxa"/>
          </w:tcPr>
          <w:p w14:paraId="6C6CD3E6" w14:textId="77777777" w:rsidR="00C12E61" w:rsidRPr="00B74996" w:rsidRDefault="00C12E61" w:rsidP="008D270E">
            <w:pPr>
              <w:rPr>
                <w:rFonts w:ascii="Calibri" w:hAnsi="Calibri"/>
                <w:b/>
                <w:color w:val="000000" w:themeColor="text1"/>
                <w:sz w:val="20"/>
                <w:szCs w:val="20"/>
              </w:rPr>
            </w:pPr>
          </w:p>
        </w:tc>
        <w:tc>
          <w:tcPr>
            <w:tcW w:w="1418" w:type="dxa"/>
          </w:tcPr>
          <w:p w14:paraId="260A1D09" w14:textId="77777777" w:rsidR="00C12E61" w:rsidRDefault="00C12E61" w:rsidP="008D270E">
            <w:pPr>
              <w:rPr>
                <w:rFonts w:ascii="Calibri" w:hAnsi="Calibri"/>
                <w:color w:val="000000" w:themeColor="text1"/>
                <w:sz w:val="20"/>
                <w:szCs w:val="20"/>
              </w:rPr>
            </w:pPr>
            <w:r>
              <w:rPr>
                <w:rFonts w:ascii="Calibri" w:hAnsi="Calibri"/>
                <w:color w:val="000000" w:themeColor="text1"/>
                <w:sz w:val="20"/>
                <w:szCs w:val="20"/>
              </w:rPr>
              <w:t>8.6</w:t>
            </w:r>
          </w:p>
        </w:tc>
        <w:tc>
          <w:tcPr>
            <w:tcW w:w="5187" w:type="dxa"/>
          </w:tcPr>
          <w:p w14:paraId="6D08AD1F"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Processes for continuous improvement</w:t>
            </w:r>
          </w:p>
        </w:tc>
      </w:tr>
      <w:tr w:rsidR="00C12E61" w:rsidRPr="00B74996" w14:paraId="280C4232" w14:textId="77777777" w:rsidTr="008D270E">
        <w:tc>
          <w:tcPr>
            <w:tcW w:w="2405" w:type="dxa"/>
          </w:tcPr>
          <w:p w14:paraId="227230E1" w14:textId="77777777" w:rsidR="00C12E61" w:rsidRPr="00B74996" w:rsidRDefault="00C12E61" w:rsidP="008D270E">
            <w:pPr>
              <w:rPr>
                <w:rFonts w:ascii="Calibri" w:hAnsi="Calibri"/>
                <w:b/>
                <w:color w:val="000000" w:themeColor="text1"/>
                <w:sz w:val="20"/>
                <w:szCs w:val="20"/>
              </w:rPr>
            </w:pPr>
          </w:p>
        </w:tc>
        <w:tc>
          <w:tcPr>
            <w:tcW w:w="1418" w:type="dxa"/>
          </w:tcPr>
          <w:p w14:paraId="11C9DF57" w14:textId="77777777" w:rsidR="00C12E61" w:rsidRDefault="00C12E61" w:rsidP="008D270E">
            <w:pPr>
              <w:rPr>
                <w:rFonts w:ascii="Calibri" w:hAnsi="Calibri"/>
                <w:color w:val="000000" w:themeColor="text1"/>
                <w:sz w:val="20"/>
                <w:szCs w:val="20"/>
              </w:rPr>
            </w:pPr>
            <w:r>
              <w:rPr>
                <w:rFonts w:ascii="Calibri" w:hAnsi="Calibri"/>
                <w:color w:val="000000" w:themeColor="text1"/>
                <w:sz w:val="20"/>
                <w:szCs w:val="20"/>
              </w:rPr>
              <w:t>8.7</w:t>
            </w:r>
          </w:p>
        </w:tc>
        <w:tc>
          <w:tcPr>
            <w:tcW w:w="5187" w:type="dxa"/>
          </w:tcPr>
          <w:p w14:paraId="0889C30B"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Coordinated support</w:t>
            </w:r>
          </w:p>
        </w:tc>
      </w:tr>
      <w:tr w:rsidR="00C12E61" w:rsidRPr="00B74996" w14:paraId="7D00F72F" w14:textId="77777777" w:rsidTr="008D270E">
        <w:tc>
          <w:tcPr>
            <w:tcW w:w="2405" w:type="dxa"/>
          </w:tcPr>
          <w:p w14:paraId="7954350A" w14:textId="77777777" w:rsidR="00C12E61" w:rsidRPr="00B74996" w:rsidRDefault="00C12E61" w:rsidP="008D270E">
            <w:pPr>
              <w:rPr>
                <w:rFonts w:ascii="Calibri" w:hAnsi="Calibri"/>
                <w:b/>
                <w:color w:val="000000" w:themeColor="text1"/>
                <w:sz w:val="20"/>
                <w:szCs w:val="20"/>
              </w:rPr>
            </w:pPr>
          </w:p>
        </w:tc>
        <w:tc>
          <w:tcPr>
            <w:tcW w:w="1418" w:type="dxa"/>
          </w:tcPr>
          <w:p w14:paraId="2E83C40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8.8</w:t>
            </w:r>
          </w:p>
        </w:tc>
        <w:tc>
          <w:tcPr>
            <w:tcW w:w="5187" w:type="dxa"/>
          </w:tcPr>
          <w:p w14:paraId="1003CDF5"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Alignment between training and support</w:t>
            </w:r>
          </w:p>
        </w:tc>
      </w:tr>
      <w:tr w:rsidR="00C12E61" w:rsidRPr="00B74996" w14:paraId="7BF82F0D" w14:textId="77777777" w:rsidTr="008D270E">
        <w:tc>
          <w:tcPr>
            <w:tcW w:w="2405" w:type="dxa"/>
          </w:tcPr>
          <w:p w14:paraId="2917B558" w14:textId="77777777" w:rsidR="00C12E61" w:rsidRPr="00B74996" w:rsidRDefault="00C12E61" w:rsidP="008D270E">
            <w:pPr>
              <w:rPr>
                <w:rFonts w:ascii="Calibri" w:hAnsi="Calibri"/>
                <w:b/>
                <w:color w:val="000000" w:themeColor="text1"/>
                <w:sz w:val="20"/>
                <w:szCs w:val="20"/>
              </w:rPr>
            </w:pPr>
          </w:p>
        </w:tc>
        <w:tc>
          <w:tcPr>
            <w:tcW w:w="1418" w:type="dxa"/>
          </w:tcPr>
          <w:p w14:paraId="0D94C0C5"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8.9</w:t>
            </w:r>
          </w:p>
        </w:tc>
        <w:tc>
          <w:tcPr>
            <w:tcW w:w="5187" w:type="dxa"/>
          </w:tcPr>
          <w:p w14:paraId="1EB40A34" w14:textId="77777777" w:rsidR="00C12E61" w:rsidRPr="00B74996" w:rsidRDefault="00C12E61" w:rsidP="008D270E">
            <w:pPr>
              <w:rPr>
                <w:rFonts w:ascii="Calibri" w:hAnsi="Calibri"/>
                <w:color w:val="000000" w:themeColor="text1"/>
                <w:sz w:val="20"/>
                <w:szCs w:val="20"/>
              </w:rPr>
            </w:pPr>
            <w:r>
              <w:rPr>
                <w:rFonts w:ascii="Calibri" w:hAnsi="Calibri"/>
                <w:color w:val="000000" w:themeColor="text1"/>
                <w:sz w:val="20"/>
                <w:szCs w:val="20"/>
              </w:rPr>
              <w:t>Processes to support ongoing support</w:t>
            </w:r>
          </w:p>
        </w:tc>
      </w:tr>
      <w:tr w:rsidR="00C12E61" w:rsidRPr="00B74996" w14:paraId="2561256B" w14:textId="77777777" w:rsidTr="008D270E">
        <w:tc>
          <w:tcPr>
            <w:tcW w:w="2405" w:type="dxa"/>
          </w:tcPr>
          <w:p w14:paraId="7B31EE78" w14:textId="77777777" w:rsidR="00C12E61" w:rsidRPr="00B74996" w:rsidRDefault="00C12E61" w:rsidP="008D270E">
            <w:pPr>
              <w:rPr>
                <w:rFonts w:ascii="Calibri" w:hAnsi="Calibri"/>
                <w:color w:val="000000" w:themeColor="text1"/>
                <w:sz w:val="20"/>
                <w:szCs w:val="20"/>
              </w:rPr>
            </w:pPr>
          </w:p>
        </w:tc>
        <w:tc>
          <w:tcPr>
            <w:tcW w:w="1418" w:type="dxa"/>
          </w:tcPr>
          <w:p w14:paraId="45966F66"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8.10</w:t>
            </w:r>
          </w:p>
        </w:tc>
        <w:tc>
          <w:tcPr>
            <w:tcW w:w="5187" w:type="dxa"/>
          </w:tcPr>
          <w:p w14:paraId="373C74FF" w14:textId="77777777" w:rsidR="00C12E61" w:rsidRPr="00B74996" w:rsidRDefault="00C12E61" w:rsidP="008D270E">
            <w:pPr>
              <w:rPr>
                <w:rFonts w:ascii="Calibri" w:hAnsi="Calibri"/>
                <w:color w:val="000000" w:themeColor="text1"/>
                <w:sz w:val="20"/>
                <w:szCs w:val="20"/>
              </w:rPr>
            </w:pPr>
            <w:r w:rsidRPr="00B74996">
              <w:rPr>
                <w:rFonts w:ascii="Calibri" w:hAnsi="Calibri"/>
                <w:color w:val="000000" w:themeColor="text1"/>
                <w:sz w:val="20"/>
                <w:szCs w:val="20"/>
              </w:rPr>
              <w:t>Support analysis through adoption process</w:t>
            </w:r>
          </w:p>
        </w:tc>
      </w:tr>
    </w:tbl>
    <w:p w14:paraId="1AE537FD" w14:textId="77777777" w:rsidR="00C12E61" w:rsidRPr="00B74996" w:rsidRDefault="00C12E61" w:rsidP="00C12E61">
      <w:pPr>
        <w:rPr>
          <w:rFonts w:ascii="Calibri" w:hAnsi="Calibri"/>
          <w:color w:val="000000" w:themeColor="text1"/>
        </w:rPr>
      </w:pPr>
    </w:p>
    <w:p w14:paraId="482198D5" w14:textId="4BF10276" w:rsidR="009105D7" w:rsidRDefault="009105D7">
      <w:r>
        <w:br w:type="page"/>
      </w:r>
    </w:p>
    <w:p w14:paraId="02DCBA86" w14:textId="77777777" w:rsidR="009105D7" w:rsidRPr="009105D7" w:rsidRDefault="009105D7" w:rsidP="003550C2">
      <w:pPr>
        <w:pStyle w:val="Title"/>
        <w:outlineLvl w:val="0"/>
        <w:rPr>
          <w:color w:val="C00000"/>
        </w:rPr>
      </w:pPr>
      <w:bookmarkStart w:id="20" w:name="Strategy"/>
      <w:r w:rsidRPr="009105D7">
        <w:rPr>
          <w:color w:val="C00000"/>
        </w:rPr>
        <w:lastRenderedPageBreak/>
        <w:t xml:space="preserve">STRATEGY </w:t>
      </w:r>
    </w:p>
    <w:bookmarkEnd w:id="20"/>
    <w:p w14:paraId="6E1941AF" w14:textId="5D222B1C" w:rsidR="009105D7" w:rsidRPr="003550C2" w:rsidRDefault="009105D7" w:rsidP="003550C2">
      <w:pPr>
        <w:pStyle w:val="Title"/>
        <w:outlineLvl w:val="0"/>
        <w:rPr>
          <w:color w:val="3A3A3A" w:themeColor="background2" w:themeShade="40"/>
        </w:rPr>
      </w:pPr>
      <w:r w:rsidRPr="003550C2">
        <w:rPr>
          <w:color w:val="3A3A3A" w:themeColor="background2" w:themeShade="40"/>
        </w:rPr>
        <w:t>AND TEL</w:t>
      </w:r>
    </w:p>
    <w:p w14:paraId="78AE2C3E" w14:textId="4CE4303F" w:rsidR="009105D7" w:rsidRDefault="009105D7"/>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9105D7" w14:paraId="69CC3174" w14:textId="77777777" w:rsidTr="009105D7">
        <w:trPr>
          <w:trHeight w:val="2093"/>
        </w:trPr>
        <w:tc>
          <w:tcPr>
            <w:tcW w:w="2865" w:type="dxa"/>
            <w:shd w:val="clear" w:color="auto" w:fill="C00000"/>
          </w:tcPr>
          <w:p w14:paraId="111E45BE" w14:textId="77777777" w:rsidR="009105D7" w:rsidRPr="00632DDD" w:rsidRDefault="009105D7" w:rsidP="009105D7">
            <w:pPr>
              <w:jc w:val="right"/>
              <w:rPr>
                <w:rFonts w:ascii="Calibri" w:hAnsi="Calibri"/>
                <w:b/>
                <w:color w:val="000000" w:themeColor="text1"/>
              </w:rPr>
            </w:pPr>
          </w:p>
          <w:p w14:paraId="5166406C" w14:textId="77777777" w:rsidR="009105D7" w:rsidRPr="00632DDD" w:rsidRDefault="009105D7" w:rsidP="00D16A29">
            <w:pPr>
              <w:jc w:val="center"/>
              <w:rPr>
                <w:rFonts w:ascii="Calibri" w:hAnsi="Calibri"/>
                <w:b/>
                <w:color w:val="000000" w:themeColor="text1"/>
              </w:rPr>
            </w:pPr>
          </w:p>
          <w:p w14:paraId="6E26C8DC" w14:textId="77777777" w:rsidR="00632DDD" w:rsidRDefault="00632DDD" w:rsidP="00D16A29">
            <w:pPr>
              <w:jc w:val="center"/>
              <w:rPr>
                <w:rFonts w:ascii="Calibri" w:hAnsi="Calibri"/>
                <w:b/>
                <w:color w:val="FFFFFF" w:themeColor="background1"/>
              </w:rPr>
            </w:pPr>
          </w:p>
          <w:p w14:paraId="5AC24420" w14:textId="77777777" w:rsidR="009105D7" w:rsidRPr="00632DDD" w:rsidRDefault="009105D7" w:rsidP="00D16A29">
            <w:pPr>
              <w:jc w:val="center"/>
              <w:rPr>
                <w:rFonts w:ascii="Calibri" w:hAnsi="Calibri"/>
                <w:b/>
                <w:color w:val="000000" w:themeColor="text1"/>
              </w:rPr>
            </w:pPr>
            <w:r w:rsidRPr="00632DDD">
              <w:rPr>
                <w:rFonts w:ascii="Calibri" w:hAnsi="Calibri"/>
                <w:b/>
                <w:color w:val="FFFFFF" w:themeColor="background1"/>
              </w:rPr>
              <w:t>STRATEGY</w:t>
            </w:r>
          </w:p>
        </w:tc>
        <w:tc>
          <w:tcPr>
            <w:tcW w:w="2874" w:type="dxa"/>
          </w:tcPr>
          <w:p w14:paraId="69BC781C" w14:textId="77777777" w:rsidR="009105D7" w:rsidRPr="00632DDD" w:rsidRDefault="009105D7" w:rsidP="00D16A29">
            <w:pPr>
              <w:jc w:val="center"/>
              <w:rPr>
                <w:rFonts w:ascii="Calibri" w:hAnsi="Calibri"/>
                <w:b/>
                <w:color w:val="000000" w:themeColor="text1"/>
              </w:rPr>
            </w:pPr>
          </w:p>
          <w:p w14:paraId="7E58A701" w14:textId="77777777" w:rsidR="009105D7" w:rsidRPr="00632DDD" w:rsidRDefault="009105D7" w:rsidP="00D16A29">
            <w:pPr>
              <w:jc w:val="center"/>
              <w:rPr>
                <w:rFonts w:ascii="Calibri" w:hAnsi="Calibri"/>
                <w:b/>
                <w:color w:val="000000" w:themeColor="text1"/>
              </w:rPr>
            </w:pPr>
          </w:p>
          <w:p w14:paraId="60F48FF0" w14:textId="77777777" w:rsidR="00632DDD" w:rsidRDefault="00632DDD" w:rsidP="00D16A29">
            <w:pPr>
              <w:jc w:val="center"/>
              <w:rPr>
                <w:rFonts w:ascii="Calibri" w:hAnsi="Calibri"/>
                <w:b/>
                <w:color w:val="000000" w:themeColor="text1"/>
              </w:rPr>
            </w:pPr>
          </w:p>
          <w:p w14:paraId="2A0BD397" w14:textId="77777777" w:rsidR="009105D7" w:rsidRPr="00632DDD" w:rsidRDefault="009105D7" w:rsidP="00D16A29">
            <w:pPr>
              <w:jc w:val="center"/>
              <w:rPr>
                <w:rFonts w:ascii="Calibri" w:hAnsi="Calibri"/>
                <w:b/>
                <w:color w:val="000000" w:themeColor="text1"/>
              </w:rPr>
            </w:pPr>
            <w:r w:rsidRPr="00632DDD">
              <w:rPr>
                <w:rFonts w:ascii="Calibri" w:hAnsi="Calibri"/>
                <w:b/>
                <w:color w:val="000000" w:themeColor="text1"/>
              </w:rPr>
              <w:t>QUALITY</w:t>
            </w:r>
          </w:p>
        </w:tc>
        <w:tc>
          <w:tcPr>
            <w:tcW w:w="2871" w:type="dxa"/>
          </w:tcPr>
          <w:p w14:paraId="22C11602" w14:textId="77777777" w:rsidR="009105D7" w:rsidRPr="00632DDD" w:rsidRDefault="009105D7" w:rsidP="00D16A29">
            <w:pPr>
              <w:jc w:val="center"/>
              <w:rPr>
                <w:rFonts w:ascii="Calibri" w:hAnsi="Calibri"/>
                <w:b/>
                <w:color w:val="000000" w:themeColor="text1"/>
              </w:rPr>
            </w:pPr>
          </w:p>
          <w:p w14:paraId="64760F82" w14:textId="77777777" w:rsidR="009105D7" w:rsidRPr="00632DDD" w:rsidRDefault="009105D7" w:rsidP="00D16A29">
            <w:pPr>
              <w:jc w:val="center"/>
              <w:rPr>
                <w:rFonts w:ascii="Calibri" w:hAnsi="Calibri"/>
                <w:b/>
                <w:color w:val="000000" w:themeColor="text1"/>
              </w:rPr>
            </w:pPr>
          </w:p>
          <w:p w14:paraId="2142D94F" w14:textId="77777777" w:rsidR="00632DDD" w:rsidRDefault="00632DDD" w:rsidP="00D16A29">
            <w:pPr>
              <w:jc w:val="center"/>
              <w:rPr>
                <w:rFonts w:ascii="Calibri" w:hAnsi="Calibri"/>
                <w:b/>
                <w:color w:val="000000" w:themeColor="text1"/>
              </w:rPr>
            </w:pPr>
          </w:p>
          <w:p w14:paraId="203DE4B1" w14:textId="77777777" w:rsidR="009105D7" w:rsidRPr="00632DDD" w:rsidRDefault="009105D7" w:rsidP="00D16A29">
            <w:pPr>
              <w:jc w:val="center"/>
              <w:rPr>
                <w:rFonts w:ascii="Calibri" w:hAnsi="Calibri"/>
                <w:b/>
                <w:color w:val="000000" w:themeColor="text1"/>
              </w:rPr>
            </w:pPr>
            <w:r w:rsidRPr="00632DDD">
              <w:rPr>
                <w:rFonts w:ascii="Calibri" w:hAnsi="Calibri"/>
                <w:b/>
                <w:color w:val="000000" w:themeColor="text1"/>
              </w:rPr>
              <w:t>SYSTEMS</w:t>
            </w:r>
          </w:p>
          <w:p w14:paraId="017B1473" w14:textId="77777777" w:rsidR="009105D7" w:rsidRPr="00632DDD" w:rsidRDefault="009105D7" w:rsidP="00D16A29">
            <w:pPr>
              <w:jc w:val="center"/>
              <w:rPr>
                <w:rFonts w:ascii="Calibri" w:hAnsi="Calibri"/>
                <w:b/>
                <w:color w:val="000000" w:themeColor="text1"/>
              </w:rPr>
            </w:pPr>
          </w:p>
        </w:tc>
      </w:tr>
      <w:tr w:rsidR="009105D7" w14:paraId="716193DE" w14:textId="77777777" w:rsidTr="00D16A29">
        <w:trPr>
          <w:trHeight w:val="2424"/>
        </w:trPr>
        <w:tc>
          <w:tcPr>
            <w:tcW w:w="2865" w:type="dxa"/>
          </w:tcPr>
          <w:p w14:paraId="59921964" w14:textId="77777777" w:rsidR="009105D7" w:rsidRPr="00632DDD" w:rsidRDefault="009105D7" w:rsidP="00D16A29">
            <w:pPr>
              <w:rPr>
                <w:rFonts w:ascii="Calibri" w:hAnsi="Calibri"/>
                <w:b/>
                <w:color w:val="000000" w:themeColor="text1"/>
              </w:rPr>
            </w:pPr>
          </w:p>
          <w:p w14:paraId="54E4E5FF" w14:textId="77777777" w:rsidR="009105D7" w:rsidRPr="00632DDD" w:rsidRDefault="009105D7" w:rsidP="00D16A29">
            <w:pPr>
              <w:rPr>
                <w:rFonts w:ascii="Calibri" w:hAnsi="Calibri"/>
                <w:b/>
                <w:color w:val="000000" w:themeColor="text1"/>
              </w:rPr>
            </w:pPr>
          </w:p>
          <w:p w14:paraId="54C37B70" w14:textId="77777777" w:rsidR="00632DDD" w:rsidRDefault="00632DDD" w:rsidP="00D16A29">
            <w:pPr>
              <w:jc w:val="center"/>
              <w:rPr>
                <w:rFonts w:ascii="Calibri" w:hAnsi="Calibri"/>
                <w:b/>
                <w:color w:val="000000" w:themeColor="text1"/>
              </w:rPr>
            </w:pPr>
          </w:p>
          <w:p w14:paraId="6A636262" w14:textId="77777777" w:rsidR="00632DDD" w:rsidRDefault="00632DDD" w:rsidP="00D16A29">
            <w:pPr>
              <w:jc w:val="center"/>
              <w:rPr>
                <w:rFonts w:ascii="Calibri" w:hAnsi="Calibri"/>
                <w:b/>
                <w:color w:val="000000" w:themeColor="text1"/>
              </w:rPr>
            </w:pPr>
          </w:p>
          <w:p w14:paraId="6C584B37" w14:textId="77777777" w:rsidR="009105D7" w:rsidRPr="00632DDD" w:rsidRDefault="009105D7" w:rsidP="00D16A29">
            <w:pPr>
              <w:jc w:val="center"/>
              <w:rPr>
                <w:rFonts w:ascii="Calibri" w:hAnsi="Calibri"/>
                <w:b/>
                <w:color w:val="000000" w:themeColor="text1"/>
              </w:rPr>
            </w:pPr>
            <w:r w:rsidRPr="00632DDD">
              <w:rPr>
                <w:rFonts w:ascii="Calibri" w:hAnsi="Calibri"/>
                <w:b/>
                <w:color w:val="000000" w:themeColor="text1"/>
              </w:rPr>
              <w:t>SERVICES</w:t>
            </w:r>
          </w:p>
        </w:tc>
        <w:tc>
          <w:tcPr>
            <w:tcW w:w="2874" w:type="dxa"/>
            <w:shd w:val="clear" w:color="auto" w:fill="C00000"/>
          </w:tcPr>
          <w:p w14:paraId="124A662F" w14:textId="77777777" w:rsidR="009105D7" w:rsidRPr="00632DDD" w:rsidRDefault="009105D7" w:rsidP="00D16A29">
            <w:pPr>
              <w:jc w:val="center"/>
              <w:rPr>
                <w:rFonts w:ascii="Calibri" w:hAnsi="Calibri"/>
                <w:b/>
              </w:rPr>
            </w:pPr>
          </w:p>
          <w:p w14:paraId="7E178CA2" w14:textId="77777777" w:rsidR="00632DDD" w:rsidRDefault="00632DDD" w:rsidP="009105D7">
            <w:pPr>
              <w:jc w:val="center"/>
              <w:rPr>
                <w:rFonts w:ascii="Calibri" w:hAnsi="Calibri"/>
                <w:b/>
                <w:color w:val="FFFFFF" w:themeColor="background1"/>
              </w:rPr>
            </w:pPr>
          </w:p>
          <w:p w14:paraId="687B1437" w14:textId="77777777" w:rsidR="00632DDD" w:rsidRDefault="00632DDD" w:rsidP="009105D7">
            <w:pPr>
              <w:jc w:val="center"/>
              <w:rPr>
                <w:rFonts w:ascii="Calibri" w:hAnsi="Calibri"/>
                <w:b/>
                <w:color w:val="FFFFFF" w:themeColor="background1"/>
              </w:rPr>
            </w:pPr>
          </w:p>
          <w:p w14:paraId="435C8D58" w14:textId="2298EA58" w:rsidR="009105D7" w:rsidRPr="00632DDD" w:rsidRDefault="009105D7" w:rsidP="009105D7">
            <w:pPr>
              <w:jc w:val="center"/>
              <w:rPr>
                <w:rFonts w:ascii="Calibri" w:hAnsi="Calibri"/>
                <w:b/>
                <w:color w:val="FFFFFF" w:themeColor="background1"/>
              </w:rPr>
            </w:pPr>
            <w:r w:rsidRPr="00632DDD">
              <w:rPr>
                <w:rFonts w:ascii="Calibri" w:hAnsi="Calibri"/>
                <w:b/>
                <w:color w:val="FFFFFF" w:themeColor="background1"/>
              </w:rPr>
              <w:t xml:space="preserve">YOUR INSTITUTIONAL </w:t>
            </w:r>
          </w:p>
          <w:p w14:paraId="50A73745" w14:textId="77777777" w:rsidR="009105D7" w:rsidRPr="009105D7" w:rsidRDefault="009105D7" w:rsidP="00D16A29">
            <w:pPr>
              <w:jc w:val="center"/>
              <w:rPr>
                <w:b/>
                <w:color w:val="FFFFFF" w:themeColor="background1"/>
              </w:rPr>
            </w:pPr>
            <w:r w:rsidRPr="00632DDD">
              <w:rPr>
                <w:rFonts w:ascii="Calibri" w:hAnsi="Calibri"/>
                <w:b/>
                <w:color w:val="FFFFFF" w:themeColor="background1"/>
              </w:rPr>
              <w:t>TEL FRAMEWORK</w:t>
            </w:r>
          </w:p>
        </w:tc>
        <w:tc>
          <w:tcPr>
            <w:tcW w:w="2871" w:type="dxa"/>
          </w:tcPr>
          <w:p w14:paraId="3A0024CA" w14:textId="77777777" w:rsidR="009105D7" w:rsidRDefault="009105D7" w:rsidP="00D16A29">
            <w:pPr>
              <w:rPr>
                <w:b/>
              </w:rPr>
            </w:pPr>
          </w:p>
          <w:p w14:paraId="3290213D" w14:textId="77777777" w:rsidR="009105D7" w:rsidRPr="00632DDD" w:rsidRDefault="009105D7" w:rsidP="00D16A29">
            <w:pPr>
              <w:rPr>
                <w:rFonts w:ascii="Calibri" w:hAnsi="Calibri"/>
                <w:b/>
                <w:color w:val="000000" w:themeColor="text1"/>
              </w:rPr>
            </w:pPr>
          </w:p>
          <w:p w14:paraId="01C23C9F" w14:textId="77777777" w:rsidR="00632DDD" w:rsidRDefault="00632DDD" w:rsidP="00D16A29">
            <w:pPr>
              <w:jc w:val="center"/>
              <w:rPr>
                <w:rFonts w:ascii="Calibri" w:hAnsi="Calibri"/>
                <w:b/>
                <w:color w:val="000000" w:themeColor="text1"/>
              </w:rPr>
            </w:pPr>
          </w:p>
          <w:p w14:paraId="139C4C46" w14:textId="77777777" w:rsidR="00632DDD" w:rsidRDefault="00632DDD" w:rsidP="00D16A29">
            <w:pPr>
              <w:jc w:val="center"/>
              <w:rPr>
                <w:rFonts w:ascii="Calibri" w:hAnsi="Calibri"/>
                <w:b/>
                <w:color w:val="000000" w:themeColor="text1"/>
              </w:rPr>
            </w:pPr>
          </w:p>
          <w:p w14:paraId="5E58026A" w14:textId="77777777" w:rsidR="009105D7" w:rsidRPr="009105D7" w:rsidRDefault="009105D7" w:rsidP="00D16A29">
            <w:pPr>
              <w:jc w:val="center"/>
              <w:rPr>
                <w:b/>
              </w:rPr>
            </w:pPr>
            <w:r w:rsidRPr="00632DDD">
              <w:rPr>
                <w:rFonts w:ascii="Calibri" w:hAnsi="Calibri"/>
                <w:b/>
                <w:color w:val="000000" w:themeColor="text1"/>
              </w:rPr>
              <w:t>STAFF DEVELOPMENT</w:t>
            </w:r>
          </w:p>
        </w:tc>
      </w:tr>
      <w:tr w:rsidR="009105D7" w14:paraId="3D3A00C4" w14:textId="77777777" w:rsidTr="00D16A29">
        <w:tc>
          <w:tcPr>
            <w:tcW w:w="2865" w:type="dxa"/>
          </w:tcPr>
          <w:p w14:paraId="4772930D" w14:textId="77777777" w:rsidR="009105D7" w:rsidRPr="00632DDD" w:rsidRDefault="009105D7" w:rsidP="00D16A29">
            <w:pPr>
              <w:jc w:val="center"/>
              <w:rPr>
                <w:rFonts w:ascii="Calibri" w:hAnsi="Calibri"/>
                <w:b/>
                <w:color w:val="000000" w:themeColor="text1"/>
              </w:rPr>
            </w:pPr>
          </w:p>
          <w:p w14:paraId="118026AD" w14:textId="77777777" w:rsidR="009105D7" w:rsidRPr="00632DDD" w:rsidRDefault="009105D7" w:rsidP="00D16A29">
            <w:pPr>
              <w:jc w:val="center"/>
              <w:rPr>
                <w:rFonts w:ascii="Calibri" w:hAnsi="Calibri"/>
                <w:b/>
                <w:color w:val="000000" w:themeColor="text1"/>
              </w:rPr>
            </w:pPr>
          </w:p>
          <w:p w14:paraId="0554CCEB" w14:textId="77777777" w:rsidR="00632DDD" w:rsidRDefault="00632DDD" w:rsidP="00D16A29">
            <w:pPr>
              <w:jc w:val="center"/>
              <w:rPr>
                <w:rFonts w:ascii="Calibri" w:hAnsi="Calibri"/>
                <w:b/>
                <w:color w:val="000000" w:themeColor="text1"/>
              </w:rPr>
            </w:pPr>
          </w:p>
          <w:p w14:paraId="7C58833A" w14:textId="77777777" w:rsidR="009105D7" w:rsidRPr="00632DDD" w:rsidRDefault="009105D7" w:rsidP="00D16A29">
            <w:pPr>
              <w:jc w:val="center"/>
              <w:rPr>
                <w:rFonts w:ascii="Calibri" w:hAnsi="Calibri"/>
                <w:b/>
                <w:color w:val="000000" w:themeColor="text1"/>
              </w:rPr>
            </w:pPr>
            <w:r w:rsidRPr="00632DDD">
              <w:rPr>
                <w:rFonts w:ascii="Calibri" w:hAnsi="Calibri"/>
                <w:b/>
                <w:color w:val="000000" w:themeColor="text1"/>
              </w:rPr>
              <w:t>STAFF SUPPORT</w:t>
            </w:r>
          </w:p>
        </w:tc>
        <w:tc>
          <w:tcPr>
            <w:tcW w:w="2874" w:type="dxa"/>
          </w:tcPr>
          <w:p w14:paraId="6AAF33BD" w14:textId="77777777" w:rsidR="009105D7" w:rsidRPr="00632DDD" w:rsidRDefault="009105D7" w:rsidP="00D16A29">
            <w:pPr>
              <w:jc w:val="center"/>
              <w:rPr>
                <w:rFonts w:ascii="Calibri" w:hAnsi="Calibri"/>
                <w:b/>
                <w:color w:val="000000" w:themeColor="text1"/>
              </w:rPr>
            </w:pPr>
          </w:p>
          <w:p w14:paraId="5E60DA9C" w14:textId="77777777" w:rsidR="009105D7" w:rsidRPr="00632DDD" w:rsidRDefault="009105D7" w:rsidP="00D16A29">
            <w:pPr>
              <w:jc w:val="center"/>
              <w:rPr>
                <w:rFonts w:ascii="Calibri" w:hAnsi="Calibri"/>
                <w:b/>
                <w:color w:val="000000" w:themeColor="text1"/>
              </w:rPr>
            </w:pPr>
          </w:p>
          <w:p w14:paraId="2B841636" w14:textId="77777777" w:rsidR="00632DDD" w:rsidRDefault="00632DDD" w:rsidP="00D16A29">
            <w:pPr>
              <w:jc w:val="center"/>
              <w:rPr>
                <w:rFonts w:ascii="Calibri" w:hAnsi="Calibri"/>
                <w:b/>
                <w:color w:val="000000" w:themeColor="text1"/>
              </w:rPr>
            </w:pPr>
          </w:p>
          <w:p w14:paraId="44AF83AA" w14:textId="77777777" w:rsidR="009105D7" w:rsidRPr="00632DDD" w:rsidRDefault="009105D7" w:rsidP="00D16A29">
            <w:pPr>
              <w:jc w:val="center"/>
              <w:rPr>
                <w:rFonts w:ascii="Calibri" w:hAnsi="Calibri"/>
                <w:b/>
                <w:color w:val="000000" w:themeColor="text1"/>
              </w:rPr>
            </w:pPr>
            <w:r w:rsidRPr="00632DDD">
              <w:rPr>
                <w:rFonts w:ascii="Calibri" w:hAnsi="Calibri"/>
                <w:b/>
                <w:color w:val="000000" w:themeColor="text1"/>
              </w:rPr>
              <w:t>STUDENT TRAINING</w:t>
            </w:r>
          </w:p>
          <w:p w14:paraId="1C5AE74D" w14:textId="77777777" w:rsidR="009105D7" w:rsidRPr="00632DDD" w:rsidRDefault="009105D7" w:rsidP="00D16A29">
            <w:pPr>
              <w:jc w:val="center"/>
              <w:rPr>
                <w:rFonts w:ascii="Calibri" w:hAnsi="Calibri"/>
                <w:b/>
                <w:color w:val="000000" w:themeColor="text1"/>
              </w:rPr>
            </w:pPr>
          </w:p>
        </w:tc>
        <w:tc>
          <w:tcPr>
            <w:tcW w:w="2871" w:type="dxa"/>
          </w:tcPr>
          <w:p w14:paraId="666846F1" w14:textId="77777777" w:rsidR="009105D7" w:rsidRPr="00632DDD" w:rsidRDefault="009105D7" w:rsidP="00D16A29">
            <w:pPr>
              <w:jc w:val="center"/>
              <w:rPr>
                <w:rFonts w:ascii="Calibri" w:hAnsi="Calibri"/>
                <w:b/>
                <w:color w:val="000000" w:themeColor="text1"/>
              </w:rPr>
            </w:pPr>
          </w:p>
          <w:p w14:paraId="497680D0" w14:textId="77777777" w:rsidR="009105D7" w:rsidRPr="00632DDD" w:rsidRDefault="009105D7" w:rsidP="00D16A29">
            <w:pPr>
              <w:jc w:val="center"/>
              <w:rPr>
                <w:rFonts w:ascii="Calibri" w:hAnsi="Calibri"/>
                <w:b/>
                <w:color w:val="000000" w:themeColor="text1"/>
              </w:rPr>
            </w:pPr>
          </w:p>
          <w:p w14:paraId="340E8153" w14:textId="77777777" w:rsidR="00632DDD" w:rsidRDefault="00632DDD" w:rsidP="00D16A29">
            <w:pPr>
              <w:jc w:val="center"/>
              <w:rPr>
                <w:rFonts w:ascii="Calibri" w:hAnsi="Calibri"/>
                <w:b/>
                <w:color w:val="000000" w:themeColor="text1"/>
              </w:rPr>
            </w:pPr>
          </w:p>
          <w:p w14:paraId="62388FAA" w14:textId="77777777" w:rsidR="009105D7" w:rsidRDefault="009105D7" w:rsidP="00D16A29">
            <w:pPr>
              <w:jc w:val="center"/>
              <w:rPr>
                <w:rFonts w:ascii="Calibri" w:hAnsi="Calibri"/>
                <w:b/>
                <w:color w:val="000000" w:themeColor="text1"/>
              </w:rPr>
            </w:pPr>
            <w:r w:rsidRPr="00632DDD">
              <w:rPr>
                <w:rFonts w:ascii="Calibri" w:hAnsi="Calibri"/>
                <w:b/>
                <w:color w:val="000000" w:themeColor="text1"/>
              </w:rPr>
              <w:t>STUDENT SUPPORT</w:t>
            </w:r>
          </w:p>
          <w:p w14:paraId="1C976D7D" w14:textId="77777777" w:rsidR="00632DDD" w:rsidRDefault="00632DDD" w:rsidP="00D16A29">
            <w:pPr>
              <w:jc w:val="center"/>
              <w:rPr>
                <w:rFonts w:ascii="Calibri" w:hAnsi="Calibri"/>
                <w:b/>
                <w:color w:val="000000" w:themeColor="text1"/>
              </w:rPr>
            </w:pPr>
          </w:p>
          <w:p w14:paraId="78501A51" w14:textId="77777777" w:rsidR="00632DDD" w:rsidRPr="00632DDD" w:rsidRDefault="00632DDD" w:rsidP="00D16A29">
            <w:pPr>
              <w:jc w:val="center"/>
              <w:rPr>
                <w:rFonts w:ascii="Calibri" w:hAnsi="Calibri"/>
                <w:b/>
                <w:color w:val="000000" w:themeColor="text1"/>
              </w:rPr>
            </w:pPr>
          </w:p>
          <w:p w14:paraId="2EEC6060" w14:textId="77777777" w:rsidR="009105D7" w:rsidRPr="00632DDD" w:rsidRDefault="009105D7" w:rsidP="00D16A29">
            <w:pPr>
              <w:jc w:val="center"/>
              <w:rPr>
                <w:rFonts w:ascii="Calibri" w:hAnsi="Calibri"/>
                <w:b/>
                <w:color w:val="000000" w:themeColor="text1"/>
              </w:rPr>
            </w:pPr>
          </w:p>
        </w:tc>
      </w:tr>
    </w:tbl>
    <w:p w14:paraId="34BEB53E" w14:textId="77777777" w:rsidR="00455B56" w:rsidRDefault="00455B56"/>
    <w:p w14:paraId="248E0225" w14:textId="77777777" w:rsidR="00455B56" w:rsidRDefault="00455B56" w:rsidP="00455B56">
      <w:pPr>
        <w:pStyle w:val="Author"/>
      </w:pPr>
      <w:bookmarkStart w:id="21" w:name="_Toc524250279"/>
    </w:p>
    <w:p w14:paraId="133BE6B7" w14:textId="5A87BDED" w:rsidR="00455B56" w:rsidRPr="00CB0016" w:rsidRDefault="00455B56" w:rsidP="003550C2">
      <w:pPr>
        <w:pStyle w:val="Author"/>
        <w:outlineLvl w:val="0"/>
        <w:rPr>
          <w:rFonts w:ascii="Calibri" w:hAnsi="Calibri"/>
        </w:rPr>
      </w:pPr>
      <w:r w:rsidRPr="00CB0016">
        <w:rPr>
          <w:rFonts w:ascii="Calibri" w:hAnsi="Calibri"/>
        </w:rPr>
        <w:t>GOOD PRACTICE STATEMENT</w:t>
      </w:r>
      <w:bookmarkEnd w:id="21"/>
    </w:p>
    <w:p w14:paraId="7C0EB020" w14:textId="77777777" w:rsidR="00455B56" w:rsidRPr="00CB0016" w:rsidRDefault="00455B56" w:rsidP="00455B56">
      <w:pPr>
        <w:widowControl w:val="0"/>
        <w:autoSpaceDE w:val="0"/>
        <w:autoSpaceDN w:val="0"/>
        <w:adjustRightInd w:val="0"/>
        <w:spacing w:after="240" w:line="360" w:lineRule="atLeast"/>
        <w:rPr>
          <w:rFonts w:ascii="Calibri" w:hAnsi="Calibri" w:cs="Calibri"/>
          <w:i/>
          <w:iCs/>
          <w:color w:val="000000"/>
          <w:sz w:val="22"/>
          <w:szCs w:val="22"/>
        </w:rPr>
      </w:pPr>
      <w:r w:rsidRPr="00CB0016">
        <w:rPr>
          <w:rFonts w:ascii="Calibri" w:hAnsi="Calibri" w:cs="Calibri"/>
          <w:i/>
          <w:iCs/>
          <w:color w:val="000000"/>
          <w:sz w:val="22"/>
          <w:szCs w:val="22"/>
        </w:rPr>
        <w:t xml:space="preserve">The institution has established, well understood strategy, governance mechanisms and policies that guide the selection, deployment, evaluation and improvement of the technologies used to support learning and teaching. </w:t>
      </w:r>
    </w:p>
    <w:p w14:paraId="2FECB64F" w14:textId="77777777" w:rsidR="00455B56" w:rsidRDefault="00455B56"/>
    <w:p w14:paraId="4ADF90E4" w14:textId="77777777" w:rsidR="00455B56" w:rsidRDefault="00455B56"/>
    <w:p w14:paraId="6BDA30F2" w14:textId="77777777" w:rsidR="00455B56" w:rsidRDefault="00455B56">
      <w:r>
        <w:br w:type="page"/>
      </w:r>
    </w:p>
    <w:p w14:paraId="5333C423" w14:textId="77777777" w:rsidR="00455B56" w:rsidRPr="00CB0016" w:rsidRDefault="00455B56" w:rsidP="003550C2">
      <w:pPr>
        <w:pStyle w:val="Author"/>
        <w:outlineLvl w:val="0"/>
        <w:rPr>
          <w:rFonts w:ascii="Calibri" w:hAnsi="Calibri"/>
        </w:rPr>
      </w:pPr>
      <w:r w:rsidRPr="00CB0016">
        <w:rPr>
          <w:rFonts w:ascii="Calibri" w:hAnsi="Calibri"/>
        </w:rPr>
        <w:lastRenderedPageBreak/>
        <w:t>GUIDANCE</w:t>
      </w:r>
    </w:p>
    <w:p w14:paraId="03F867D5" w14:textId="340EE5CD" w:rsidR="00455B56" w:rsidRPr="00CB0016" w:rsidRDefault="00455B56" w:rsidP="00455B56">
      <w:pPr>
        <w:ind w:right="-52"/>
        <w:rPr>
          <w:rFonts w:ascii="Calibri" w:hAnsi="Calibri"/>
          <w:color w:val="000000" w:themeColor="text1"/>
        </w:rPr>
      </w:pPr>
      <w:r w:rsidRPr="00CB0016">
        <w:rPr>
          <w:rFonts w:ascii="Calibri" w:hAnsi="Calibri"/>
          <w:color w:val="000000" w:themeColor="text1"/>
        </w:rPr>
        <w:t>In this section of the Framework, strategic vision, planning and implementation are key.  Use the Benchmarks (and associated resources) to both inform and guide your collation and articulation, but also to provide a meaningful measure to report against in the future. It is intended this section is developed collaboratively, and encompassing membership from those high enough in structure to promote, enact and steward the vision within.</w:t>
      </w:r>
    </w:p>
    <w:p w14:paraId="3A92C88F" w14:textId="77777777" w:rsidR="00455B56" w:rsidRPr="00CB0016" w:rsidRDefault="00455B56" w:rsidP="00455B56">
      <w:pPr>
        <w:rPr>
          <w:rFonts w:ascii="Calibri" w:hAnsi="Calibri"/>
          <w:color w:val="000000" w:themeColor="text1"/>
        </w:rPr>
      </w:pPr>
    </w:p>
    <w:p w14:paraId="745E0E91" w14:textId="57082CAE" w:rsidR="00455B56" w:rsidRPr="00CB0016" w:rsidRDefault="00455B56" w:rsidP="003550C2">
      <w:pPr>
        <w:pStyle w:val="Author"/>
        <w:outlineLvl w:val="0"/>
        <w:rPr>
          <w:rFonts w:ascii="Calibri" w:hAnsi="Calibri"/>
        </w:rPr>
      </w:pPr>
      <w:r w:rsidRPr="00CB0016">
        <w:rPr>
          <w:rFonts w:ascii="Calibri" w:hAnsi="Calibri"/>
        </w:rPr>
        <w:t>ALIGNED BENCHMARK</w:t>
      </w:r>
      <w:r w:rsidR="00F64B85" w:rsidRPr="00CB0016">
        <w:rPr>
          <w:rFonts w:ascii="Calibri" w:hAnsi="Calibri"/>
        </w:rPr>
        <w:t xml:space="preserve"> 1</w:t>
      </w:r>
    </w:p>
    <w:tbl>
      <w:tblPr>
        <w:tblStyle w:val="Generaltable"/>
        <w:tblpPr w:leftFromText="180" w:rightFromText="180" w:vertAnchor="page" w:horzAnchor="margin" w:tblpY="4143"/>
        <w:tblW w:w="5000" w:type="pct"/>
        <w:tblLayout w:type="fixed"/>
        <w:tblCellMar>
          <w:left w:w="284" w:type="dxa"/>
        </w:tblCellMar>
        <w:tblLook w:val="04A0" w:firstRow="1" w:lastRow="0" w:firstColumn="1" w:lastColumn="0" w:noHBand="0" w:noVBand="1"/>
      </w:tblPr>
      <w:tblGrid>
        <w:gridCol w:w="2357"/>
        <w:gridCol w:w="6648"/>
      </w:tblGrid>
      <w:tr w:rsidR="00E25DFC" w:rsidRPr="00CB0016" w14:paraId="7497EC5F" w14:textId="77777777" w:rsidTr="00E25DFC">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1D7E2F64" w14:textId="77777777" w:rsidR="00E25DFC" w:rsidRPr="00CB0016" w:rsidRDefault="00E25DFC" w:rsidP="00E25DFC">
            <w:pPr>
              <w:jc w:val="center"/>
              <w:rPr>
                <w:rFonts w:ascii="Calibri" w:hAnsi="Calibri"/>
                <w:sz w:val="36"/>
                <w:szCs w:val="36"/>
              </w:rPr>
            </w:pPr>
            <w:r w:rsidRPr="00CB0016">
              <w:rPr>
                <w:rFonts w:ascii="Calibri" w:hAnsi="Calibri"/>
                <w:sz w:val="36"/>
                <w:szCs w:val="36"/>
              </w:rPr>
              <w:t>BM1</w:t>
            </w:r>
          </w:p>
        </w:tc>
        <w:tc>
          <w:tcPr>
            <w:tcW w:w="6648" w:type="dxa"/>
            <w:shd w:val="clear" w:color="auto" w:fill="C00000"/>
          </w:tcPr>
          <w:p w14:paraId="0CECD444" w14:textId="77777777" w:rsidR="00E25DFC" w:rsidRPr="00CB0016" w:rsidRDefault="00E25DFC" w:rsidP="00E25DFC">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9"/>
                <w:szCs w:val="29"/>
              </w:rPr>
            </w:pPr>
            <w:r w:rsidRPr="00CB0016">
              <w:rPr>
                <w:rFonts w:ascii="Calibri" w:hAnsi="Calibri" w:cs="Calibri"/>
                <w:b w:val="0"/>
                <w:color w:val="FFFFFF" w:themeColor="background1"/>
                <w:sz w:val="29"/>
                <w:szCs w:val="29"/>
              </w:rPr>
              <w:t xml:space="preserve">Institution-wide policy and governance for technology enhanced learning </w:t>
            </w:r>
            <w:r w:rsidRPr="00CB0016">
              <w:rPr>
                <w:rFonts w:ascii="MS Mincho" w:eastAsia="MS Mincho" w:hAnsi="MS Mincho" w:cs="MS Mincho"/>
                <w:b w:val="0"/>
                <w:color w:val="FFFFFF" w:themeColor="background1"/>
                <w:sz w:val="29"/>
                <w:szCs w:val="29"/>
              </w:rPr>
              <w:t> </w:t>
            </w:r>
          </w:p>
        </w:tc>
      </w:tr>
    </w:tbl>
    <w:p w14:paraId="36355E1B" w14:textId="77777777" w:rsidR="00E25DFC" w:rsidRDefault="00E25DFC" w:rsidP="00493F7C">
      <w:pPr>
        <w:rPr>
          <w:rFonts w:ascii="Calibri" w:hAnsi="Calibri"/>
          <w:b/>
          <w:sz w:val="30"/>
          <w:szCs w:val="30"/>
        </w:rPr>
      </w:pPr>
    </w:p>
    <w:p w14:paraId="4B5E4B9C" w14:textId="545FD5DF" w:rsidR="00493F7C" w:rsidRDefault="00E25DFC" w:rsidP="00493F7C">
      <w:pPr>
        <w:rPr>
          <w:rFonts w:ascii="Calibri" w:hAnsi="Calibri"/>
          <w:b/>
          <w:sz w:val="30"/>
          <w:szCs w:val="30"/>
        </w:rPr>
      </w:pPr>
      <w:r w:rsidRPr="00E25DFC">
        <w:rPr>
          <w:rFonts w:ascii="Calibri" w:hAnsi="Calibri"/>
          <w:b/>
          <w:sz w:val="30"/>
          <w:szCs w:val="30"/>
        </w:rPr>
        <w:t>ALIGNED PERFORMANCE INDICATORS</w:t>
      </w:r>
    </w:p>
    <w:tbl>
      <w:tblPr>
        <w:tblStyle w:val="TableGrid"/>
        <w:tblW w:w="0" w:type="auto"/>
        <w:tblLook w:val="04A0" w:firstRow="1" w:lastRow="0" w:firstColumn="1" w:lastColumn="0" w:noHBand="0" w:noVBand="1"/>
      </w:tblPr>
      <w:tblGrid>
        <w:gridCol w:w="2405"/>
        <w:gridCol w:w="6605"/>
      </w:tblGrid>
      <w:tr w:rsidR="00E25DFC" w:rsidRPr="00CB0016" w14:paraId="57857D76" w14:textId="77777777" w:rsidTr="00E25DFC">
        <w:trPr>
          <w:trHeight w:val="754"/>
        </w:trPr>
        <w:tc>
          <w:tcPr>
            <w:tcW w:w="2405" w:type="dxa"/>
            <w:shd w:val="clear" w:color="auto" w:fill="C00000"/>
          </w:tcPr>
          <w:p w14:paraId="42D5CD68" w14:textId="77777777" w:rsidR="00E25DFC" w:rsidRPr="00CB0016" w:rsidRDefault="00E25DFC" w:rsidP="00E25DFC">
            <w:pPr>
              <w:rPr>
                <w:rFonts w:ascii="Calibri" w:hAnsi="Calibri"/>
                <w:color w:val="000000" w:themeColor="text1"/>
                <w:sz w:val="22"/>
                <w:szCs w:val="22"/>
              </w:rPr>
            </w:pPr>
          </w:p>
          <w:p w14:paraId="1F35E2A1" w14:textId="77777777" w:rsidR="00E25DFC" w:rsidRPr="00CB0016" w:rsidRDefault="00E25DFC" w:rsidP="00E25DFC">
            <w:pPr>
              <w:jc w:val="center"/>
              <w:rPr>
                <w:rFonts w:ascii="Calibri" w:hAnsi="Calibri"/>
                <w:color w:val="000000" w:themeColor="text1"/>
                <w:sz w:val="22"/>
                <w:szCs w:val="22"/>
              </w:rPr>
            </w:pPr>
            <w:r w:rsidRPr="00CB0016">
              <w:rPr>
                <w:rFonts w:ascii="Calibri" w:hAnsi="Calibri"/>
                <w:color w:val="FFFFFF" w:themeColor="background1"/>
                <w:sz w:val="22"/>
                <w:szCs w:val="22"/>
              </w:rPr>
              <w:t>PI 1.1</w:t>
            </w:r>
          </w:p>
        </w:tc>
        <w:tc>
          <w:tcPr>
            <w:tcW w:w="6605" w:type="dxa"/>
          </w:tcPr>
          <w:p w14:paraId="7143F7C7" w14:textId="77777777" w:rsidR="00E25DFC" w:rsidRPr="00CB0016" w:rsidRDefault="00E25DFC" w:rsidP="00E25DFC">
            <w:pPr>
              <w:rPr>
                <w:rFonts w:ascii="Calibri" w:hAnsi="Calibri"/>
                <w:color w:val="000000" w:themeColor="text1"/>
                <w:sz w:val="28"/>
                <w:szCs w:val="28"/>
              </w:rPr>
            </w:pPr>
            <w:r w:rsidRPr="00CB0016">
              <w:rPr>
                <w:rFonts w:ascii="Calibri" w:hAnsi="Calibri"/>
                <w:color w:val="000000" w:themeColor="text1"/>
                <w:sz w:val="28"/>
                <w:szCs w:val="28"/>
              </w:rPr>
              <w:t>Institution strategic and operational plans support and promote the use of technology enhanced learning</w:t>
            </w:r>
          </w:p>
        </w:tc>
      </w:tr>
    </w:tbl>
    <w:p w14:paraId="0B2EE9FF" w14:textId="77777777" w:rsidR="00E25DFC" w:rsidRPr="00E25DFC" w:rsidRDefault="00E25DFC" w:rsidP="00493F7C">
      <w:pPr>
        <w:rPr>
          <w:rFonts w:ascii="Calibri" w:hAnsi="Calibri"/>
          <w:b/>
          <w:color w:val="000000" w:themeColor="text1"/>
          <w:sz w:val="30"/>
          <w:szCs w:val="30"/>
        </w:rPr>
      </w:pPr>
    </w:p>
    <w:tbl>
      <w:tblPr>
        <w:tblStyle w:val="TableGrid"/>
        <w:tblW w:w="0" w:type="auto"/>
        <w:tblLook w:val="04A0" w:firstRow="1" w:lastRow="0" w:firstColumn="1" w:lastColumn="0" w:noHBand="0" w:noVBand="1"/>
      </w:tblPr>
      <w:tblGrid>
        <w:gridCol w:w="2405"/>
        <w:gridCol w:w="6605"/>
      </w:tblGrid>
      <w:tr w:rsidR="00CB0016" w:rsidRPr="00CB0016" w14:paraId="4D00E8EB" w14:textId="77777777" w:rsidTr="00D16A29">
        <w:trPr>
          <w:trHeight w:val="754"/>
        </w:trPr>
        <w:tc>
          <w:tcPr>
            <w:tcW w:w="2405" w:type="dxa"/>
            <w:shd w:val="clear" w:color="auto" w:fill="C00000"/>
          </w:tcPr>
          <w:p w14:paraId="2CCD10D3" w14:textId="77777777" w:rsidR="00493F7C" w:rsidRPr="00CB0016" w:rsidRDefault="00493F7C" w:rsidP="00D16A29">
            <w:pPr>
              <w:rPr>
                <w:rFonts w:ascii="Calibri" w:hAnsi="Calibri"/>
                <w:color w:val="000000" w:themeColor="text1"/>
                <w:sz w:val="22"/>
                <w:szCs w:val="22"/>
              </w:rPr>
            </w:pPr>
          </w:p>
          <w:p w14:paraId="520B35E9" w14:textId="21ED00E2" w:rsidR="00493F7C" w:rsidRPr="00CB0016" w:rsidRDefault="00493F7C" w:rsidP="00D16A29">
            <w:pPr>
              <w:jc w:val="center"/>
              <w:rPr>
                <w:rFonts w:ascii="Calibri" w:hAnsi="Calibri"/>
                <w:color w:val="000000" w:themeColor="text1"/>
                <w:sz w:val="22"/>
                <w:szCs w:val="22"/>
              </w:rPr>
            </w:pPr>
            <w:r w:rsidRPr="00CB0016">
              <w:rPr>
                <w:rFonts w:ascii="Calibri" w:hAnsi="Calibri"/>
                <w:color w:val="FFFFFF" w:themeColor="background1"/>
                <w:sz w:val="22"/>
                <w:szCs w:val="22"/>
              </w:rPr>
              <w:t>Question</w:t>
            </w:r>
          </w:p>
        </w:tc>
        <w:tc>
          <w:tcPr>
            <w:tcW w:w="6605" w:type="dxa"/>
          </w:tcPr>
          <w:p w14:paraId="131FFB85" w14:textId="60AE1C73" w:rsidR="00493F7C" w:rsidRPr="00CB0016" w:rsidRDefault="00493F7C" w:rsidP="00D16A29">
            <w:pPr>
              <w:rPr>
                <w:rFonts w:ascii="Calibri" w:hAnsi="Calibri"/>
                <w:color w:val="000000" w:themeColor="text1"/>
              </w:rPr>
            </w:pPr>
            <w:r w:rsidRPr="00CB0016">
              <w:rPr>
                <w:rFonts w:ascii="Calibri" w:hAnsi="Calibri" w:cs="Calibri"/>
                <w:iCs/>
                <w:color w:val="000000" w:themeColor="text1"/>
                <w:sz w:val="22"/>
                <w:szCs w:val="22"/>
              </w:rPr>
              <w:t>Does our Organisation have a strategically consistent approach to the support and promotion of TEL, and is this articulated operationally across various Units/Divisions etc.  Do we need to refine?</w:t>
            </w:r>
          </w:p>
        </w:tc>
      </w:tr>
    </w:tbl>
    <w:p w14:paraId="5A4D0AE3" w14:textId="4BBC0524" w:rsidR="00455B56" w:rsidRDefault="00455B56" w:rsidP="00455B56">
      <w:pPr>
        <w:rPr>
          <w:color w:val="000000" w:themeColor="text1"/>
        </w:rPr>
      </w:pPr>
    </w:p>
    <w:p w14:paraId="2A12DC7D" w14:textId="77777777" w:rsidR="000A13EF" w:rsidRPr="00CB0016" w:rsidRDefault="000A13EF" w:rsidP="003550C2">
      <w:pPr>
        <w:pStyle w:val="Author"/>
        <w:outlineLvl w:val="0"/>
        <w:rPr>
          <w:rFonts w:ascii="Calibri" w:hAnsi="Calibri"/>
        </w:rPr>
      </w:pPr>
      <w:r w:rsidRPr="00CB0016">
        <w:rPr>
          <w:rFonts w:ascii="Calibri" w:hAnsi="Calibri"/>
        </w:rPr>
        <w:t>YOUR INPUT</w:t>
      </w:r>
    </w:p>
    <w:p w14:paraId="08E9D810" w14:textId="36F89B1D" w:rsidR="00CB0016" w:rsidRDefault="00E65CDA" w:rsidP="000A13EF">
      <w:pPr>
        <w:rPr>
          <w:rFonts w:ascii="Calibri" w:hAnsi="Calibri"/>
          <w:i/>
          <w:color w:val="C00000"/>
          <w:sz w:val="22"/>
          <w:szCs w:val="22"/>
        </w:rPr>
      </w:pPr>
      <w:r w:rsidRPr="00E25DFC">
        <w:rPr>
          <w:rFonts w:ascii="Calibri" w:hAnsi="Calibri"/>
          <w:i/>
          <w:color w:val="C00000"/>
          <w:sz w:val="22"/>
          <w:szCs w:val="22"/>
        </w:rPr>
        <w:t>Example content only,</w:t>
      </w:r>
      <w:r w:rsidR="000A13EF" w:rsidRPr="00E25DFC">
        <w:rPr>
          <w:rFonts w:ascii="Calibri" w:hAnsi="Calibri"/>
          <w:i/>
          <w:color w:val="C00000"/>
          <w:sz w:val="22"/>
          <w:szCs w:val="22"/>
        </w:rPr>
        <w:t xml:space="preserve"> add your own content to this section of your TEL Framework and transfer any actions to Appendix 1</w:t>
      </w:r>
      <w:r w:rsidR="0068026E">
        <w:rPr>
          <w:rFonts w:ascii="Calibri" w:hAnsi="Calibri"/>
          <w:i/>
          <w:color w:val="C00000"/>
          <w:sz w:val="22"/>
          <w:szCs w:val="22"/>
        </w:rPr>
        <w:t xml:space="preserve"> or your </w:t>
      </w:r>
      <w:r w:rsidR="0040155D">
        <w:rPr>
          <w:rFonts w:ascii="Calibri" w:hAnsi="Calibri"/>
          <w:i/>
          <w:color w:val="C00000"/>
          <w:sz w:val="22"/>
          <w:szCs w:val="22"/>
        </w:rPr>
        <w:t xml:space="preserve">copy of the TEL Framework </w:t>
      </w:r>
      <w:r w:rsidR="0068026E">
        <w:rPr>
          <w:rFonts w:ascii="Calibri" w:hAnsi="Calibri"/>
          <w:i/>
          <w:color w:val="C00000"/>
          <w:sz w:val="22"/>
          <w:szCs w:val="22"/>
        </w:rPr>
        <w:t>Online.</w:t>
      </w:r>
    </w:p>
    <w:p w14:paraId="5A339EBB" w14:textId="77777777" w:rsidR="0068026E" w:rsidRPr="00E25DFC" w:rsidRDefault="0068026E" w:rsidP="000A13EF">
      <w:pPr>
        <w:rPr>
          <w:rFonts w:ascii="Calibri" w:hAnsi="Calibri"/>
          <w:i/>
          <w:color w:val="C00000"/>
          <w:sz w:val="22"/>
          <w:szCs w:val="22"/>
        </w:rPr>
      </w:pPr>
    </w:p>
    <w:p w14:paraId="3126DBE5" w14:textId="3ACEB7A2" w:rsidR="0068026E" w:rsidRPr="0068026E" w:rsidRDefault="000A13EF" w:rsidP="0068026E">
      <w:pPr>
        <w:shd w:val="clear" w:color="auto" w:fill="DBE6EB" w:themeFill="accent5" w:themeFillTint="33"/>
        <w:rPr>
          <w:rFonts w:ascii="Calibri" w:hAnsi="Calibri"/>
          <w:i/>
          <w:sz w:val="22"/>
          <w:szCs w:val="22"/>
        </w:rPr>
      </w:pPr>
      <w:r w:rsidRPr="0068026E">
        <w:rPr>
          <w:rFonts w:ascii="Calibri" w:hAnsi="Calibri"/>
          <w:i/>
          <w:sz w:val="22"/>
          <w:szCs w:val="22"/>
        </w:rPr>
        <w:t>Add your top-level Strategic &amp; Operational TEL alignments here, for example:</w:t>
      </w:r>
    </w:p>
    <w:p w14:paraId="54742096" w14:textId="77777777" w:rsidR="000A13EF" w:rsidRPr="0068026E" w:rsidRDefault="000A13EF" w:rsidP="0068026E">
      <w:pPr>
        <w:pStyle w:val="ListParagraph"/>
        <w:numPr>
          <w:ilvl w:val="0"/>
          <w:numId w:val="8"/>
        </w:numPr>
        <w:shd w:val="clear" w:color="auto" w:fill="DBE6EB" w:themeFill="accent5" w:themeFillTint="33"/>
        <w:rPr>
          <w:rFonts w:ascii="Calibri" w:hAnsi="Calibri"/>
          <w:color w:val="404040" w:themeColor="text1" w:themeTint="BF"/>
          <w:sz w:val="22"/>
          <w:szCs w:val="22"/>
        </w:rPr>
      </w:pPr>
      <w:r w:rsidRPr="0068026E">
        <w:rPr>
          <w:rFonts w:ascii="Calibri" w:hAnsi="Calibri"/>
          <w:color w:val="404040" w:themeColor="text1" w:themeTint="BF"/>
          <w:sz w:val="22"/>
          <w:szCs w:val="22"/>
        </w:rPr>
        <w:t>Academic Plan 2.1: Promote the Use of Technology Enhanced Learning to support Active Learning</w:t>
      </w:r>
    </w:p>
    <w:p w14:paraId="06130ABD" w14:textId="77777777" w:rsidR="000A13EF" w:rsidRPr="0068026E" w:rsidRDefault="000A13EF" w:rsidP="0068026E">
      <w:pPr>
        <w:pStyle w:val="ListParagraph"/>
        <w:numPr>
          <w:ilvl w:val="0"/>
          <w:numId w:val="8"/>
        </w:numPr>
        <w:shd w:val="clear" w:color="auto" w:fill="DBE6EB" w:themeFill="accent5" w:themeFillTint="33"/>
        <w:rPr>
          <w:rFonts w:ascii="Calibri" w:hAnsi="Calibri"/>
          <w:b/>
          <w:color w:val="404040" w:themeColor="text1" w:themeTint="BF"/>
          <w:sz w:val="22"/>
          <w:szCs w:val="22"/>
        </w:rPr>
      </w:pPr>
      <w:r w:rsidRPr="0068026E">
        <w:rPr>
          <w:rFonts w:ascii="Calibri" w:hAnsi="Calibri"/>
          <w:color w:val="404040" w:themeColor="text1" w:themeTint="BF"/>
          <w:sz w:val="22"/>
          <w:szCs w:val="22"/>
        </w:rPr>
        <w:t>Learning Unit Operational Plan 2.1: Design and Develop a series of TEL resources and activities supporting Active Learning</w:t>
      </w:r>
    </w:p>
    <w:p w14:paraId="071E2234" w14:textId="77777777" w:rsidR="000A13EF" w:rsidRPr="004059F2" w:rsidRDefault="000A13EF" w:rsidP="00455B56">
      <w:pPr>
        <w:rPr>
          <w:color w:val="000000" w:themeColor="text1"/>
        </w:rPr>
      </w:pPr>
    </w:p>
    <w:tbl>
      <w:tblPr>
        <w:tblStyle w:val="TableGrid"/>
        <w:tblW w:w="0" w:type="auto"/>
        <w:tblLook w:val="04A0" w:firstRow="1" w:lastRow="0" w:firstColumn="1" w:lastColumn="0" w:noHBand="0" w:noVBand="1"/>
      </w:tblPr>
      <w:tblGrid>
        <w:gridCol w:w="2405"/>
        <w:gridCol w:w="6605"/>
      </w:tblGrid>
      <w:tr w:rsidR="00493F7C" w14:paraId="6B439CA5" w14:textId="77777777" w:rsidTr="00D16A29">
        <w:trPr>
          <w:trHeight w:val="754"/>
        </w:trPr>
        <w:tc>
          <w:tcPr>
            <w:tcW w:w="2405" w:type="dxa"/>
            <w:shd w:val="clear" w:color="auto" w:fill="C00000"/>
          </w:tcPr>
          <w:p w14:paraId="03F24B5C" w14:textId="77777777" w:rsidR="00493F7C" w:rsidRPr="00455B56" w:rsidRDefault="00493F7C" w:rsidP="00D16A29">
            <w:pPr>
              <w:rPr>
                <w:color w:val="FFFFFF" w:themeColor="background1"/>
                <w:sz w:val="22"/>
                <w:szCs w:val="22"/>
              </w:rPr>
            </w:pPr>
          </w:p>
          <w:p w14:paraId="0141BA67" w14:textId="0154E2CC" w:rsidR="00493F7C" w:rsidRPr="00CB0016" w:rsidRDefault="00493F7C" w:rsidP="00D16A29">
            <w:pPr>
              <w:jc w:val="center"/>
              <w:rPr>
                <w:rFonts w:ascii="Calibri" w:hAnsi="Calibri"/>
                <w:sz w:val="22"/>
                <w:szCs w:val="22"/>
              </w:rPr>
            </w:pPr>
            <w:r w:rsidRPr="00CB0016">
              <w:rPr>
                <w:rFonts w:ascii="Calibri" w:hAnsi="Calibri"/>
                <w:color w:val="FFFFFF" w:themeColor="background1"/>
                <w:sz w:val="22"/>
                <w:szCs w:val="22"/>
              </w:rPr>
              <w:t>Associated Resources</w:t>
            </w:r>
          </w:p>
        </w:tc>
        <w:tc>
          <w:tcPr>
            <w:tcW w:w="6605" w:type="dxa"/>
          </w:tcPr>
          <w:p w14:paraId="6830D21A" w14:textId="0E12A3E4" w:rsidR="00493F7C" w:rsidRDefault="00493F7C" w:rsidP="00493F7C">
            <w:pPr>
              <w:rPr>
                <w:rStyle w:val="Hyperlink"/>
                <w:rFonts w:ascii="Calibri" w:hAnsi="Calibri" w:cs="Arial"/>
                <w:color w:val="C00000"/>
                <w:sz w:val="20"/>
                <w:szCs w:val="20"/>
              </w:rPr>
            </w:pPr>
            <w:r w:rsidRPr="00B77127">
              <w:rPr>
                <w:rFonts w:ascii="Calibri" w:hAnsi="Calibri" w:cs="Arial"/>
                <w:b/>
                <w:color w:val="auto"/>
                <w:sz w:val="20"/>
                <w:szCs w:val="20"/>
              </w:rPr>
              <w:t>TEQSA: Guidance Note: Technology-Enhanced Learning</w:t>
            </w:r>
            <w:r w:rsidR="00B77127">
              <w:rPr>
                <w:rFonts w:cs="Arial"/>
                <w:b/>
                <w:color w:val="C00000"/>
                <w:sz w:val="20"/>
                <w:szCs w:val="20"/>
                <w:u w:val="single"/>
              </w:rPr>
              <w:br/>
            </w:r>
            <w:r w:rsidR="00F26E62" w:rsidRPr="00B77127">
              <w:rPr>
                <w:rFonts w:ascii="Calibri" w:hAnsi="Calibri" w:cs="Arial"/>
                <w:color w:val="auto"/>
                <w:sz w:val="20"/>
                <w:szCs w:val="20"/>
              </w:rPr>
              <w:t xml:space="preserve">Specific requirements listed </w:t>
            </w:r>
            <w:r w:rsidR="00B77127">
              <w:rPr>
                <w:rFonts w:cs="Arial"/>
                <w:b/>
                <w:color w:val="C00000"/>
                <w:sz w:val="20"/>
                <w:szCs w:val="20"/>
                <w:u w:val="single"/>
              </w:rPr>
              <w:br/>
            </w:r>
            <w:hyperlink r:id="rId20" w:history="1">
              <w:r w:rsidRPr="00B77127">
                <w:rPr>
                  <w:rStyle w:val="Hyperlink"/>
                  <w:rFonts w:ascii="Calibri" w:hAnsi="Calibri" w:cs="Arial"/>
                  <w:color w:val="C00000"/>
                  <w:sz w:val="20"/>
                  <w:szCs w:val="20"/>
                </w:rPr>
                <w:t>https://www.teqsa.gov.au/latest-news/publications/guidance-note-technology-enhanced-learning</w:t>
              </w:r>
            </w:hyperlink>
          </w:p>
          <w:p w14:paraId="7C262D72" w14:textId="77777777" w:rsidR="00CB0016" w:rsidRPr="00B77127" w:rsidRDefault="00CB0016" w:rsidP="00493F7C">
            <w:pPr>
              <w:rPr>
                <w:rFonts w:ascii="Calibri" w:hAnsi="Calibri" w:cs="Arial"/>
                <w:b/>
                <w:color w:val="C00000"/>
                <w:sz w:val="20"/>
                <w:szCs w:val="20"/>
                <w:u w:val="single"/>
              </w:rPr>
            </w:pPr>
          </w:p>
          <w:p w14:paraId="6627FEC8" w14:textId="75E1829B" w:rsidR="00F26E62" w:rsidRDefault="002B1F3F" w:rsidP="00D16A29">
            <w:pPr>
              <w:rPr>
                <w:rStyle w:val="Hyperlink"/>
                <w:rFonts w:ascii="Calibri" w:hAnsi="Calibri" w:cs="Arial"/>
                <w:color w:val="C00000"/>
                <w:sz w:val="20"/>
                <w:szCs w:val="20"/>
              </w:rPr>
            </w:pPr>
            <w:r w:rsidRPr="00B77127">
              <w:rPr>
                <w:rStyle w:val="Hyperlink"/>
                <w:rFonts w:ascii="Calibri" w:hAnsi="Calibri" w:cs="Arial"/>
                <w:b/>
                <w:color w:val="000000" w:themeColor="text1"/>
                <w:sz w:val="20"/>
                <w:szCs w:val="20"/>
                <w:u w:val="none"/>
              </w:rPr>
              <w:t>UNE Strategic Plan 2016 – 2020</w:t>
            </w:r>
            <w:r w:rsidR="00F26E62" w:rsidRPr="00B77127">
              <w:rPr>
                <w:rStyle w:val="Hyperlink"/>
                <w:rFonts w:ascii="Calibri" w:hAnsi="Calibri" w:cs="Arial"/>
                <w:b/>
                <w:color w:val="000000" w:themeColor="text1"/>
                <w:sz w:val="20"/>
                <w:szCs w:val="20"/>
                <w:u w:val="none"/>
              </w:rPr>
              <w:t xml:space="preserve"> </w:t>
            </w:r>
            <w:r w:rsidR="00B77127">
              <w:rPr>
                <w:rStyle w:val="Hyperlink"/>
                <w:rFonts w:cs="Arial"/>
                <w:b/>
                <w:color w:val="000000" w:themeColor="text1"/>
                <w:sz w:val="20"/>
                <w:szCs w:val="20"/>
                <w:u w:val="none"/>
              </w:rPr>
              <w:br/>
            </w:r>
            <w:r w:rsidR="00F26E62" w:rsidRPr="00B77127">
              <w:rPr>
                <w:rStyle w:val="Hyperlink"/>
                <w:rFonts w:ascii="Calibri" w:hAnsi="Calibri" w:cs="Arial"/>
                <w:color w:val="000000" w:themeColor="text1"/>
                <w:sz w:val="20"/>
                <w:szCs w:val="20"/>
                <w:u w:val="none"/>
              </w:rPr>
              <w:t>Growth &amp; aspirational quality</w:t>
            </w:r>
            <w:r w:rsidR="00B77127">
              <w:rPr>
                <w:rStyle w:val="Hyperlink"/>
                <w:rFonts w:cs="Arial"/>
                <w:b/>
                <w:color w:val="000000" w:themeColor="text1"/>
                <w:sz w:val="20"/>
                <w:szCs w:val="20"/>
                <w:u w:val="none"/>
              </w:rPr>
              <w:br/>
            </w:r>
            <w:hyperlink r:id="rId21" w:history="1">
              <w:r w:rsidR="00F26E62" w:rsidRPr="00B77127">
                <w:rPr>
                  <w:rStyle w:val="Hyperlink"/>
                  <w:rFonts w:ascii="Calibri" w:hAnsi="Calibri" w:cs="Arial"/>
                  <w:color w:val="C00000"/>
                  <w:sz w:val="20"/>
                  <w:szCs w:val="20"/>
                </w:rPr>
                <w:t>http://www.une.edu.au/__data/assets/pdf_file/0016/117313/une-strategic-plan-2016-2020.pdf</w:t>
              </w:r>
            </w:hyperlink>
          </w:p>
          <w:p w14:paraId="5FAA7155" w14:textId="77777777" w:rsidR="00CB0016" w:rsidRPr="00B77127" w:rsidRDefault="00CB0016" w:rsidP="00D16A29">
            <w:pPr>
              <w:rPr>
                <w:rStyle w:val="Hyperlink"/>
                <w:rFonts w:ascii="Calibri" w:hAnsi="Calibri" w:cs="Arial"/>
                <w:b/>
                <w:color w:val="000000" w:themeColor="text1"/>
                <w:sz w:val="20"/>
                <w:szCs w:val="20"/>
                <w:u w:val="none"/>
              </w:rPr>
            </w:pPr>
          </w:p>
          <w:p w14:paraId="5198BAD0" w14:textId="0929FF9A" w:rsidR="00B77127" w:rsidRPr="00E25DFC" w:rsidRDefault="00F26E62" w:rsidP="00D16A29">
            <w:pPr>
              <w:rPr>
                <w:rFonts w:cs="Arial"/>
                <w:b/>
                <w:color w:val="auto"/>
                <w:sz w:val="20"/>
                <w:szCs w:val="20"/>
              </w:rPr>
            </w:pPr>
            <w:r w:rsidRPr="00B77127">
              <w:rPr>
                <w:rFonts w:ascii="Calibri" w:hAnsi="Calibri" w:cs="Arial"/>
                <w:b/>
                <w:color w:val="auto"/>
                <w:sz w:val="20"/>
                <w:szCs w:val="20"/>
              </w:rPr>
              <w:t>Key Technology Questions College Governors Should Ask</w:t>
            </w:r>
            <w:r w:rsidR="00B77127">
              <w:rPr>
                <w:rFonts w:cs="Arial"/>
                <w:b/>
                <w:color w:val="auto"/>
                <w:sz w:val="20"/>
                <w:szCs w:val="20"/>
              </w:rPr>
              <w:br/>
            </w:r>
            <w:r w:rsidR="002F3522" w:rsidRPr="00B77127">
              <w:rPr>
                <w:rFonts w:ascii="Calibri" w:hAnsi="Calibri" w:cs="Arial"/>
                <w:color w:val="auto"/>
                <w:sz w:val="20"/>
                <w:szCs w:val="20"/>
              </w:rPr>
              <w:t>UK-Centric</w:t>
            </w:r>
            <w:r w:rsidR="00D674AE" w:rsidRPr="00B77127">
              <w:rPr>
                <w:rFonts w:ascii="Calibri" w:hAnsi="Calibri" w:cs="Arial"/>
                <w:color w:val="auto"/>
                <w:sz w:val="20"/>
                <w:szCs w:val="20"/>
              </w:rPr>
              <w:t xml:space="preserve"> but useful guidance on questions to raise with University Councils and Senior Management</w:t>
            </w:r>
            <w:r w:rsidR="00B77127">
              <w:rPr>
                <w:rFonts w:cs="Arial"/>
                <w:b/>
                <w:color w:val="auto"/>
                <w:sz w:val="20"/>
                <w:szCs w:val="20"/>
              </w:rPr>
              <w:br/>
            </w:r>
            <w:hyperlink r:id="rId22" w:history="1">
              <w:r w:rsidRPr="00B77127">
                <w:rPr>
                  <w:rStyle w:val="Hyperlink"/>
                  <w:rFonts w:ascii="Calibri" w:hAnsi="Calibri" w:cs="Arial"/>
                  <w:color w:val="C00000"/>
                  <w:sz w:val="20"/>
                  <w:szCs w:val="20"/>
                </w:rPr>
                <w:t>https://www.jisc.ac.uk/guides/key-questions-college-governors-should-ask</w:t>
              </w:r>
            </w:hyperlink>
          </w:p>
        </w:tc>
      </w:tr>
    </w:tbl>
    <w:p w14:paraId="7E31572F" w14:textId="697933C0" w:rsidR="00493F7C" w:rsidRPr="006F30CA" w:rsidRDefault="00493F7C" w:rsidP="006F30CA">
      <w:pPr>
        <w:rPr>
          <w:b/>
          <w:sz w:val="30"/>
          <w:szCs w:val="30"/>
        </w:rPr>
      </w:pPr>
      <w:r>
        <w:br w:type="page"/>
      </w:r>
      <w:r w:rsidRPr="006F30CA">
        <w:rPr>
          <w:rFonts w:ascii="Calibri" w:hAnsi="Calibri"/>
          <w:b/>
          <w:sz w:val="30"/>
          <w:szCs w:val="30"/>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493F7C" w:rsidRPr="00CB0016" w14:paraId="24DD5190" w14:textId="77777777" w:rsidTr="00D16A29">
        <w:trPr>
          <w:trHeight w:val="754"/>
        </w:trPr>
        <w:tc>
          <w:tcPr>
            <w:tcW w:w="2405" w:type="dxa"/>
            <w:shd w:val="clear" w:color="auto" w:fill="C00000"/>
          </w:tcPr>
          <w:p w14:paraId="45EAADEB" w14:textId="77777777" w:rsidR="00493F7C" w:rsidRPr="00CB0016" w:rsidRDefault="00493F7C" w:rsidP="00D16A29">
            <w:pPr>
              <w:rPr>
                <w:rFonts w:ascii="Calibri" w:hAnsi="Calibri"/>
                <w:color w:val="FFFFFF" w:themeColor="background1"/>
                <w:sz w:val="22"/>
                <w:szCs w:val="22"/>
              </w:rPr>
            </w:pPr>
          </w:p>
          <w:p w14:paraId="571EF659" w14:textId="61AFD7C0" w:rsidR="00493F7C" w:rsidRPr="00CB0016" w:rsidRDefault="00493F7C" w:rsidP="00D16A29">
            <w:pPr>
              <w:jc w:val="center"/>
              <w:rPr>
                <w:rFonts w:ascii="Calibri" w:hAnsi="Calibri"/>
                <w:sz w:val="22"/>
                <w:szCs w:val="22"/>
              </w:rPr>
            </w:pPr>
            <w:r w:rsidRPr="00CB0016">
              <w:rPr>
                <w:rFonts w:ascii="Calibri" w:hAnsi="Calibri"/>
                <w:color w:val="FFFFFF" w:themeColor="background1"/>
                <w:sz w:val="22"/>
                <w:szCs w:val="22"/>
              </w:rPr>
              <w:t>PI 1.2</w:t>
            </w:r>
          </w:p>
        </w:tc>
        <w:tc>
          <w:tcPr>
            <w:tcW w:w="6605" w:type="dxa"/>
          </w:tcPr>
          <w:p w14:paraId="59DD9656" w14:textId="0353F725" w:rsidR="00493F7C" w:rsidRPr="00CB0016" w:rsidRDefault="00493F7C" w:rsidP="00D16A29">
            <w:pPr>
              <w:rPr>
                <w:rFonts w:ascii="Calibri" w:hAnsi="Calibri"/>
                <w:sz w:val="28"/>
                <w:szCs w:val="28"/>
              </w:rPr>
            </w:pPr>
            <w:r w:rsidRPr="00CB0016">
              <w:rPr>
                <w:rFonts w:ascii="Calibri" w:hAnsi="Calibri" w:cs="Calibri"/>
                <w:iCs/>
                <w:color w:val="000000"/>
                <w:sz w:val="28"/>
                <w:szCs w:val="28"/>
              </w:rPr>
              <w:t>Specific plans relating to the use of technology enhanced learning are aligned with the institution’s strategic directions and operational plans</w:t>
            </w:r>
          </w:p>
        </w:tc>
      </w:tr>
    </w:tbl>
    <w:p w14:paraId="598EBF80" w14:textId="77777777" w:rsidR="00493F7C" w:rsidRPr="00CB0016" w:rsidRDefault="00493F7C" w:rsidP="00493F7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493F7C" w:rsidRPr="00CB0016" w14:paraId="4AAB7B74" w14:textId="77777777" w:rsidTr="000A13EF">
        <w:trPr>
          <w:trHeight w:val="754"/>
        </w:trPr>
        <w:tc>
          <w:tcPr>
            <w:tcW w:w="2405" w:type="dxa"/>
            <w:shd w:val="clear" w:color="auto" w:fill="C00000"/>
          </w:tcPr>
          <w:p w14:paraId="5455888F" w14:textId="77777777" w:rsidR="00493F7C" w:rsidRPr="00CB0016" w:rsidRDefault="00493F7C" w:rsidP="00D16A29">
            <w:pPr>
              <w:rPr>
                <w:rFonts w:ascii="Calibri" w:hAnsi="Calibri"/>
                <w:color w:val="FFFFFF" w:themeColor="background1"/>
                <w:sz w:val="22"/>
                <w:szCs w:val="22"/>
              </w:rPr>
            </w:pPr>
          </w:p>
          <w:p w14:paraId="7064C7D6" w14:textId="77777777" w:rsidR="00493F7C" w:rsidRPr="00CB0016" w:rsidRDefault="00493F7C" w:rsidP="00D16A29">
            <w:pPr>
              <w:jc w:val="center"/>
              <w:rPr>
                <w:rFonts w:ascii="Calibri" w:hAnsi="Calibri"/>
                <w:sz w:val="22"/>
                <w:szCs w:val="22"/>
              </w:rPr>
            </w:pPr>
            <w:r w:rsidRPr="00CB0016">
              <w:rPr>
                <w:rFonts w:ascii="Calibri" w:hAnsi="Calibri"/>
                <w:color w:val="FFFFFF" w:themeColor="background1"/>
                <w:sz w:val="22"/>
                <w:szCs w:val="22"/>
              </w:rPr>
              <w:t>Question</w:t>
            </w:r>
          </w:p>
        </w:tc>
        <w:tc>
          <w:tcPr>
            <w:tcW w:w="6605" w:type="dxa"/>
          </w:tcPr>
          <w:p w14:paraId="6553608A" w14:textId="473CF905" w:rsidR="00493F7C" w:rsidRPr="00CB0016" w:rsidRDefault="000A13EF" w:rsidP="00D16A29">
            <w:pPr>
              <w:rPr>
                <w:rFonts w:ascii="Calibri" w:hAnsi="Calibri"/>
              </w:rPr>
            </w:pPr>
            <w:r w:rsidRPr="00CB0016">
              <w:rPr>
                <w:rFonts w:ascii="Calibri" w:hAnsi="Calibri" w:cs="Calibri"/>
                <w:color w:val="000000"/>
                <w:sz w:val="22"/>
                <w:szCs w:val="22"/>
              </w:rPr>
              <w:t>Are there ways operational collaboration and tighter alignment can occur across distinct operational plans to enhance deployment of supporting strategies?</w:t>
            </w:r>
          </w:p>
        </w:tc>
      </w:tr>
    </w:tbl>
    <w:p w14:paraId="30C694D8" w14:textId="77777777" w:rsidR="000A13EF" w:rsidRDefault="000A13EF" w:rsidP="000A13EF">
      <w:pPr>
        <w:pStyle w:val="Author"/>
      </w:pPr>
    </w:p>
    <w:p w14:paraId="6477F258" w14:textId="610FA8AB" w:rsidR="000A13EF" w:rsidRPr="00CB0016" w:rsidRDefault="000A13EF" w:rsidP="003550C2">
      <w:pPr>
        <w:pStyle w:val="Author"/>
        <w:outlineLvl w:val="0"/>
        <w:rPr>
          <w:rFonts w:ascii="Calibri" w:hAnsi="Calibri"/>
        </w:rPr>
      </w:pPr>
      <w:r w:rsidRPr="00CB0016">
        <w:rPr>
          <w:rFonts w:ascii="Calibri" w:hAnsi="Calibri"/>
        </w:rPr>
        <w:t>YOUR INPUT</w:t>
      </w:r>
    </w:p>
    <w:p w14:paraId="68990544" w14:textId="47B217F5" w:rsidR="000A13EF" w:rsidRPr="00E25DFC" w:rsidRDefault="00E65CDA" w:rsidP="000A13EF">
      <w:pPr>
        <w:rPr>
          <w:rFonts w:ascii="Calibri" w:hAnsi="Calibri"/>
          <w:i/>
          <w:color w:val="C00000"/>
          <w:sz w:val="22"/>
          <w:szCs w:val="22"/>
        </w:rPr>
      </w:pPr>
      <w:r w:rsidRPr="00E25DFC">
        <w:rPr>
          <w:rFonts w:ascii="Calibri" w:hAnsi="Calibri"/>
          <w:i/>
          <w:color w:val="C00000"/>
          <w:sz w:val="22"/>
          <w:szCs w:val="22"/>
        </w:rPr>
        <w:t>Example content only,</w:t>
      </w:r>
      <w:r w:rsidR="000A13EF" w:rsidRPr="00E25DFC">
        <w:rPr>
          <w:rFonts w:ascii="Calibri" w:hAnsi="Calibri"/>
          <w:i/>
          <w:color w:val="C00000"/>
          <w:sz w:val="22"/>
          <w:szCs w:val="22"/>
        </w:rPr>
        <w:t xml:space="preserve"> add your own content to this section of your TEL Framework and transfer any actions to Appendix 1</w:t>
      </w:r>
      <w:r w:rsidR="00D40E34">
        <w:rPr>
          <w:rFonts w:ascii="Calibri" w:hAnsi="Calibri"/>
          <w:i/>
          <w:color w:val="C00000"/>
          <w:sz w:val="22"/>
          <w:szCs w:val="22"/>
        </w:rPr>
        <w:t xml:space="preserve"> or your copy of ACODE TEL Framework Online.</w:t>
      </w:r>
    </w:p>
    <w:p w14:paraId="28CAA884" w14:textId="77777777" w:rsidR="00CB0016" w:rsidRPr="00E25DFC" w:rsidRDefault="00CB0016" w:rsidP="000A13EF">
      <w:pPr>
        <w:rPr>
          <w:rFonts w:ascii="Calibri" w:hAnsi="Calibri"/>
          <w:i/>
          <w:color w:val="000000" w:themeColor="text1"/>
          <w:sz w:val="22"/>
          <w:szCs w:val="22"/>
        </w:rPr>
      </w:pPr>
    </w:p>
    <w:p w14:paraId="735BC7AA" w14:textId="32808B56" w:rsidR="000A13EF" w:rsidRPr="00E25DFC" w:rsidRDefault="000A13EF" w:rsidP="00D40E34">
      <w:pPr>
        <w:shd w:val="clear" w:color="auto" w:fill="DBE6EB" w:themeFill="accent5" w:themeFillTint="33"/>
        <w:rPr>
          <w:rFonts w:ascii="Calibri" w:hAnsi="Calibri"/>
          <w:i/>
          <w:color w:val="000000" w:themeColor="text1"/>
          <w:sz w:val="22"/>
          <w:szCs w:val="22"/>
        </w:rPr>
      </w:pPr>
      <w:r w:rsidRPr="00E25DFC">
        <w:rPr>
          <w:rFonts w:ascii="Calibri" w:hAnsi="Calibri"/>
          <w:i/>
          <w:color w:val="000000" w:themeColor="text1"/>
          <w:sz w:val="22"/>
          <w:szCs w:val="22"/>
        </w:rPr>
        <w:t>List any specific operational plans stemming from above, and how they are aligned for example.</w:t>
      </w:r>
    </w:p>
    <w:tbl>
      <w:tblPr>
        <w:tblStyle w:val="TableGrid"/>
        <w:tblW w:w="0" w:type="auto"/>
        <w:tblLook w:val="04A0" w:firstRow="1" w:lastRow="0" w:firstColumn="1" w:lastColumn="0" w:noHBand="0" w:noVBand="1"/>
      </w:tblPr>
      <w:tblGrid>
        <w:gridCol w:w="4505"/>
        <w:gridCol w:w="4505"/>
      </w:tblGrid>
      <w:tr w:rsidR="00CB0016" w:rsidRPr="00CB0016" w14:paraId="5EE2DDD5" w14:textId="77777777" w:rsidTr="000A13EF">
        <w:tc>
          <w:tcPr>
            <w:tcW w:w="4505" w:type="dxa"/>
          </w:tcPr>
          <w:p w14:paraId="66532CDC" w14:textId="07205695"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Top-level Strategic and Operational Plans</w:t>
            </w:r>
          </w:p>
        </w:tc>
        <w:tc>
          <w:tcPr>
            <w:tcW w:w="4505" w:type="dxa"/>
          </w:tcPr>
          <w:p w14:paraId="1FECEA3D" w14:textId="14C663DB"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Institutional Plans/Strategies</w:t>
            </w:r>
          </w:p>
        </w:tc>
      </w:tr>
      <w:tr w:rsidR="00CB0016" w:rsidRPr="00CB0016" w14:paraId="28AD5F24" w14:textId="77777777" w:rsidTr="000A13EF">
        <w:tc>
          <w:tcPr>
            <w:tcW w:w="4505" w:type="dxa"/>
          </w:tcPr>
          <w:p w14:paraId="7A372113" w14:textId="77777777" w:rsidR="000A13EF" w:rsidRPr="00CB0016" w:rsidRDefault="000A13EF"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CB0016">
              <w:rPr>
                <w:rFonts w:ascii="Calibri" w:hAnsi="Calibri" w:cs="Calibri"/>
                <w:i/>
                <w:iCs/>
                <w:color w:val="000000" w:themeColor="text1"/>
                <w:sz w:val="22"/>
                <w:szCs w:val="22"/>
              </w:rPr>
              <w:t xml:space="preserve">Academic Plan 2.1: </w:t>
            </w:r>
          </w:p>
          <w:p w14:paraId="40650CA5" w14:textId="2FFCE025"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i/>
                <w:iCs/>
                <w:color w:val="000000" w:themeColor="text1"/>
                <w:sz w:val="22"/>
                <w:szCs w:val="22"/>
              </w:rPr>
              <w:t>Promote the Use of Technology Enhanced Learning to support Active Learning</w:t>
            </w:r>
          </w:p>
        </w:tc>
        <w:tc>
          <w:tcPr>
            <w:tcW w:w="4505" w:type="dxa"/>
          </w:tcPr>
          <w:p w14:paraId="16530683" w14:textId="77777777" w:rsidR="000A13EF" w:rsidRPr="00CB0016" w:rsidRDefault="000A13EF"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CB0016">
              <w:rPr>
                <w:rFonts w:ascii="Calibri" w:hAnsi="Calibri" w:cs="Calibri"/>
                <w:iCs/>
                <w:color w:val="000000" w:themeColor="text1"/>
                <w:sz w:val="22"/>
                <w:szCs w:val="22"/>
              </w:rPr>
              <w:t>Develop a series of ‘Using technologies for Active Learning’ videos (Learning Unit Operational Plan 2.1)</w:t>
            </w:r>
          </w:p>
          <w:p w14:paraId="7FA2EEBA" w14:textId="0A2D7F79"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iCs/>
                <w:color w:val="000000" w:themeColor="text1"/>
                <w:sz w:val="22"/>
                <w:szCs w:val="22"/>
              </w:rPr>
              <w:t>Actively collaborate with L&amp;T to initiate and progress approval processes for technologies supporting Active Learning (</w:t>
            </w:r>
            <w:r w:rsidRPr="00CB0016">
              <w:rPr>
                <w:rFonts w:ascii="Calibri" w:hAnsi="Calibri" w:cs="Calibri"/>
                <w:i/>
                <w:iCs/>
                <w:color w:val="000000" w:themeColor="text1"/>
                <w:sz w:val="22"/>
                <w:szCs w:val="22"/>
              </w:rPr>
              <w:t>Information Services Operational Plan 3.2</w:t>
            </w:r>
          </w:p>
        </w:tc>
      </w:tr>
    </w:tbl>
    <w:p w14:paraId="359B26A8" w14:textId="77777777" w:rsidR="000A13EF" w:rsidRPr="00CB0016" w:rsidRDefault="000A13EF" w:rsidP="000A13EF">
      <w:pPr>
        <w:rPr>
          <w:rFonts w:ascii="Calibri" w:hAnsi="Calibri"/>
          <w:b/>
          <w:i/>
          <w:color w:val="C00000"/>
        </w:rPr>
      </w:pPr>
    </w:p>
    <w:tbl>
      <w:tblPr>
        <w:tblStyle w:val="TableGrid"/>
        <w:tblW w:w="0" w:type="auto"/>
        <w:tblLook w:val="04A0" w:firstRow="1" w:lastRow="0" w:firstColumn="1" w:lastColumn="0" w:noHBand="0" w:noVBand="1"/>
      </w:tblPr>
      <w:tblGrid>
        <w:gridCol w:w="2405"/>
        <w:gridCol w:w="6605"/>
      </w:tblGrid>
      <w:tr w:rsidR="00493F7C" w:rsidRPr="00CB0016" w14:paraId="11C7F3AA" w14:textId="77777777" w:rsidTr="000A13EF">
        <w:trPr>
          <w:trHeight w:val="754"/>
        </w:trPr>
        <w:tc>
          <w:tcPr>
            <w:tcW w:w="2405" w:type="dxa"/>
            <w:shd w:val="clear" w:color="auto" w:fill="C00000"/>
          </w:tcPr>
          <w:p w14:paraId="71768FF3" w14:textId="77777777" w:rsidR="00493F7C" w:rsidRPr="00CB0016" w:rsidRDefault="00493F7C" w:rsidP="00D16A29">
            <w:pPr>
              <w:rPr>
                <w:rFonts w:ascii="Calibri" w:hAnsi="Calibri"/>
                <w:color w:val="FFFFFF" w:themeColor="background1"/>
                <w:sz w:val="22"/>
                <w:szCs w:val="22"/>
              </w:rPr>
            </w:pPr>
          </w:p>
          <w:p w14:paraId="6C7D402E" w14:textId="77777777" w:rsidR="00493F7C" w:rsidRPr="00CB0016" w:rsidRDefault="00493F7C" w:rsidP="00D16A29">
            <w:pPr>
              <w:jc w:val="center"/>
              <w:rPr>
                <w:rFonts w:ascii="Calibri" w:hAnsi="Calibri"/>
                <w:sz w:val="22"/>
                <w:szCs w:val="22"/>
              </w:rPr>
            </w:pPr>
            <w:r w:rsidRPr="00CB0016">
              <w:rPr>
                <w:rFonts w:ascii="Calibri" w:hAnsi="Calibri"/>
                <w:color w:val="FFFFFF" w:themeColor="background1"/>
                <w:sz w:val="22"/>
                <w:szCs w:val="22"/>
              </w:rPr>
              <w:t>Associated Resources</w:t>
            </w:r>
          </w:p>
        </w:tc>
        <w:tc>
          <w:tcPr>
            <w:tcW w:w="6605" w:type="dxa"/>
          </w:tcPr>
          <w:p w14:paraId="1C141BED" w14:textId="0A1270F5" w:rsidR="000A13EF" w:rsidRPr="0079262B" w:rsidRDefault="0079262B" w:rsidP="000A13EF">
            <w:pPr>
              <w:rPr>
                <w:rFonts w:ascii="Calibri" w:hAnsi="Calibri" w:cs="Arial"/>
                <w:i/>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sidR="00F35FEF">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23" w:history="1">
              <w:r w:rsidR="0074057E">
                <w:rPr>
                  <w:rStyle w:val="Hyperlink"/>
                  <w:rFonts w:ascii="Calibri" w:hAnsi="Calibri"/>
                  <w:i/>
                  <w:sz w:val="20"/>
                  <w:szCs w:val="20"/>
                </w:rPr>
                <w:t>https://goo.gl/forms/md2VHLU4R20e2BiD3</w:t>
              </w:r>
            </w:hyperlink>
            <w:r w:rsidR="00493F7C" w:rsidRPr="0079262B">
              <w:rPr>
                <w:rFonts w:ascii="Calibri" w:hAnsi="Calibri"/>
                <w:i/>
                <w:sz w:val="20"/>
                <w:szCs w:val="20"/>
              </w:rPr>
              <w:br/>
            </w:r>
          </w:p>
          <w:p w14:paraId="66C795BA" w14:textId="0E7FFB0F" w:rsidR="00493F7C" w:rsidRPr="00CB0016" w:rsidRDefault="00493F7C" w:rsidP="00D16A29">
            <w:pPr>
              <w:rPr>
                <w:rFonts w:ascii="Calibri" w:hAnsi="Calibri" w:cs="Arial"/>
                <w:color w:val="auto"/>
                <w:sz w:val="20"/>
                <w:szCs w:val="20"/>
              </w:rPr>
            </w:pPr>
          </w:p>
        </w:tc>
      </w:tr>
    </w:tbl>
    <w:p w14:paraId="3EDB743C" w14:textId="37299409" w:rsidR="00493F7C" w:rsidRDefault="00493F7C" w:rsidP="00493F7C"/>
    <w:p w14:paraId="724EB28E" w14:textId="77777777" w:rsidR="00493F7C" w:rsidRDefault="00493F7C" w:rsidP="00493F7C"/>
    <w:p w14:paraId="09203C3D" w14:textId="77777777" w:rsidR="000A13EF" w:rsidRDefault="000A13EF">
      <w:r>
        <w:br w:type="page"/>
      </w:r>
    </w:p>
    <w:p w14:paraId="6F21694E" w14:textId="77777777" w:rsidR="000A13EF" w:rsidRPr="00CB0016" w:rsidRDefault="000A13EF" w:rsidP="003550C2">
      <w:pPr>
        <w:pStyle w:val="Author"/>
        <w:outlineLvl w:val="0"/>
        <w:rPr>
          <w:rFonts w:ascii="Calibri" w:hAnsi="Calibri"/>
        </w:rPr>
      </w:pPr>
      <w:r w:rsidRPr="00CB0016">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A13EF" w:rsidRPr="00CB0016" w14:paraId="7303230B" w14:textId="77777777" w:rsidTr="00D16A29">
        <w:trPr>
          <w:trHeight w:val="754"/>
        </w:trPr>
        <w:tc>
          <w:tcPr>
            <w:tcW w:w="2405" w:type="dxa"/>
            <w:shd w:val="clear" w:color="auto" w:fill="C00000"/>
          </w:tcPr>
          <w:p w14:paraId="6FD1CA72" w14:textId="77777777" w:rsidR="000A13EF" w:rsidRPr="00CB0016" w:rsidRDefault="000A13EF" w:rsidP="00D16A29">
            <w:pPr>
              <w:rPr>
                <w:rFonts w:ascii="Calibri" w:hAnsi="Calibri"/>
                <w:color w:val="FFFFFF" w:themeColor="background1"/>
                <w:sz w:val="22"/>
                <w:szCs w:val="22"/>
              </w:rPr>
            </w:pPr>
          </w:p>
          <w:p w14:paraId="5E507405" w14:textId="50903CAF"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PI 1.3</w:t>
            </w:r>
          </w:p>
        </w:tc>
        <w:tc>
          <w:tcPr>
            <w:tcW w:w="6605" w:type="dxa"/>
          </w:tcPr>
          <w:p w14:paraId="4F7FC05A" w14:textId="69C34CF3" w:rsidR="000A13EF" w:rsidRPr="00CB0016" w:rsidRDefault="000A13EF" w:rsidP="00D16A29">
            <w:pPr>
              <w:rPr>
                <w:rFonts w:ascii="Calibri" w:hAnsi="Calibri"/>
                <w:sz w:val="28"/>
                <w:szCs w:val="28"/>
              </w:rPr>
            </w:pPr>
            <w:r w:rsidRPr="00CB0016">
              <w:rPr>
                <w:rFonts w:ascii="Calibri" w:hAnsi="Calibri" w:cs="Calibri"/>
                <w:color w:val="000000"/>
                <w:sz w:val="28"/>
                <w:szCs w:val="28"/>
              </w:rPr>
              <w:t>Planning for the ongoing use of technology enhanced learning is aligned with the institution’s budget process.</w:t>
            </w:r>
          </w:p>
        </w:tc>
      </w:tr>
    </w:tbl>
    <w:p w14:paraId="5A6461D8" w14:textId="77777777" w:rsidR="000A13EF" w:rsidRPr="00CB0016" w:rsidRDefault="000A13EF" w:rsidP="000A13E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A13EF" w:rsidRPr="00CB0016" w14:paraId="73E4636A" w14:textId="77777777" w:rsidTr="00D16A29">
        <w:trPr>
          <w:trHeight w:val="754"/>
        </w:trPr>
        <w:tc>
          <w:tcPr>
            <w:tcW w:w="2405" w:type="dxa"/>
            <w:shd w:val="clear" w:color="auto" w:fill="C00000"/>
          </w:tcPr>
          <w:p w14:paraId="580A7741" w14:textId="77777777" w:rsidR="000A13EF" w:rsidRPr="00CB0016" w:rsidRDefault="000A13EF" w:rsidP="00D16A29">
            <w:pPr>
              <w:rPr>
                <w:rFonts w:ascii="Calibri" w:hAnsi="Calibri"/>
                <w:color w:val="FFFFFF" w:themeColor="background1"/>
                <w:sz w:val="22"/>
                <w:szCs w:val="22"/>
              </w:rPr>
            </w:pPr>
          </w:p>
          <w:p w14:paraId="248DE603" w14:textId="77777777"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Question</w:t>
            </w:r>
          </w:p>
        </w:tc>
        <w:tc>
          <w:tcPr>
            <w:tcW w:w="6605" w:type="dxa"/>
          </w:tcPr>
          <w:p w14:paraId="72BDBC0E" w14:textId="046BFE51" w:rsidR="000A13EF" w:rsidRPr="00CB0016" w:rsidRDefault="000A13EF" w:rsidP="00D16A29">
            <w:pPr>
              <w:rPr>
                <w:rFonts w:ascii="Calibri" w:hAnsi="Calibri"/>
              </w:rPr>
            </w:pPr>
            <w:r w:rsidRPr="00CB0016">
              <w:rPr>
                <w:rFonts w:ascii="Calibri" w:hAnsi="Calibri" w:cs="Calibri"/>
                <w:color w:val="000000"/>
                <w:sz w:val="22"/>
                <w:szCs w:val="22"/>
              </w:rPr>
              <w:t>Are there gaps in funding requirement, do extra bids or refinement of supporting budget criteria need to be refined/identified or implemented?</w:t>
            </w:r>
          </w:p>
        </w:tc>
      </w:tr>
    </w:tbl>
    <w:p w14:paraId="1BC6BCF1" w14:textId="77777777" w:rsidR="000A13EF" w:rsidRDefault="000A13EF" w:rsidP="000A13EF">
      <w:pPr>
        <w:pStyle w:val="Author"/>
      </w:pPr>
    </w:p>
    <w:p w14:paraId="324B1E87" w14:textId="77777777" w:rsidR="000A13EF" w:rsidRPr="00CB0016" w:rsidRDefault="000A13EF" w:rsidP="003550C2">
      <w:pPr>
        <w:pStyle w:val="Author"/>
        <w:outlineLvl w:val="0"/>
        <w:rPr>
          <w:rFonts w:ascii="Calibri" w:hAnsi="Calibri"/>
        </w:rPr>
      </w:pPr>
      <w:r w:rsidRPr="00CB0016">
        <w:rPr>
          <w:rFonts w:ascii="Calibri" w:hAnsi="Calibri"/>
        </w:rPr>
        <w:t>YOUR INPUT</w:t>
      </w:r>
    </w:p>
    <w:p w14:paraId="06DEE4A2" w14:textId="6BA280F5" w:rsidR="000A13EF" w:rsidRDefault="00E65CDA" w:rsidP="000A13EF">
      <w:pPr>
        <w:rPr>
          <w:rFonts w:ascii="Calibri" w:hAnsi="Calibri"/>
          <w:i/>
          <w:color w:val="C00000"/>
        </w:rPr>
      </w:pPr>
      <w:r w:rsidRPr="0040155D">
        <w:rPr>
          <w:rFonts w:ascii="Calibri" w:hAnsi="Calibri"/>
          <w:i/>
          <w:color w:val="C00000"/>
          <w:sz w:val="22"/>
          <w:szCs w:val="22"/>
        </w:rPr>
        <w:t xml:space="preserve">Example content only, </w:t>
      </w:r>
      <w:r w:rsidR="000A13EF" w:rsidRPr="0040155D">
        <w:rPr>
          <w:rFonts w:ascii="Calibri" w:hAnsi="Calibri"/>
          <w:i/>
          <w:color w:val="C00000"/>
          <w:sz w:val="22"/>
          <w:szCs w:val="22"/>
        </w:rPr>
        <w:t>add your own content to this section of your TEL Framework and transfer any actions to Appendix 1</w:t>
      </w:r>
      <w:r w:rsidR="00D40E34" w:rsidRPr="0040155D">
        <w:rPr>
          <w:rFonts w:ascii="Calibri" w:hAnsi="Calibri"/>
          <w:i/>
          <w:color w:val="C00000"/>
          <w:sz w:val="22"/>
          <w:szCs w:val="22"/>
        </w:rPr>
        <w:t xml:space="preserve"> or your copy of the ACODE TEL Framework Online</w:t>
      </w:r>
      <w:r w:rsidR="00D40E34">
        <w:rPr>
          <w:rFonts w:ascii="Calibri" w:hAnsi="Calibri"/>
          <w:i/>
          <w:color w:val="C00000"/>
        </w:rPr>
        <w:t>.</w:t>
      </w:r>
    </w:p>
    <w:p w14:paraId="01AF933E" w14:textId="77777777" w:rsidR="00CB0016" w:rsidRPr="00CB0016" w:rsidRDefault="00CB0016" w:rsidP="000A13EF">
      <w:pPr>
        <w:rPr>
          <w:rFonts w:ascii="Calibri" w:hAnsi="Calibri"/>
          <w:i/>
          <w:color w:val="C00000"/>
        </w:rPr>
      </w:pPr>
    </w:p>
    <w:p w14:paraId="2FF5C82F" w14:textId="43BA0D88" w:rsidR="000A13EF" w:rsidRDefault="000A13EF" w:rsidP="00D40E34">
      <w:pPr>
        <w:shd w:val="clear" w:color="auto" w:fill="DBE6EB" w:themeFill="accent5" w:themeFillTint="33"/>
        <w:rPr>
          <w:rFonts w:ascii="Calibri" w:hAnsi="Calibri"/>
          <w:i/>
          <w:color w:val="000000" w:themeColor="text1"/>
        </w:rPr>
      </w:pPr>
      <w:r w:rsidRPr="00CB0016">
        <w:rPr>
          <w:rFonts w:ascii="Calibri" w:hAnsi="Calibri" w:cs="Calibri"/>
          <w:i/>
          <w:iCs/>
          <w:color w:val="000000" w:themeColor="text1"/>
          <w:sz w:val="22"/>
          <w:szCs w:val="22"/>
        </w:rPr>
        <w:t>List budgetary sources supporting top-level and specific TEL-related plans, for example:</w:t>
      </w:r>
    </w:p>
    <w:p w14:paraId="53A5FD29" w14:textId="77777777" w:rsidR="00D40E34" w:rsidRPr="00CB0016" w:rsidRDefault="00D40E34" w:rsidP="00D40E34">
      <w:pPr>
        <w:shd w:val="clear" w:color="auto" w:fill="DBE6EB" w:themeFill="accent5" w:themeFillTint="33"/>
        <w:rPr>
          <w:rFonts w:ascii="Calibri" w:hAnsi="Calibri"/>
          <w:i/>
          <w:color w:val="000000" w:themeColor="text1"/>
        </w:rPr>
      </w:pPr>
    </w:p>
    <w:tbl>
      <w:tblPr>
        <w:tblStyle w:val="TableGrid"/>
        <w:tblW w:w="0" w:type="auto"/>
        <w:tblLook w:val="04A0" w:firstRow="1" w:lastRow="0" w:firstColumn="1" w:lastColumn="0" w:noHBand="0" w:noVBand="1"/>
      </w:tblPr>
      <w:tblGrid>
        <w:gridCol w:w="4505"/>
        <w:gridCol w:w="4505"/>
      </w:tblGrid>
      <w:tr w:rsidR="00CB0016" w:rsidRPr="00CB0016" w14:paraId="3FF6329E" w14:textId="77777777" w:rsidTr="00D16A29">
        <w:tc>
          <w:tcPr>
            <w:tcW w:w="4505" w:type="dxa"/>
          </w:tcPr>
          <w:p w14:paraId="030D88CC" w14:textId="77777777"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Top-level Strategic and Operational Plans</w:t>
            </w:r>
          </w:p>
        </w:tc>
        <w:tc>
          <w:tcPr>
            <w:tcW w:w="4505" w:type="dxa"/>
          </w:tcPr>
          <w:p w14:paraId="3945A5CB" w14:textId="4A49122E"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Supporting Budget Processes</w:t>
            </w:r>
          </w:p>
        </w:tc>
      </w:tr>
      <w:tr w:rsidR="00CB0016" w:rsidRPr="00CB0016" w14:paraId="0A0D121E" w14:textId="77777777" w:rsidTr="000A13EF">
        <w:tc>
          <w:tcPr>
            <w:tcW w:w="4505" w:type="dxa"/>
          </w:tcPr>
          <w:p w14:paraId="6300A805" w14:textId="77777777" w:rsidR="000A13EF" w:rsidRPr="00CB0016" w:rsidRDefault="000A13EF"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CB0016">
              <w:rPr>
                <w:rFonts w:ascii="Calibri" w:hAnsi="Calibri" w:cs="Calibri"/>
                <w:i/>
                <w:iCs/>
                <w:color w:val="000000" w:themeColor="text1"/>
                <w:sz w:val="22"/>
                <w:szCs w:val="22"/>
              </w:rPr>
              <w:t xml:space="preserve">Academic Plan 2.1: </w:t>
            </w:r>
          </w:p>
          <w:p w14:paraId="2B3AB2BE" w14:textId="77777777"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i/>
                <w:iCs/>
                <w:color w:val="000000" w:themeColor="text1"/>
                <w:sz w:val="22"/>
                <w:szCs w:val="22"/>
              </w:rPr>
              <w:t>Promote the Use of Technology Enhanced Learning to support Active Learning</w:t>
            </w:r>
          </w:p>
        </w:tc>
        <w:tc>
          <w:tcPr>
            <w:tcW w:w="4505" w:type="dxa"/>
            <w:shd w:val="clear" w:color="auto" w:fill="auto"/>
          </w:tcPr>
          <w:p w14:paraId="3DA7FE97" w14:textId="77777777"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olor w:val="000000" w:themeColor="text1"/>
              </w:rPr>
              <w:t>EICP (Electronic Infrastructure Capital Plan)</w:t>
            </w:r>
          </w:p>
          <w:p w14:paraId="64E3F7F5" w14:textId="24ABFF13"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olor w:val="000000" w:themeColor="text1"/>
              </w:rPr>
              <w:t>Innovation Grants – DVC (A)</w:t>
            </w:r>
          </w:p>
          <w:p w14:paraId="2B44D0DA" w14:textId="1FB1BCA8"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olor w:val="000000" w:themeColor="text1"/>
              </w:rPr>
              <w:t>IT Operational Budget</w:t>
            </w:r>
          </w:p>
        </w:tc>
      </w:tr>
    </w:tbl>
    <w:p w14:paraId="327CB0FC" w14:textId="77777777" w:rsidR="000A13EF" w:rsidRDefault="000A13EF" w:rsidP="000A13EF">
      <w:pPr>
        <w:rPr>
          <w:b/>
          <w:i/>
          <w:color w:val="C00000"/>
        </w:rPr>
      </w:pPr>
    </w:p>
    <w:tbl>
      <w:tblPr>
        <w:tblStyle w:val="TableGrid"/>
        <w:tblW w:w="0" w:type="auto"/>
        <w:tblLook w:val="04A0" w:firstRow="1" w:lastRow="0" w:firstColumn="1" w:lastColumn="0" w:noHBand="0" w:noVBand="1"/>
      </w:tblPr>
      <w:tblGrid>
        <w:gridCol w:w="2405"/>
        <w:gridCol w:w="6605"/>
      </w:tblGrid>
      <w:tr w:rsidR="000A13EF" w14:paraId="0FFBA0FF" w14:textId="77777777" w:rsidTr="00D16A29">
        <w:trPr>
          <w:trHeight w:val="754"/>
        </w:trPr>
        <w:tc>
          <w:tcPr>
            <w:tcW w:w="2405" w:type="dxa"/>
            <w:shd w:val="clear" w:color="auto" w:fill="C00000"/>
          </w:tcPr>
          <w:p w14:paraId="749E9434" w14:textId="77777777" w:rsidR="000A13EF" w:rsidRPr="00CB0016" w:rsidRDefault="000A13EF" w:rsidP="00D16A29">
            <w:pPr>
              <w:rPr>
                <w:rFonts w:ascii="Calibri" w:hAnsi="Calibri"/>
                <w:color w:val="FFFFFF" w:themeColor="background1"/>
                <w:sz w:val="22"/>
                <w:szCs w:val="22"/>
              </w:rPr>
            </w:pPr>
          </w:p>
          <w:p w14:paraId="02A874DF" w14:textId="77777777"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Associated Resources</w:t>
            </w:r>
          </w:p>
        </w:tc>
        <w:tc>
          <w:tcPr>
            <w:tcW w:w="6605" w:type="dxa"/>
          </w:tcPr>
          <w:p w14:paraId="13984ABC" w14:textId="56673F67" w:rsidR="000A13EF" w:rsidRPr="00CB0016"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24" w:history="1">
              <w:r>
                <w:rPr>
                  <w:rStyle w:val="Hyperlink"/>
                  <w:rFonts w:ascii="Calibri" w:hAnsi="Calibri"/>
                  <w:i/>
                  <w:sz w:val="20"/>
                  <w:szCs w:val="20"/>
                </w:rPr>
                <w:t>https://goo.gl/forms/md2VHLU4R20e2BiD3</w:t>
              </w:r>
            </w:hyperlink>
            <w:r w:rsidRPr="0079262B">
              <w:rPr>
                <w:rFonts w:ascii="Calibri" w:hAnsi="Calibri"/>
                <w:i/>
                <w:sz w:val="20"/>
                <w:szCs w:val="20"/>
              </w:rPr>
              <w:br/>
            </w:r>
          </w:p>
          <w:p w14:paraId="5477B8DC" w14:textId="77777777" w:rsidR="000A13EF" w:rsidRPr="00CB0016" w:rsidRDefault="000A13EF" w:rsidP="00D16A29">
            <w:pPr>
              <w:rPr>
                <w:rFonts w:ascii="Calibri" w:hAnsi="Calibri" w:cs="Arial"/>
                <w:color w:val="auto"/>
                <w:sz w:val="20"/>
                <w:szCs w:val="20"/>
              </w:rPr>
            </w:pPr>
          </w:p>
        </w:tc>
      </w:tr>
    </w:tbl>
    <w:p w14:paraId="435C1EA5" w14:textId="77777777" w:rsidR="000A13EF" w:rsidRDefault="000A13EF" w:rsidP="000A13EF"/>
    <w:p w14:paraId="7780B19E" w14:textId="77777777" w:rsidR="000A13EF" w:rsidRDefault="000A13EF"/>
    <w:p w14:paraId="4CDD1A40" w14:textId="77777777" w:rsidR="000A13EF" w:rsidRDefault="000A13EF"/>
    <w:p w14:paraId="444CC992" w14:textId="77777777" w:rsidR="000A13EF" w:rsidRDefault="000A13EF"/>
    <w:p w14:paraId="6322EE6C" w14:textId="77777777" w:rsidR="000A13EF" w:rsidRDefault="000A13EF"/>
    <w:p w14:paraId="77765DAA" w14:textId="77777777" w:rsidR="000A13EF" w:rsidRDefault="000A13EF"/>
    <w:p w14:paraId="3E6F17E9" w14:textId="77777777" w:rsidR="000A13EF" w:rsidRDefault="000A13EF"/>
    <w:p w14:paraId="46BCB316" w14:textId="77777777" w:rsidR="000A13EF" w:rsidRDefault="000A13EF"/>
    <w:p w14:paraId="3DEE8C82" w14:textId="77777777" w:rsidR="000A13EF" w:rsidRDefault="000A13EF"/>
    <w:p w14:paraId="3A7A3C1F" w14:textId="77777777" w:rsidR="000A13EF" w:rsidRDefault="000A13EF">
      <w:r>
        <w:br w:type="page"/>
      </w:r>
    </w:p>
    <w:p w14:paraId="629DFC3C" w14:textId="77777777" w:rsidR="000A13EF" w:rsidRPr="00CB0016" w:rsidRDefault="000A13EF" w:rsidP="003550C2">
      <w:pPr>
        <w:pStyle w:val="Author"/>
        <w:outlineLvl w:val="0"/>
        <w:rPr>
          <w:rFonts w:ascii="Calibri" w:hAnsi="Calibri"/>
        </w:rPr>
      </w:pPr>
      <w:r w:rsidRPr="00CB0016">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A13EF" w:rsidRPr="00CB0016" w14:paraId="6E9AFE80" w14:textId="77777777" w:rsidTr="00D16A29">
        <w:trPr>
          <w:trHeight w:val="754"/>
        </w:trPr>
        <w:tc>
          <w:tcPr>
            <w:tcW w:w="2405" w:type="dxa"/>
            <w:shd w:val="clear" w:color="auto" w:fill="C00000"/>
          </w:tcPr>
          <w:p w14:paraId="61E266DB" w14:textId="77777777" w:rsidR="000A13EF" w:rsidRPr="00CB0016" w:rsidRDefault="000A13EF" w:rsidP="00D16A29">
            <w:pPr>
              <w:rPr>
                <w:rFonts w:ascii="Calibri" w:hAnsi="Calibri"/>
                <w:color w:val="FFFFFF" w:themeColor="background1"/>
                <w:sz w:val="22"/>
                <w:szCs w:val="22"/>
              </w:rPr>
            </w:pPr>
          </w:p>
          <w:p w14:paraId="4590D053" w14:textId="211F5491"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PI 1.4</w:t>
            </w:r>
          </w:p>
        </w:tc>
        <w:tc>
          <w:tcPr>
            <w:tcW w:w="6605" w:type="dxa"/>
          </w:tcPr>
          <w:p w14:paraId="5F94E827" w14:textId="3E081C74" w:rsidR="000A13EF" w:rsidRPr="00CB0016" w:rsidRDefault="000A13EF" w:rsidP="00D16A29">
            <w:pPr>
              <w:rPr>
                <w:rFonts w:ascii="Calibri" w:hAnsi="Calibri"/>
                <w:sz w:val="28"/>
                <w:szCs w:val="28"/>
              </w:rPr>
            </w:pPr>
            <w:r w:rsidRPr="00CB0016">
              <w:rPr>
                <w:rFonts w:ascii="Calibri" w:hAnsi="Calibri" w:cs="Calibri"/>
                <w:color w:val="000000"/>
                <w:sz w:val="28"/>
                <w:szCs w:val="28"/>
              </w:rPr>
              <w:t>Institution policies, procedures and guidelines provide a framework for how technology enhanced learning should be used at both a course and program level..</w:t>
            </w:r>
          </w:p>
        </w:tc>
      </w:tr>
    </w:tbl>
    <w:p w14:paraId="4B2268A3" w14:textId="77777777" w:rsidR="000A13EF" w:rsidRPr="00CB0016" w:rsidRDefault="000A13EF" w:rsidP="000A13E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A13EF" w:rsidRPr="00CB0016" w14:paraId="005B46A6" w14:textId="77777777" w:rsidTr="00D16A29">
        <w:trPr>
          <w:trHeight w:val="754"/>
        </w:trPr>
        <w:tc>
          <w:tcPr>
            <w:tcW w:w="2405" w:type="dxa"/>
            <w:shd w:val="clear" w:color="auto" w:fill="C00000"/>
          </w:tcPr>
          <w:p w14:paraId="0215240A" w14:textId="77777777" w:rsidR="000A13EF" w:rsidRPr="00CB0016" w:rsidRDefault="000A13EF" w:rsidP="00D16A29">
            <w:pPr>
              <w:rPr>
                <w:rFonts w:ascii="Calibri" w:hAnsi="Calibri"/>
                <w:color w:val="FFFFFF" w:themeColor="background1"/>
                <w:sz w:val="22"/>
                <w:szCs w:val="22"/>
              </w:rPr>
            </w:pPr>
          </w:p>
          <w:p w14:paraId="0014398D" w14:textId="77777777"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Question</w:t>
            </w:r>
          </w:p>
        </w:tc>
        <w:tc>
          <w:tcPr>
            <w:tcW w:w="6605" w:type="dxa"/>
          </w:tcPr>
          <w:p w14:paraId="22F08642" w14:textId="58385C5D" w:rsidR="000A13EF" w:rsidRPr="00CB0016" w:rsidRDefault="000A13EF" w:rsidP="00D16A29">
            <w:pPr>
              <w:rPr>
                <w:rFonts w:ascii="Calibri" w:hAnsi="Calibri"/>
              </w:rPr>
            </w:pPr>
            <w:r w:rsidRPr="00CB0016">
              <w:rPr>
                <w:rFonts w:ascii="Calibri" w:hAnsi="Calibri" w:cs="Calibri"/>
                <w:color w:val="000000"/>
                <w:sz w:val="22"/>
                <w:szCs w:val="22"/>
              </w:rPr>
              <w:t>Are there gaps in policy, procedure or guidelines that are required to support the Organisation?</w:t>
            </w:r>
          </w:p>
        </w:tc>
      </w:tr>
    </w:tbl>
    <w:p w14:paraId="48B20B69" w14:textId="77777777" w:rsidR="000A13EF" w:rsidRPr="00CB0016" w:rsidRDefault="000A13EF" w:rsidP="000A13EF">
      <w:pPr>
        <w:pStyle w:val="Author"/>
        <w:rPr>
          <w:rFonts w:ascii="Calibri" w:hAnsi="Calibri"/>
        </w:rPr>
      </w:pPr>
    </w:p>
    <w:p w14:paraId="716C86B5" w14:textId="77777777" w:rsidR="000A13EF" w:rsidRPr="00CB0016" w:rsidRDefault="000A13EF" w:rsidP="003550C2">
      <w:pPr>
        <w:pStyle w:val="Author"/>
        <w:outlineLvl w:val="0"/>
        <w:rPr>
          <w:rFonts w:ascii="Calibri" w:hAnsi="Calibri"/>
        </w:rPr>
      </w:pPr>
      <w:r w:rsidRPr="00CB0016">
        <w:rPr>
          <w:rFonts w:ascii="Calibri" w:hAnsi="Calibri"/>
        </w:rPr>
        <w:t>YOUR INPUT</w:t>
      </w:r>
    </w:p>
    <w:p w14:paraId="6B78D034" w14:textId="21EDF72C" w:rsidR="000A13EF" w:rsidRPr="0040155D" w:rsidRDefault="00E65CDA" w:rsidP="000A13EF">
      <w:pPr>
        <w:rPr>
          <w:rFonts w:ascii="Calibri" w:hAnsi="Calibri"/>
          <w:i/>
          <w:color w:val="C00000"/>
          <w:sz w:val="22"/>
          <w:szCs w:val="22"/>
        </w:rPr>
      </w:pPr>
      <w:r w:rsidRPr="0040155D">
        <w:rPr>
          <w:rFonts w:ascii="Calibri" w:hAnsi="Calibri"/>
          <w:i/>
          <w:color w:val="C00000"/>
          <w:sz w:val="22"/>
          <w:szCs w:val="22"/>
        </w:rPr>
        <w:t>Example content only,</w:t>
      </w:r>
      <w:r w:rsidR="000A13EF" w:rsidRPr="0040155D">
        <w:rPr>
          <w:rFonts w:ascii="Calibri" w:hAnsi="Calibri"/>
          <w:i/>
          <w:color w:val="C00000"/>
          <w:sz w:val="22"/>
          <w:szCs w:val="22"/>
        </w:rPr>
        <w:t xml:space="preserve"> add your own content to this section of your TEL Framework and transfer any actions to Appendix 1</w:t>
      </w:r>
      <w:r w:rsidR="00D40E34" w:rsidRPr="0040155D">
        <w:rPr>
          <w:rFonts w:ascii="Calibri" w:hAnsi="Calibri"/>
          <w:i/>
          <w:color w:val="C00000"/>
          <w:sz w:val="22"/>
          <w:szCs w:val="22"/>
        </w:rPr>
        <w:t xml:space="preserve"> or your copy of the ACODE TEL Framework Online.</w:t>
      </w:r>
    </w:p>
    <w:p w14:paraId="47B06958" w14:textId="77777777" w:rsidR="00CB0016" w:rsidRPr="00CB0016" w:rsidRDefault="00CB0016" w:rsidP="000A13EF">
      <w:pPr>
        <w:rPr>
          <w:rFonts w:ascii="Calibri" w:hAnsi="Calibri"/>
          <w:i/>
          <w:color w:val="C00000"/>
        </w:rPr>
      </w:pPr>
    </w:p>
    <w:p w14:paraId="14D83DE0" w14:textId="0B142B14" w:rsidR="000A13EF" w:rsidRDefault="000A13EF" w:rsidP="00D40E34">
      <w:pPr>
        <w:shd w:val="clear" w:color="auto" w:fill="DBE6EB" w:themeFill="accent5" w:themeFillTint="33"/>
        <w:rPr>
          <w:rFonts w:ascii="Calibri" w:hAnsi="Calibri" w:cs="Calibri"/>
          <w:i/>
          <w:iCs/>
          <w:color w:val="000000" w:themeColor="text1"/>
          <w:sz w:val="22"/>
          <w:szCs w:val="22"/>
        </w:rPr>
      </w:pPr>
      <w:r w:rsidRPr="00CB0016">
        <w:rPr>
          <w:rFonts w:ascii="Calibri" w:hAnsi="Calibri" w:cs="Calibri"/>
          <w:i/>
          <w:iCs/>
          <w:color w:val="000000" w:themeColor="text1"/>
          <w:sz w:val="22"/>
          <w:szCs w:val="22"/>
        </w:rPr>
        <w:t>List TEL-aligned Policies, procedures and guidelines, for example:</w:t>
      </w:r>
    </w:p>
    <w:p w14:paraId="543A2C0A" w14:textId="77777777" w:rsidR="00D40E34" w:rsidRPr="00CB0016" w:rsidRDefault="00D40E34" w:rsidP="00D40E34">
      <w:pPr>
        <w:shd w:val="clear" w:color="auto" w:fill="DBE6EB" w:themeFill="accent5" w:themeFillTint="33"/>
        <w:rPr>
          <w:rFonts w:ascii="Calibri" w:hAnsi="Calibri"/>
          <w:i/>
          <w:color w:val="000000" w:themeColor="text1"/>
        </w:rPr>
      </w:pPr>
    </w:p>
    <w:tbl>
      <w:tblPr>
        <w:tblStyle w:val="TableGrid"/>
        <w:tblW w:w="0" w:type="auto"/>
        <w:tblLook w:val="04A0" w:firstRow="1" w:lastRow="0" w:firstColumn="1" w:lastColumn="0" w:noHBand="0" w:noVBand="1"/>
      </w:tblPr>
      <w:tblGrid>
        <w:gridCol w:w="4106"/>
        <w:gridCol w:w="4904"/>
      </w:tblGrid>
      <w:tr w:rsidR="00CB0016" w:rsidRPr="00CB0016" w14:paraId="625DFDE1" w14:textId="77777777" w:rsidTr="000A13EF">
        <w:tc>
          <w:tcPr>
            <w:tcW w:w="4106" w:type="dxa"/>
          </w:tcPr>
          <w:p w14:paraId="46CA6BE7" w14:textId="24BE95B3"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Policies, Procedures and Guidelines</w:t>
            </w:r>
          </w:p>
        </w:tc>
        <w:tc>
          <w:tcPr>
            <w:tcW w:w="4904" w:type="dxa"/>
          </w:tcPr>
          <w:p w14:paraId="5E9A593A" w14:textId="0B2116A5"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b/>
                <w:i/>
                <w:iCs/>
                <w:color w:val="000000" w:themeColor="text1"/>
                <w:sz w:val="22"/>
                <w:szCs w:val="22"/>
              </w:rPr>
              <w:t>Program and Course Level</w:t>
            </w:r>
          </w:p>
        </w:tc>
      </w:tr>
      <w:tr w:rsidR="00CB0016" w:rsidRPr="00CB0016" w14:paraId="5D6473C8" w14:textId="77777777" w:rsidTr="000A13EF">
        <w:tc>
          <w:tcPr>
            <w:tcW w:w="4106" w:type="dxa"/>
          </w:tcPr>
          <w:p w14:paraId="49B4D415" w14:textId="204D56A3" w:rsidR="000A13EF" w:rsidRPr="00CB0016" w:rsidRDefault="000A13EF" w:rsidP="00D40E34">
            <w:pPr>
              <w:shd w:val="clear" w:color="auto" w:fill="DBE6EB" w:themeFill="accent5" w:themeFillTint="33"/>
              <w:rPr>
                <w:rFonts w:ascii="Calibri" w:hAnsi="Calibri"/>
                <w:b/>
                <w:i/>
                <w:color w:val="000000" w:themeColor="text1"/>
              </w:rPr>
            </w:pPr>
            <w:r w:rsidRPr="00CB0016">
              <w:rPr>
                <w:rFonts w:ascii="Calibri" w:hAnsi="Calibri" w:cs="Calibri"/>
                <w:i/>
                <w:iCs/>
                <w:color w:val="000000" w:themeColor="text1"/>
                <w:sz w:val="22"/>
                <w:szCs w:val="22"/>
              </w:rPr>
              <w:t>Policies</w:t>
            </w:r>
          </w:p>
        </w:tc>
        <w:tc>
          <w:tcPr>
            <w:tcW w:w="4904" w:type="dxa"/>
            <w:shd w:val="clear" w:color="auto" w:fill="auto"/>
          </w:tcPr>
          <w:p w14:paraId="731DFD38" w14:textId="77777777" w:rsidR="000A13EF" w:rsidRPr="00CB0016" w:rsidRDefault="000A13EF" w:rsidP="00D40E34">
            <w:pPr>
              <w:pStyle w:val="ListParagraph"/>
              <w:widowControl w:val="0"/>
              <w:numPr>
                <w:ilvl w:val="0"/>
                <w:numId w:val="11"/>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CB0016">
              <w:rPr>
                <w:rFonts w:ascii="Calibri" w:hAnsi="Calibri" w:cs="Calibri"/>
                <w:iCs/>
                <w:color w:val="000000" w:themeColor="text1"/>
                <w:sz w:val="22"/>
                <w:szCs w:val="22"/>
              </w:rPr>
              <w:t>Assessment Policy</w:t>
            </w:r>
          </w:p>
          <w:p w14:paraId="57D9E649" w14:textId="608835DE"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s="Calibri"/>
                <w:iCs/>
                <w:color w:val="000000" w:themeColor="text1"/>
                <w:sz w:val="22"/>
                <w:szCs w:val="22"/>
              </w:rPr>
              <w:t>Academic Integrity Policy</w:t>
            </w:r>
          </w:p>
        </w:tc>
      </w:tr>
      <w:tr w:rsidR="00CB0016" w:rsidRPr="00CB0016" w14:paraId="0BB26F3F" w14:textId="77777777" w:rsidTr="000A13EF">
        <w:tc>
          <w:tcPr>
            <w:tcW w:w="4106" w:type="dxa"/>
          </w:tcPr>
          <w:p w14:paraId="42E1C15A" w14:textId="377451A9" w:rsidR="000A13EF" w:rsidRPr="00CB0016" w:rsidRDefault="000A13EF" w:rsidP="00D40E34">
            <w:pPr>
              <w:shd w:val="clear" w:color="auto" w:fill="DBE6EB" w:themeFill="accent5" w:themeFillTint="33"/>
              <w:rPr>
                <w:rFonts w:ascii="Calibri" w:hAnsi="Calibri" w:cs="Calibri"/>
                <w:i/>
                <w:iCs/>
                <w:color w:val="000000" w:themeColor="text1"/>
                <w:sz w:val="22"/>
                <w:szCs w:val="22"/>
              </w:rPr>
            </w:pPr>
            <w:r w:rsidRPr="00CB0016">
              <w:rPr>
                <w:rFonts w:ascii="Calibri" w:hAnsi="Calibri" w:cs="Calibri"/>
                <w:i/>
                <w:iCs/>
                <w:color w:val="000000" w:themeColor="text1"/>
                <w:sz w:val="22"/>
                <w:szCs w:val="22"/>
              </w:rPr>
              <w:t>Procedures</w:t>
            </w:r>
          </w:p>
        </w:tc>
        <w:tc>
          <w:tcPr>
            <w:tcW w:w="4904" w:type="dxa"/>
            <w:shd w:val="clear" w:color="auto" w:fill="auto"/>
          </w:tcPr>
          <w:p w14:paraId="1527885F" w14:textId="77777777" w:rsidR="000A13EF" w:rsidRPr="00CB0016" w:rsidRDefault="000A13EF" w:rsidP="00D40E34">
            <w:pPr>
              <w:pStyle w:val="ListParagraph"/>
              <w:widowControl w:val="0"/>
              <w:numPr>
                <w:ilvl w:val="0"/>
                <w:numId w:val="11"/>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CB0016">
              <w:rPr>
                <w:rFonts w:ascii="Calibri" w:hAnsi="Calibri" w:cs="Calibri"/>
                <w:iCs/>
                <w:color w:val="000000" w:themeColor="text1"/>
                <w:sz w:val="22"/>
                <w:szCs w:val="22"/>
              </w:rPr>
              <w:t>Quality Assurance Procedures</w:t>
            </w:r>
          </w:p>
          <w:p w14:paraId="69C37D7F" w14:textId="28A755F7"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s="Calibri"/>
                <w:iCs/>
                <w:color w:val="000000" w:themeColor="text1"/>
                <w:sz w:val="22"/>
                <w:szCs w:val="22"/>
              </w:rPr>
              <w:t>Course enhancement Procedures</w:t>
            </w:r>
          </w:p>
        </w:tc>
      </w:tr>
      <w:tr w:rsidR="00CB0016" w:rsidRPr="00CB0016" w14:paraId="71BD752A" w14:textId="77777777" w:rsidTr="000A13EF">
        <w:tc>
          <w:tcPr>
            <w:tcW w:w="4106" w:type="dxa"/>
          </w:tcPr>
          <w:p w14:paraId="1B91A4A0" w14:textId="0ACF7BBF" w:rsidR="000A13EF" w:rsidRPr="00CB0016" w:rsidRDefault="000A13EF" w:rsidP="00D40E34">
            <w:pPr>
              <w:shd w:val="clear" w:color="auto" w:fill="DBE6EB" w:themeFill="accent5" w:themeFillTint="33"/>
              <w:rPr>
                <w:rFonts w:ascii="Calibri" w:hAnsi="Calibri" w:cs="Calibri"/>
                <w:i/>
                <w:iCs/>
                <w:color w:val="000000" w:themeColor="text1"/>
                <w:sz w:val="22"/>
                <w:szCs w:val="22"/>
              </w:rPr>
            </w:pPr>
            <w:r w:rsidRPr="00CB0016">
              <w:rPr>
                <w:rFonts w:ascii="Calibri" w:hAnsi="Calibri" w:cs="Calibri"/>
                <w:i/>
                <w:iCs/>
                <w:color w:val="000000" w:themeColor="text1"/>
                <w:sz w:val="22"/>
                <w:szCs w:val="22"/>
              </w:rPr>
              <w:t>Guidelines</w:t>
            </w:r>
          </w:p>
        </w:tc>
        <w:tc>
          <w:tcPr>
            <w:tcW w:w="4904" w:type="dxa"/>
            <w:shd w:val="clear" w:color="auto" w:fill="auto"/>
          </w:tcPr>
          <w:p w14:paraId="3D654965" w14:textId="6AA49A73" w:rsidR="000A13EF" w:rsidRPr="00CB0016" w:rsidRDefault="000A13EF" w:rsidP="00D40E34">
            <w:pPr>
              <w:pStyle w:val="ListParagraph"/>
              <w:numPr>
                <w:ilvl w:val="0"/>
                <w:numId w:val="11"/>
              </w:numPr>
              <w:shd w:val="clear" w:color="auto" w:fill="DBE6EB" w:themeFill="accent5" w:themeFillTint="33"/>
              <w:rPr>
                <w:rFonts w:ascii="Calibri" w:hAnsi="Calibri"/>
                <w:color w:val="000000" w:themeColor="text1"/>
              </w:rPr>
            </w:pPr>
            <w:r w:rsidRPr="00CB0016">
              <w:rPr>
                <w:rFonts w:ascii="Calibri" w:hAnsi="Calibri" w:cs="Calibri"/>
                <w:iCs/>
                <w:color w:val="000000" w:themeColor="text1"/>
                <w:sz w:val="22"/>
                <w:szCs w:val="22"/>
              </w:rPr>
              <w:t>Social Media Guidelines</w:t>
            </w:r>
          </w:p>
        </w:tc>
      </w:tr>
    </w:tbl>
    <w:p w14:paraId="71BAA3C2" w14:textId="77777777" w:rsidR="000A13EF" w:rsidRPr="00CB0016" w:rsidRDefault="000A13EF" w:rsidP="000A13EF">
      <w:pPr>
        <w:rPr>
          <w:rFonts w:ascii="Calibri" w:hAnsi="Calibri"/>
          <w:b/>
          <w:i/>
          <w:color w:val="C00000"/>
        </w:rPr>
      </w:pPr>
    </w:p>
    <w:tbl>
      <w:tblPr>
        <w:tblStyle w:val="TableGrid"/>
        <w:tblW w:w="0" w:type="auto"/>
        <w:tblLook w:val="04A0" w:firstRow="1" w:lastRow="0" w:firstColumn="1" w:lastColumn="0" w:noHBand="0" w:noVBand="1"/>
      </w:tblPr>
      <w:tblGrid>
        <w:gridCol w:w="2405"/>
        <w:gridCol w:w="6605"/>
      </w:tblGrid>
      <w:tr w:rsidR="000A13EF" w:rsidRPr="00CB0016" w14:paraId="052D71F8" w14:textId="77777777" w:rsidTr="00D16A29">
        <w:trPr>
          <w:trHeight w:val="754"/>
        </w:trPr>
        <w:tc>
          <w:tcPr>
            <w:tcW w:w="2405" w:type="dxa"/>
            <w:shd w:val="clear" w:color="auto" w:fill="C00000"/>
          </w:tcPr>
          <w:p w14:paraId="20293D18" w14:textId="77777777" w:rsidR="000A13EF" w:rsidRPr="00CB0016" w:rsidRDefault="000A13EF" w:rsidP="00D16A29">
            <w:pPr>
              <w:rPr>
                <w:rFonts w:ascii="Calibri" w:hAnsi="Calibri"/>
                <w:color w:val="FFFFFF" w:themeColor="background1"/>
                <w:sz w:val="22"/>
                <w:szCs w:val="22"/>
              </w:rPr>
            </w:pPr>
          </w:p>
          <w:p w14:paraId="69197FAF" w14:textId="77777777" w:rsidR="000A13EF" w:rsidRPr="00CB0016" w:rsidRDefault="000A13EF" w:rsidP="00D16A29">
            <w:pPr>
              <w:jc w:val="center"/>
              <w:rPr>
                <w:rFonts w:ascii="Calibri" w:hAnsi="Calibri"/>
                <w:sz w:val="22"/>
                <w:szCs w:val="22"/>
              </w:rPr>
            </w:pPr>
            <w:r w:rsidRPr="00CB0016">
              <w:rPr>
                <w:rFonts w:ascii="Calibri" w:hAnsi="Calibri"/>
                <w:color w:val="FFFFFF" w:themeColor="background1"/>
                <w:sz w:val="22"/>
                <w:szCs w:val="22"/>
              </w:rPr>
              <w:t>Associated Resources</w:t>
            </w:r>
          </w:p>
        </w:tc>
        <w:tc>
          <w:tcPr>
            <w:tcW w:w="6605" w:type="dxa"/>
          </w:tcPr>
          <w:p w14:paraId="43B7C840" w14:textId="38CCEDBE" w:rsidR="00F3668D" w:rsidRPr="00F3668D" w:rsidRDefault="00F3668D" w:rsidP="00D16A29">
            <w:pPr>
              <w:rPr>
                <w:rFonts w:ascii="Calibri" w:hAnsi="Calibri"/>
                <w:color w:val="C00000"/>
                <w:sz w:val="20"/>
                <w:szCs w:val="20"/>
              </w:rPr>
            </w:pPr>
            <w:r w:rsidRPr="00F3668D">
              <w:rPr>
                <w:rFonts w:ascii="Calibri" w:hAnsi="Calibri"/>
                <w:b/>
                <w:color w:val="000000" w:themeColor="text1"/>
                <w:sz w:val="20"/>
                <w:szCs w:val="20"/>
              </w:rPr>
              <w:t>Griffith University | Social Media Guidelines</w:t>
            </w:r>
            <w:r w:rsidRPr="00F3668D">
              <w:rPr>
                <w:rFonts w:ascii="Calibri" w:hAnsi="Calibri"/>
                <w:color w:val="000000" w:themeColor="text1"/>
                <w:sz w:val="20"/>
                <w:szCs w:val="20"/>
              </w:rPr>
              <w:br/>
              <w:t>Specific L&amp;T section</w:t>
            </w:r>
            <w:r w:rsidRPr="00F3668D">
              <w:rPr>
                <w:rFonts w:ascii="Calibri" w:hAnsi="Calibri"/>
                <w:color w:val="000000" w:themeColor="text1"/>
                <w:sz w:val="20"/>
                <w:szCs w:val="20"/>
              </w:rPr>
              <w:br/>
            </w:r>
            <w:hyperlink r:id="rId25" w:history="1">
              <w:r w:rsidRPr="00F3668D">
                <w:rPr>
                  <w:rStyle w:val="Hyperlink"/>
                  <w:rFonts w:ascii="Calibri" w:hAnsi="Calibri"/>
                  <w:color w:val="C00000"/>
                  <w:sz w:val="20"/>
                  <w:szCs w:val="20"/>
                </w:rPr>
                <w:t>https://policies.griffith.edu.au/pdf/Social%20Media%20Guidelines.pdf</w:t>
              </w:r>
            </w:hyperlink>
          </w:p>
          <w:p w14:paraId="12443EBC" w14:textId="7C8A2466" w:rsidR="000A13EF" w:rsidRPr="00CB0016" w:rsidRDefault="000A13EF" w:rsidP="00D16A29">
            <w:pPr>
              <w:rPr>
                <w:rFonts w:ascii="Calibri" w:hAnsi="Calibri" w:cs="Arial"/>
                <w:color w:val="auto"/>
                <w:sz w:val="20"/>
                <w:szCs w:val="20"/>
              </w:rPr>
            </w:pPr>
            <w:r w:rsidRPr="00CB0016">
              <w:rPr>
                <w:rFonts w:ascii="Calibri" w:hAnsi="Calibri"/>
              </w:rPr>
              <w:br/>
            </w:r>
          </w:p>
          <w:p w14:paraId="5F2763D3" w14:textId="77777777" w:rsidR="000A13EF" w:rsidRPr="00CB0016" w:rsidRDefault="000A13EF" w:rsidP="00D16A29">
            <w:pPr>
              <w:rPr>
                <w:rFonts w:ascii="Calibri" w:hAnsi="Calibri" w:cs="Arial"/>
                <w:color w:val="auto"/>
                <w:sz w:val="20"/>
                <w:szCs w:val="20"/>
              </w:rPr>
            </w:pPr>
          </w:p>
        </w:tc>
      </w:tr>
    </w:tbl>
    <w:p w14:paraId="3B79E22E" w14:textId="77777777" w:rsidR="000A13EF" w:rsidRDefault="000A13EF" w:rsidP="000A13EF"/>
    <w:p w14:paraId="4DE6C332" w14:textId="77777777" w:rsidR="000A13EF" w:rsidRDefault="000A13EF" w:rsidP="000A13EF"/>
    <w:p w14:paraId="28DB2FC1" w14:textId="77777777" w:rsidR="000A13EF" w:rsidRDefault="000A13EF" w:rsidP="000A13EF"/>
    <w:p w14:paraId="6A67BD64" w14:textId="77777777" w:rsidR="000A13EF" w:rsidRDefault="000A13EF"/>
    <w:p w14:paraId="3FF26C9D" w14:textId="77777777" w:rsidR="000A13EF" w:rsidRDefault="000A13EF"/>
    <w:p w14:paraId="212B09E0" w14:textId="77777777" w:rsidR="000A13EF" w:rsidRDefault="000A13EF"/>
    <w:p w14:paraId="0FD524A4" w14:textId="77777777" w:rsidR="000A13EF" w:rsidRDefault="000A13EF">
      <w:r>
        <w:br w:type="page"/>
      </w:r>
    </w:p>
    <w:p w14:paraId="687FEAE3" w14:textId="77777777" w:rsidR="00F64B85" w:rsidRPr="00F3668D" w:rsidRDefault="00F64B85" w:rsidP="003550C2">
      <w:pPr>
        <w:pStyle w:val="Author"/>
        <w:outlineLvl w:val="0"/>
        <w:rPr>
          <w:rFonts w:ascii="Calibri" w:hAnsi="Calibri"/>
        </w:rPr>
      </w:pPr>
      <w:r w:rsidRPr="00F3668D">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64B85" w:rsidRPr="00F3668D" w14:paraId="6DF09C96" w14:textId="77777777" w:rsidTr="00D16A29">
        <w:trPr>
          <w:trHeight w:val="754"/>
        </w:trPr>
        <w:tc>
          <w:tcPr>
            <w:tcW w:w="2405" w:type="dxa"/>
            <w:shd w:val="clear" w:color="auto" w:fill="C00000"/>
          </w:tcPr>
          <w:p w14:paraId="0E62F7C3" w14:textId="77777777" w:rsidR="00F64B85" w:rsidRPr="00F3668D" w:rsidRDefault="00F64B85" w:rsidP="00D16A29">
            <w:pPr>
              <w:rPr>
                <w:rFonts w:ascii="Calibri" w:hAnsi="Calibri"/>
                <w:color w:val="FFFFFF" w:themeColor="background1"/>
                <w:sz w:val="22"/>
                <w:szCs w:val="22"/>
              </w:rPr>
            </w:pPr>
          </w:p>
          <w:p w14:paraId="05C79988" w14:textId="4BC9E382" w:rsidR="00F64B85" w:rsidRPr="00F3668D" w:rsidRDefault="00F64B85" w:rsidP="00D16A29">
            <w:pPr>
              <w:jc w:val="center"/>
              <w:rPr>
                <w:rFonts w:ascii="Calibri" w:hAnsi="Calibri"/>
                <w:sz w:val="22"/>
                <w:szCs w:val="22"/>
              </w:rPr>
            </w:pPr>
            <w:r w:rsidRPr="00F3668D">
              <w:rPr>
                <w:rFonts w:ascii="Calibri" w:hAnsi="Calibri"/>
                <w:color w:val="FFFFFF" w:themeColor="background1"/>
                <w:sz w:val="22"/>
                <w:szCs w:val="22"/>
              </w:rPr>
              <w:t>PI 1.5</w:t>
            </w:r>
          </w:p>
        </w:tc>
        <w:tc>
          <w:tcPr>
            <w:tcW w:w="6605" w:type="dxa"/>
          </w:tcPr>
          <w:p w14:paraId="5559B7E5" w14:textId="053C4DE8" w:rsidR="00F64B85" w:rsidRPr="00F3668D" w:rsidRDefault="00F64B85" w:rsidP="00D16A29">
            <w:pPr>
              <w:rPr>
                <w:rFonts w:ascii="Calibri" w:hAnsi="Calibri"/>
                <w:sz w:val="28"/>
                <w:szCs w:val="28"/>
              </w:rPr>
            </w:pPr>
            <w:r w:rsidRPr="00F3668D">
              <w:rPr>
                <w:rFonts w:ascii="Calibri" w:hAnsi="Calibri" w:cs="Calibri"/>
                <w:color w:val="000000"/>
                <w:sz w:val="28"/>
                <w:szCs w:val="28"/>
              </w:rPr>
              <w:t>Policies, procedures and guidelines on the use of technology enhanced learning are well communicated and integrated into processes and systems.</w:t>
            </w:r>
          </w:p>
        </w:tc>
      </w:tr>
    </w:tbl>
    <w:p w14:paraId="42B422E0" w14:textId="77777777" w:rsidR="00F64B85" w:rsidRPr="00F3668D" w:rsidRDefault="00F64B85" w:rsidP="00F64B8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64B85" w:rsidRPr="00F3668D" w14:paraId="1E2E9C34" w14:textId="77777777" w:rsidTr="00D16A29">
        <w:trPr>
          <w:trHeight w:val="754"/>
        </w:trPr>
        <w:tc>
          <w:tcPr>
            <w:tcW w:w="2405" w:type="dxa"/>
            <w:shd w:val="clear" w:color="auto" w:fill="C00000"/>
          </w:tcPr>
          <w:p w14:paraId="13AAB2EF" w14:textId="77777777" w:rsidR="00F64B85" w:rsidRPr="00F3668D" w:rsidRDefault="00F64B85" w:rsidP="00D16A29">
            <w:pPr>
              <w:rPr>
                <w:rFonts w:ascii="Calibri" w:hAnsi="Calibri"/>
                <w:color w:val="FFFFFF" w:themeColor="background1"/>
                <w:sz w:val="22"/>
                <w:szCs w:val="22"/>
              </w:rPr>
            </w:pPr>
          </w:p>
          <w:p w14:paraId="169F4036" w14:textId="77777777" w:rsidR="00F64B85" w:rsidRPr="00F3668D" w:rsidRDefault="00F64B85" w:rsidP="00D16A29">
            <w:pPr>
              <w:jc w:val="center"/>
              <w:rPr>
                <w:rFonts w:ascii="Calibri" w:hAnsi="Calibri"/>
                <w:sz w:val="22"/>
                <w:szCs w:val="22"/>
              </w:rPr>
            </w:pPr>
            <w:r w:rsidRPr="00F3668D">
              <w:rPr>
                <w:rFonts w:ascii="Calibri" w:hAnsi="Calibri"/>
                <w:color w:val="FFFFFF" w:themeColor="background1"/>
                <w:sz w:val="22"/>
                <w:szCs w:val="22"/>
              </w:rPr>
              <w:t>Question</w:t>
            </w:r>
          </w:p>
        </w:tc>
        <w:tc>
          <w:tcPr>
            <w:tcW w:w="6605" w:type="dxa"/>
          </w:tcPr>
          <w:p w14:paraId="766F12BC" w14:textId="758562E4" w:rsidR="00F64B85" w:rsidRPr="00F3668D" w:rsidRDefault="00F64B85" w:rsidP="00D16A29">
            <w:pPr>
              <w:rPr>
                <w:rFonts w:ascii="Calibri" w:hAnsi="Calibri"/>
              </w:rPr>
            </w:pPr>
            <w:r w:rsidRPr="00F3668D">
              <w:rPr>
                <w:rFonts w:ascii="Calibri" w:hAnsi="Calibri" w:cs="Calibri"/>
                <w:color w:val="000000"/>
                <w:sz w:val="22"/>
                <w:szCs w:val="22"/>
              </w:rPr>
              <w:t>How can we collaborate on TEL-related Campaigns, who are our target audiences, what messages are we responsible for,  and how will we reach them?</w:t>
            </w:r>
          </w:p>
        </w:tc>
      </w:tr>
    </w:tbl>
    <w:p w14:paraId="7D2B2B90" w14:textId="77777777" w:rsidR="00F64B85" w:rsidRPr="00F3668D" w:rsidRDefault="00F64B85" w:rsidP="00F64B85">
      <w:pPr>
        <w:pStyle w:val="Author"/>
        <w:rPr>
          <w:rFonts w:ascii="Calibri" w:hAnsi="Calibri"/>
        </w:rPr>
      </w:pPr>
    </w:p>
    <w:p w14:paraId="7C3327BF" w14:textId="77777777" w:rsidR="00F64B85" w:rsidRPr="00F3668D" w:rsidRDefault="00F64B85" w:rsidP="003550C2">
      <w:pPr>
        <w:pStyle w:val="Author"/>
        <w:outlineLvl w:val="0"/>
        <w:rPr>
          <w:rFonts w:ascii="Calibri" w:hAnsi="Calibri"/>
        </w:rPr>
      </w:pPr>
      <w:r w:rsidRPr="00F3668D">
        <w:rPr>
          <w:rFonts w:ascii="Calibri" w:hAnsi="Calibri"/>
        </w:rPr>
        <w:t>YOUR INPUT</w:t>
      </w:r>
    </w:p>
    <w:p w14:paraId="5188D514" w14:textId="56B87158" w:rsidR="00F64B85" w:rsidRPr="0040155D" w:rsidRDefault="00E65CDA" w:rsidP="00F64B85">
      <w:pPr>
        <w:rPr>
          <w:rFonts w:ascii="Calibri" w:hAnsi="Calibri"/>
          <w:i/>
          <w:color w:val="C00000"/>
          <w:sz w:val="22"/>
          <w:szCs w:val="22"/>
        </w:rPr>
      </w:pPr>
      <w:r w:rsidRPr="0040155D">
        <w:rPr>
          <w:rFonts w:ascii="Calibri" w:hAnsi="Calibri"/>
          <w:i/>
          <w:color w:val="C00000"/>
          <w:sz w:val="22"/>
          <w:szCs w:val="22"/>
        </w:rPr>
        <w:t>Example content only,</w:t>
      </w:r>
      <w:r w:rsidR="00F64B85" w:rsidRPr="0040155D">
        <w:rPr>
          <w:rFonts w:ascii="Calibri" w:hAnsi="Calibri"/>
          <w:i/>
          <w:color w:val="C00000"/>
          <w:sz w:val="22"/>
          <w:szCs w:val="22"/>
        </w:rPr>
        <w:t xml:space="preserve"> add your own content to this section of your TEL Framework and transfer any actions to Appendix 1</w:t>
      </w:r>
      <w:r w:rsidR="00D40E34" w:rsidRPr="0040155D">
        <w:rPr>
          <w:rFonts w:ascii="Calibri" w:hAnsi="Calibri"/>
          <w:i/>
          <w:color w:val="C00000"/>
          <w:sz w:val="22"/>
          <w:szCs w:val="22"/>
        </w:rPr>
        <w:t xml:space="preserve"> or your copy of the ACODE TEL Framework Online.</w:t>
      </w:r>
    </w:p>
    <w:p w14:paraId="28C951A4" w14:textId="77777777" w:rsidR="00F3668D" w:rsidRPr="00F3668D" w:rsidRDefault="00F3668D" w:rsidP="00F64B85">
      <w:pPr>
        <w:rPr>
          <w:rFonts w:ascii="Calibri" w:hAnsi="Calibri"/>
          <w:i/>
          <w:color w:val="C00000"/>
        </w:rPr>
      </w:pPr>
    </w:p>
    <w:p w14:paraId="32F99734" w14:textId="5932E07A" w:rsidR="00F64B85" w:rsidRDefault="00F64B85" w:rsidP="00D40E34">
      <w:pPr>
        <w:shd w:val="clear" w:color="auto" w:fill="DBE6EB" w:themeFill="accent5" w:themeFillTint="33"/>
        <w:rPr>
          <w:rFonts w:ascii="Calibri" w:hAnsi="Calibri" w:cs="Calibri"/>
          <w:i/>
          <w:color w:val="000000" w:themeColor="text1"/>
          <w:sz w:val="22"/>
          <w:szCs w:val="22"/>
        </w:rPr>
      </w:pPr>
      <w:r w:rsidRPr="00F3668D">
        <w:rPr>
          <w:rFonts w:ascii="Calibri" w:hAnsi="Calibri" w:cs="Calibri"/>
          <w:i/>
          <w:color w:val="000000" w:themeColor="text1"/>
          <w:sz w:val="22"/>
          <w:szCs w:val="22"/>
        </w:rPr>
        <w:t>Here, you might consider the development of holistic communication plans across Units/Divisions and Academic Groups.  List your Communication Plan, Collaborators and mechanisms.</w:t>
      </w:r>
    </w:p>
    <w:p w14:paraId="4E4DBC38" w14:textId="77777777" w:rsidR="00F3668D" w:rsidRPr="00F3668D" w:rsidRDefault="00F3668D" w:rsidP="00F64B85">
      <w:pPr>
        <w:rPr>
          <w:rFonts w:ascii="Calibri" w:hAnsi="Calibri"/>
          <w:b/>
          <w:i/>
          <w:color w:val="000000" w:themeColor="text1"/>
        </w:rPr>
      </w:pPr>
    </w:p>
    <w:tbl>
      <w:tblPr>
        <w:tblStyle w:val="TableGrid"/>
        <w:tblW w:w="0" w:type="auto"/>
        <w:tblLook w:val="04A0" w:firstRow="1" w:lastRow="0" w:firstColumn="1" w:lastColumn="0" w:noHBand="0" w:noVBand="1"/>
      </w:tblPr>
      <w:tblGrid>
        <w:gridCol w:w="2405"/>
        <w:gridCol w:w="6605"/>
      </w:tblGrid>
      <w:tr w:rsidR="00F64B85" w:rsidRPr="00F3668D" w14:paraId="567E5CB8" w14:textId="77777777" w:rsidTr="00D16A29">
        <w:trPr>
          <w:trHeight w:val="754"/>
        </w:trPr>
        <w:tc>
          <w:tcPr>
            <w:tcW w:w="2405" w:type="dxa"/>
            <w:shd w:val="clear" w:color="auto" w:fill="C00000"/>
          </w:tcPr>
          <w:p w14:paraId="2C2A705F" w14:textId="77777777" w:rsidR="00F64B85" w:rsidRPr="00F3668D" w:rsidRDefault="00F64B85" w:rsidP="00D16A29">
            <w:pPr>
              <w:rPr>
                <w:rFonts w:ascii="Calibri" w:hAnsi="Calibri"/>
                <w:color w:val="FFFFFF" w:themeColor="background1"/>
                <w:sz w:val="22"/>
                <w:szCs w:val="22"/>
              </w:rPr>
            </w:pPr>
          </w:p>
          <w:p w14:paraId="7325B51D" w14:textId="77777777" w:rsidR="00F64B85" w:rsidRPr="00F3668D" w:rsidRDefault="00F64B85" w:rsidP="00D16A29">
            <w:pPr>
              <w:jc w:val="center"/>
              <w:rPr>
                <w:rFonts w:ascii="Calibri" w:hAnsi="Calibri"/>
                <w:sz w:val="22"/>
                <w:szCs w:val="22"/>
              </w:rPr>
            </w:pPr>
            <w:r w:rsidRPr="00F3668D">
              <w:rPr>
                <w:rFonts w:ascii="Calibri" w:hAnsi="Calibri"/>
                <w:color w:val="FFFFFF" w:themeColor="background1"/>
                <w:sz w:val="22"/>
                <w:szCs w:val="22"/>
              </w:rPr>
              <w:t>Associated Resources</w:t>
            </w:r>
          </w:p>
        </w:tc>
        <w:tc>
          <w:tcPr>
            <w:tcW w:w="6605" w:type="dxa"/>
          </w:tcPr>
          <w:p w14:paraId="4DD098AF" w14:textId="3C89A653" w:rsidR="00F64B85" w:rsidRPr="00F3668D"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26"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48B7F54E" w14:textId="77777777" w:rsidR="00F64B85" w:rsidRDefault="00F64B85" w:rsidP="00F64B85"/>
    <w:p w14:paraId="4F6988EB" w14:textId="77777777" w:rsidR="00F64B85" w:rsidRDefault="00F64B85"/>
    <w:p w14:paraId="5B040AE4" w14:textId="77777777" w:rsidR="00F64B85" w:rsidRDefault="00F64B85"/>
    <w:p w14:paraId="5CA8C812" w14:textId="77777777" w:rsidR="00F64B85" w:rsidRDefault="00F64B85"/>
    <w:p w14:paraId="51ED07F6" w14:textId="77777777" w:rsidR="00F64B85" w:rsidRDefault="00F64B85"/>
    <w:p w14:paraId="6A7F1B4C" w14:textId="77777777" w:rsidR="00F64B85" w:rsidRDefault="00F64B85"/>
    <w:p w14:paraId="2BCB635B" w14:textId="77777777" w:rsidR="00F64B85" w:rsidRDefault="00F64B85"/>
    <w:p w14:paraId="48A51FBF" w14:textId="77777777" w:rsidR="00F64B85" w:rsidRDefault="00F64B85"/>
    <w:p w14:paraId="32F296C3" w14:textId="77777777" w:rsidR="00F64B85" w:rsidRDefault="00F64B85"/>
    <w:p w14:paraId="394BE32A" w14:textId="77777777" w:rsidR="00F64B85" w:rsidRDefault="00F64B85"/>
    <w:p w14:paraId="293096F0" w14:textId="77777777" w:rsidR="00F64B85" w:rsidRDefault="00F64B85"/>
    <w:p w14:paraId="55D6E936" w14:textId="77777777" w:rsidR="00F64B85" w:rsidRDefault="00F64B85"/>
    <w:p w14:paraId="772496F0" w14:textId="77777777" w:rsidR="00F64B85" w:rsidRDefault="00F64B85"/>
    <w:p w14:paraId="35781826" w14:textId="77777777" w:rsidR="00F64B85" w:rsidRDefault="00F64B85"/>
    <w:p w14:paraId="3B1A2A0F" w14:textId="77777777" w:rsidR="00F64B85" w:rsidRDefault="00F64B85"/>
    <w:p w14:paraId="3A69E7FB" w14:textId="77777777" w:rsidR="00F64B85" w:rsidRDefault="00F64B85"/>
    <w:p w14:paraId="6D73EF98" w14:textId="77777777" w:rsidR="00F64B85" w:rsidRDefault="00F64B85">
      <w:r>
        <w:br w:type="page"/>
      </w:r>
    </w:p>
    <w:p w14:paraId="526B8B76" w14:textId="77777777" w:rsidR="00F64B85" w:rsidRPr="00896EE0" w:rsidRDefault="00F64B85" w:rsidP="003550C2">
      <w:pPr>
        <w:pStyle w:val="Author"/>
        <w:outlineLvl w:val="0"/>
        <w:rPr>
          <w:rFonts w:ascii="Calibri" w:hAnsi="Calibri"/>
        </w:rPr>
      </w:pPr>
      <w:r w:rsidRPr="00896EE0">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64B85" w:rsidRPr="00896EE0" w14:paraId="3E676EFC" w14:textId="77777777" w:rsidTr="00D16A29">
        <w:trPr>
          <w:trHeight w:val="754"/>
        </w:trPr>
        <w:tc>
          <w:tcPr>
            <w:tcW w:w="2405" w:type="dxa"/>
            <w:shd w:val="clear" w:color="auto" w:fill="C00000"/>
          </w:tcPr>
          <w:p w14:paraId="02D21E90" w14:textId="77777777" w:rsidR="00F64B85" w:rsidRPr="00896EE0" w:rsidRDefault="00F64B85" w:rsidP="00D16A29">
            <w:pPr>
              <w:rPr>
                <w:rFonts w:ascii="Calibri" w:hAnsi="Calibri"/>
                <w:color w:val="FFFFFF" w:themeColor="background1"/>
                <w:sz w:val="22"/>
                <w:szCs w:val="22"/>
              </w:rPr>
            </w:pPr>
          </w:p>
          <w:p w14:paraId="51EB34FB" w14:textId="309C4871"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PI 1.6</w:t>
            </w:r>
          </w:p>
        </w:tc>
        <w:tc>
          <w:tcPr>
            <w:tcW w:w="6605" w:type="dxa"/>
          </w:tcPr>
          <w:p w14:paraId="475C63A4" w14:textId="192FCC14" w:rsidR="00F64B85" w:rsidRPr="00896EE0" w:rsidRDefault="00F64B85" w:rsidP="00D16A29">
            <w:pPr>
              <w:rPr>
                <w:rFonts w:ascii="Calibri" w:hAnsi="Calibri"/>
                <w:sz w:val="28"/>
                <w:szCs w:val="28"/>
              </w:rPr>
            </w:pPr>
            <w:r w:rsidRPr="00896EE0">
              <w:rPr>
                <w:rFonts w:ascii="Calibri" w:hAnsi="Calibri" w:cs="Calibri"/>
                <w:color w:val="000000"/>
                <w:sz w:val="28"/>
                <w:szCs w:val="28"/>
              </w:rPr>
              <w:t>The institution has established mechanisms for the governance of technology enhanced learning that include representation from key stakeholders.</w:t>
            </w:r>
          </w:p>
        </w:tc>
      </w:tr>
    </w:tbl>
    <w:p w14:paraId="21197C4F" w14:textId="77777777" w:rsidR="00F64B85" w:rsidRPr="00896EE0" w:rsidRDefault="00F64B85" w:rsidP="00F64B8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64B85" w:rsidRPr="00896EE0" w14:paraId="5CDF59DF" w14:textId="77777777" w:rsidTr="00D16A29">
        <w:trPr>
          <w:trHeight w:val="754"/>
        </w:trPr>
        <w:tc>
          <w:tcPr>
            <w:tcW w:w="2405" w:type="dxa"/>
            <w:shd w:val="clear" w:color="auto" w:fill="C00000"/>
          </w:tcPr>
          <w:p w14:paraId="69C2B678" w14:textId="77777777" w:rsidR="00F64B85" w:rsidRPr="00896EE0" w:rsidRDefault="00F64B85" w:rsidP="00D16A29">
            <w:pPr>
              <w:rPr>
                <w:rFonts w:ascii="Calibri" w:hAnsi="Calibri"/>
                <w:color w:val="FFFFFF" w:themeColor="background1"/>
                <w:sz w:val="22"/>
                <w:szCs w:val="22"/>
              </w:rPr>
            </w:pPr>
          </w:p>
          <w:p w14:paraId="6DDEF647"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Question</w:t>
            </w:r>
          </w:p>
        </w:tc>
        <w:tc>
          <w:tcPr>
            <w:tcW w:w="6605" w:type="dxa"/>
          </w:tcPr>
          <w:p w14:paraId="1D9AF616" w14:textId="59B4C97F" w:rsidR="00F64B85" w:rsidRPr="00896EE0" w:rsidRDefault="00F64B85" w:rsidP="00D16A29">
            <w:pPr>
              <w:rPr>
                <w:rFonts w:ascii="Calibri" w:hAnsi="Calibri"/>
              </w:rPr>
            </w:pPr>
            <w:r w:rsidRPr="00896EE0">
              <w:rPr>
                <w:rFonts w:ascii="Calibri" w:hAnsi="Calibri" w:cs="Calibri"/>
                <w:color w:val="000000"/>
                <w:sz w:val="22"/>
                <w:szCs w:val="22"/>
              </w:rPr>
              <w:t>Do we include the relevant and appropriate stakeholders, where do students fit into the picture as stakeholders?</w:t>
            </w:r>
          </w:p>
        </w:tc>
      </w:tr>
    </w:tbl>
    <w:p w14:paraId="7F879C78" w14:textId="77777777" w:rsidR="00F64B85" w:rsidRPr="00896EE0" w:rsidRDefault="00F64B85" w:rsidP="00F64B85">
      <w:pPr>
        <w:pStyle w:val="Author"/>
        <w:rPr>
          <w:rFonts w:ascii="Calibri" w:hAnsi="Calibri"/>
        </w:rPr>
      </w:pPr>
    </w:p>
    <w:p w14:paraId="108AAD58" w14:textId="77777777" w:rsidR="00F64B85" w:rsidRPr="00896EE0" w:rsidRDefault="00F64B85" w:rsidP="003550C2">
      <w:pPr>
        <w:pStyle w:val="Author"/>
        <w:outlineLvl w:val="0"/>
        <w:rPr>
          <w:rFonts w:ascii="Calibri" w:hAnsi="Calibri"/>
        </w:rPr>
      </w:pPr>
      <w:r w:rsidRPr="00896EE0">
        <w:rPr>
          <w:rFonts w:ascii="Calibri" w:hAnsi="Calibri"/>
        </w:rPr>
        <w:t>YOUR INPUT</w:t>
      </w:r>
    </w:p>
    <w:p w14:paraId="3328C54A" w14:textId="03D55213" w:rsidR="00F64B85" w:rsidRPr="0040155D" w:rsidRDefault="00E65CDA" w:rsidP="00F64B85">
      <w:pPr>
        <w:rPr>
          <w:rFonts w:ascii="Calibri" w:hAnsi="Calibri"/>
          <w:i/>
          <w:color w:val="C00000"/>
          <w:sz w:val="22"/>
          <w:szCs w:val="22"/>
        </w:rPr>
      </w:pPr>
      <w:r w:rsidRPr="0040155D">
        <w:rPr>
          <w:rFonts w:ascii="Calibri" w:hAnsi="Calibri"/>
          <w:i/>
          <w:color w:val="C00000"/>
          <w:sz w:val="22"/>
          <w:szCs w:val="22"/>
        </w:rPr>
        <w:t xml:space="preserve">Example content only, </w:t>
      </w:r>
      <w:r w:rsidR="00F64B85" w:rsidRPr="0040155D">
        <w:rPr>
          <w:rFonts w:ascii="Calibri" w:hAnsi="Calibri"/>
          <w:i/>
          <w:color w:val="C00000"/>
          <w:sz w:val="22"/>
          <w:szCs w:val="22"/>
        </w:rPr>
        <w:t>add your own content to this section of your TEL Framework and transfer any actions to Appendix 1</w:t>
      </w:r>
      <w:r w:rsidR="0040155D">
        <w:rPr>
          <w:rFonts w:ascii="Calibri" w:hAnsi="Calibri"/>
          <w:i/>
          <w:color w:val="C00000"/>
          <w:sz w:val="22"/>
          <w:szCs w:val="22"/>
        </w:rPr>
        <w:t xml:space="preserve"> or your copy of the TEL Framework Online.</w:t>
      </w:r>
    </w:p>
    <w:p w14:paraId="5AF48F45" w14:textId="77777777" w:rsidR="00896EE0" w:rsidRPr="00896EE0" w:rsidRDefault="00896EE0" w:rsidP="00F64B85">
      <w:pPr>
        <w:rPr>
          <w:rFonts w:ascii="Calibri" w:hAnsi="Calibri"/>
          <w:i/>
          <w:color w:val="C00000"/>
        </w:rPr>
      </w:pPr>
    </w:p>
    <w:p w14:paraId="4E6F6CF1" w14:textId="77777777" w:rsidR="00F64B85" w:rsidRPr="00896EE0" w:rsidRDefault="00F64B85"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896EE0">
        <w:rPr>
          <w:rFonts w:ascii="Calibri" w:hAnsi="Calibri" w:cs="Calibri"/>
          <w:i/>
          <w:color w:val="000000" w:themeColor="text1"/>
          <w:sz w:val="22"/>
          <w:szCs w:val="22"/>
        </w:rPr>
        <w:t>List your key TEL-related entities that enable stakeholder contribution, for example Committees, Programs, and Projects.</w:t>
      </w:r>
    </w:p>
    <w:p w14:paraId="23B33DE2" w14:textId="77777777" w:rsidR="00F64B85" w:rsidRPr="006F30CA"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6F30CA">
        <w:rPr>
          <w:rFonts w:ascii="Calibri" w:hAnsi="Calibri" w:cs="Calibri"/>
          <w:color w:val="000000" w:themeColor="text1"/>
          <w:sz w:val="22"/>
          <w:szCs w:val="22"/>
        </w:rPr>
        <w:t>TEL Advisory Board</w:t>
      </w:r>
    </w:p>
    <w:p w14:paraId="2E59C2E5" w14:textId="77777777" w:rsidR="00F64B85" w:rsidRPr="006F30CA"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6F30CA">
        <w:rPr>
          <w:rFonts w:ascii="Calibri" w:hAnsi="Calibri" w:cs="Calibri"/>
          <w:color w:val="000000" w:themeColor="text1"/>
          <w:sz w:val="22"/>
          <w:szCs w:val="22"/>
        </w:rPr>
        <w:t>Service Architecture Board</w:t>
      </w:r>
    </w:p>
    <w:p w14:paraId="4496A315" w14:textId="77777777" w:rsidR="00F64B85" w:rsidRPr="006F30CA"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6F30CA">
        <w:rPr>
          <w:rFonts w:ascii="Calibri" w:hAnsi="Calibri" w:cs="Calibri"/>
          <w:color w:val="000000" w:themeColor="text1"/>
          <w:sz w:val="22"/>
          <w:szCs w:val="22"/>
        </w:rPr>
        <w:t>TEL Advisory Group</w:t>
      </w:r>
    </w:p>
    <w:p w14:paraId="3E2563D3" w14:textId="61FB38F0" w:rsidR="00F64B85" w:rsidRPr="006F30CA" w:rsidRDefault="00F64B85" w:rsidP="00D40E34">
      <w:pPr>
        <w:shd w:val="clear" w:color="auto" w:fill="DBE6EB" w:themeFill="accent5" w:themeFillTint="33"/>
        <w:rPr>
          <w:rFonts w:ascii="Calibri" w:hAnsi="Calibri" w:cs="Calibri"/>
          <w:i/>
          <w:color w:val="000000" w:themeColor="text1"/>
          <w:sz w:val="22"/>
          <w:szCs w:val="22"/>
        </w:rPr>
      </w:pPr>
      <w:r w:rsidRPr="006F30CA">
        <w:rPr>
          <w:rFonts w:ascii="Calibri" w:hAnsi="Calibri" w:cs="Calibri"/>
          <w:i/>
          <w:color w:val="000000" w:themeColor="text1"/>
          <w:sz w:val="22"/>
          <w:szCs w:val="22"/>
        </w:rPr>
        <w:t>Program Level (Project Office) Stakeholder Groups identified</w:t>
      </w:r>
    </w:p>
    <w:p w14:paraId="732924CD" w14:textId="77777777" w:rsidR="00896EE0" w:rsidRPr="00896EE0" w:rsidRDefault="00896EE0" w:rsidP="00F64B85">
      <w:pPr>
        <w:rPr>
          <w:rFonts w:ascii="Calibri" w:hAnsi="Calibri"/>
          <w:b/>
          <w:i/>
          <w:color w:val="000000" w:themeColor="text1"/>
        </w:rPr>
      </w:pPr>
    </w:p>
    <w:tbl>
      <w:tblPr>
        <w:tblStyle w:val="TableGrid"/>
        <w:tblW w:w="0" w:type="auto"/>
        <w:tblLook w:val="04A0" w:firstRow="1" w:lastRow="0" w:firstColumn="1" w:lastColumn="0" w:noHBand="0" w:noVBand="1"/>
      </w:tblPr>
      <w:tblGrid>
        <w:gridCol w:w="2405"/>
        <w:gridCol w:w="6605"/>
      </w:tblGrid>
      <w:tr w:rsidR="00F64B85" w:rsidRPr="00896EE0" w14:paraId="3EB4A19B" w14:textId="77777777" w:rsidTr="00D16A29">
        <w:trPr>
          <w:trHeight w:val="754"/>
        </w:trPr>
        <w:tc>
          <w:tcPr>
            <w:tcW w:w="2405" w:type="dxa"/>
            <w:shd w:val="clear" w:color="auto" w:fill="C00000"/>
          </w:tcPr>
          <w:p w14:paraId="3B737B7B" w14:textId="77777777" w:rsidR="00F64B85" w:rsidRPr="00896EE0" w:rsidRDefault="00F64B85" w:rsidP="00D16A29">
            <w:pPr>
              <w:rPr>
                <w:rFonts w:ascii="Calibri" w:hAnsi="Calibri"/>
                <w:color w:val="FFFFFF" w:themeColor="background1"/>
                <w:sz w:val="22"/>
                <w:szCs w:val="22"/>
              </w:rPr>
            </w:pPr>
          </w:p>
          <w:p w14:paraId="5854F1C1"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Associated Resources</w:t>
            </w:r>
          </w:p>
        </w:tc>
        <w:tc>
          <w:tcPr>
            <w:tcW w:w="6605" w:type="dxa"/>
          </w:tcPr>
          <w:p w14:paraId="4DCB4B4F" w14:textId="6B78D331" w:rsidR="00F64B85" w:rsidRPr="00896EE0"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27" w:history="1">
              <w:r>
                <w:rPr>
                  <w:rStyle w:val="Hyperlink"/>
                  <w:rFonts w:ascii="Calibri" w:hAnsi="Calibri"/>
                  <w:i/>
                  <w:sz w:val="20"/>
                  <w:szCs w:val="20"/>
                </w:rPr>
                <w:t>https://goo.gl/forms/md2VHLU4R20e2BiD3</w:t>
              </w:r>
            </w:hyperlink>
            <w:r w:rsidRPr="0079262B">
              <w:rPr>
                <w:rFonts w:ascii="Calibri" w:hAnsi="Calibri"/>
                <w:i/>
                <w:sz w:val="20"/>
                <w:szCs w:val="20"/>
              </w:rPr>
              <w:br/>
            </w:r>
          </w:p>
          <w:p w14:paraId="0B14F982" w14:textId="77777777" w:rsidR="00F64B85" w:rsidRPr="00896EE0" w:rsidRDefault="00F64B85" w:rsidP="00D16A29">
            <w:pPr>
              <w:rPr>
                <w:rFonts w:ascii="Calibri" w:hAnsi="Calibri" w:cs="Arial"/>
                <w:color w:val="auto"/>
                <w:sz w:val="20"/>
                <w:szCs w:val="20"/>
              </w:rPr>
            </w:pPr>
          </w:p>
        </w:tc>
      </w:tr>
    </w:tbl>
    <w:p w14:paraId="32A885AF" w14:textId="77777777" w:rsidR="00F64B85" w:rsidRDefault="00F64B85" w:rsidP="00F64B85"/>
    <w:p w14:paraId="6DE48F7B" w14:textId="77777777" w:rsidR="00F64B85" w:rsidRDefault="00F64B85"/>
    <w:p w14:paraId="571791A9" w14:textId="77777777" w:rsidR="00F64B85" w:rsidRDefault="00F64B85"/>
    <w:p w14:paraId="1883893B" w14:textId="77777777" w:rsidR="00F64B85" w:rsidRDefault="00F64B85"/>
    <w:p w14:paraId="3968929B" w14:textId="77777777" w:rsidR="00F64B85" w:rsidRDefault="00F64B85"/>
    <w:p w14:paraId="07D9602B" w14:textId="77777777" w:rsidR="00F64B85" w:rsidRDefault="00F64B85"/>
    <w:p w14:paraId="0F8AD0B0" w14:textId="77777777" w:rsidR="00F64B85" w:rsidRDefault="00F64B85"/>
    <w:p w14:paraId="239437DB" w14:textId="77777777" w:rsidR="00F64B85" w:rsidRDefault="00F64B85"/>
    <w:p w14:paraId="244688CD" w14:textId="77777777" w:rsidR="00F64B85" w:rsidRDefault="00F64B85"/>
    <w:p w14:paraId="753F794E" w14:textId="77777777" w:rsidR="00F64B85" w:rsidRDefault="00F64B85"/>
    <w:p w14:paraId="7A4932BB" w14:textId="77777777" w:rsidR="00F64B85" w:rsidRDefault="00F64B85">
      <w:r>
        <w:br w:type="page"/>
      </w:r>
    </w:p>
    <w:p w14:paraId="01130A2E" w14:textId="77777777" w:rsidR="00F64B85" w:rsidRPr="00896EE0" w:rsidRDefault="00F64B85" w:rsidP="003550C2">
      <w:pPr>
        <w:pStyle w:val="Author"/>
        <w:outlineLvl w:val="0"/>
        <w:rPr>
          <w:rFonts w:ascii="Calibri" w:hAnsi="Calibri"/>
        </w:rPr>
      </w:pPr>
      <w:r w:rsidRPr="00896EE0">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64B85" w:rsidRPr="00896EE0" w14:paraId="3F2F4CBE" w14:textId="77777777" w:rsidTr="00D16A29">
        <w:trPr>
          <w:trHeight w:val="754"/>
        </w:trPr>
        <w:tc>
          <w:tcPr>
            <w:tcW w:w="2405" w:type="dxa"/>
            <w:shd w:val="clear" w:color="auto" w:fill="C00000"/>
          </w:tcPr>
          <w:p w14:paraId="527A2F19" w14:textId="77777777" w:rsidR="00F64B85" w:rsidRPr="00896EE0" w:rsidRDefault="00F64B85" w:rsidP="00D16A29">
            <w:pPr>
              <w:rPr>
                <w:rFonts w:ascii="Calibri" w:hAnsi="Calibri"/>
                <w:color w:val="FFFFFF" w:themeColor="background1"/>
                <w:sz w:val="22"/>
                <w:szCs w:val="22"/>
              </w:rPr>
            </w:pPr>
          </w:p>
          <w:p w14:paraId="346DA840" w14:textId="3E2709D8"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PI 1.7</w:t>
            </w:r>
          </w:p>
        </w:tc>
        <w:tc>
          <w:tcPr>
            <w:tcW w:w="6605" w:type="dxa"/>
          </w:tcPr>
          <w:p w14:paraId="6DDC8034" w14:textId="07A2E9C0" w:rsidR="00F64B85" w:rsidRPr="00896EE0" w:rsidRDefault="00F64B85" w:rsidP="00D16A29">
            <w:pPr>
              <w:rPr>
                <w:rFonts w:ascii="Calibri" w:hAnsi="Calibri"/>
                <w:sz w:val="28"/>
                <w:szCs w:val="28"/>
              </w:rPr>
            </w:pPr>
            <w:r w:rsidRPr="00896EE0">
              <w:rPr>
                <w:rFonts w:ascii="Calibri" w:hAnsi="Calibri" w:cs="Calibri"/>
                <w:color w:val="000000"/>
                <w:sz w:val="28"/>
                <w:szCs w:val="28"/>
              </w:rPr>
              <w:t>Authority and responsibility for the operational management of the technologies used to enhance learning and teaching are clearly articulated.</w:t>
            </w:r>
          </w:p>
        </w:tc>
      </w:tr>
    </w:tbl>
    <w:p w14:paraId="149FE6A0" w14:textId="77777777" w:rsidR="00F64B85" w:rsidRPr="00896EE0" w:rsidRDefault="00F64B85" w:rsidP="00F64B8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64B85" w:rsidRPr="00896EE0" w14:paraId="7904B188" w14:textId="77777777" w:rsidTr="00D16A29">
        <w:trPr>
          <w:trHeight w:val="754"/>
        </w:trPr>
        <w:tc>
          <w:tcPr>
            <w:tcW w:w="2405" w:type="dxa"/>
            <w:shd w:val="clear" w:color="auto" w:fill="C00000"/>
          </w:tcPr>
          <w:p w14:paraId="555F342F" w14:textId="77777777" w:rsidR="00F64B85" w:rsidRPr="00896EE0" w:rsidRDefault="00F64B85" w:rsidP="00D16A29">
            <w:pPr>
              <w:rPr>
                <w:rFonts w:ascii="Calibri" w:hAnsi="Calibri"/>
                <w:color w:val="FFFFFF" w:themeColor="background1"/>
                <w:sz w:val="22"/>
                <w:szCs w:val="22"/>
              </w:rPr>
            </w:pPr>
          </w:p>
          <w:p w14:paraId="4061C16C"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Question</w:t>
            </w:r>
          </w:p>
        </w:tc>
        <w:tc>
          <w:tcPr>
            <w:tcW w:w="6605" w:type="dxa"/>
          </w:tcPr>
          <w:p w14:paraId="0146179E" w14:textId="0FEE31B6" w:rsidR="00F64B85" w:rsidRPr="00896EE0" w:rsidRDefault="00F64B85" w:rsidP="00D16A29">
            <w:pPr>
              <w:rPr>
                <w:rFonts w:ascii="Calibri" w:hAnsi="Calibri"/>
              </w:rPr>
            </w:pPr>
            <w:r w:rsidRPr="00896EE0">
              <w:rPr>
                <w:rFonts w:ascii="Calibri" w:hAnsi="Calibri" w:cs="Calibri"/>
                <w:color w:val="000000"/>
                <w:sz w:val="22"/>
                <w:szCs w:val="22"/>
              </w:rPr>
              <w:t>Have we identified and aligned responsibility, how is this best articulated to those who need to know to better enhance collaboration and professional knowledges across TEL management?</w:t>
            </w:r>
          </w:p>
        </w:tc>
      </w:tr>
    </w:tbl>
    <w:p w14:paraId="441BA3E5" w14:textId="77777777" w:rsidR="00F64B85" w:rsidRPr="00896EE0" w:rsidRDefault="00F64B85" w:rsidP="00F64B85">
      <w:pPr>
        <w:pStyle w:val="Author"/>
        <w:rPr>
          <w:rFonts w:ascii="Calibri" w:hAnsi="Calibri"/>
        </w:rPr>
      </w:pPr>
    </w:p>
    <w:p w14:paraId="736B6660" w14:textId="77777777" w:rsidR="00F64B85" w:rsidRPr="00896EE0" w:rsidRDefault="00F64B85" w:rsidP="003550C2">
      <w:pPr>
        <w:pStyle w:val="Author"/>
        <w:outlineLvl w:val="0"/>
        <w:rPr>
          <w:rFonts w:ascii="Calibri" w:hAnsi="Calibri"/>
        </w:rPr>
      </w:pPr>
      <w:r w:rsidRPr="00896EE0">
        <w:rPr>
          <w:rFonts w:ascii="Calibri" w:hAnsi="Calibri"/>
        </w:rPr>
        <w:t>YOUR INPUT</w:t>
      </w:r>
    </w:p>
    <w:p w14:paraId="7A435713" w14:textId="6A68B1BD" w:rsidR="00F64B85" w:rsidRDefault="00E65CDA" w:rsidP="00F64B85">
      <w:pPr>
        <w:rPr>
          <w:rFonts w:ascii="Calibri" w:hAnsi="Calibri"/>
          <w:i/>
          <w:color w:val="C00000"/>
          <w:sz w:val="22"/>
          <w:szCs w:val="22"/>
        </w:rPr>
      </w:pPr>
      <w:r w:rsidRPr="00896EE0">
        <w:rPr>
          <w:rFonts w:ascii="Calibri" w:hAnsi="Calibri"/>
          <w:i/>
          <w:color w:val="C00000"/>
        </w:rPr>
        <w:t xml:space="preserve">Example content only, </w:t>
      </w:r>
      <w:r w:rsidR="00F64B85" w:rsidRPr="00896EE0">
        <w:rPr>
          <w:rFonts w:ascii="Calibri" w:hAnsi="Calibri"/>
          <w:i/>
          <w:color w:val="C00000"/>
        </w:rPr>
        <w:t>add your own content to this section of your TEL Framework and transfer any actions to Appendix 1</w:t>
      </w:r>
      <w:r w:rsidR="0040155D" w:rsidRPr="0040155D">
        <w:rPr>
          <w:rFonts w:ascii="Calibri" w:hAnsi="Calibri"/>
          <w:i/>
          <w:color w:val="C00000"/>
          <w:sz w:val="22"/>
          <w:szCs w:val="22"/>
        </w:rPr>
        <w:t xml:space="preserve"> </w:t>
      </w:r>
      <w:r w:rsidR="0040155D">
        <w:rPr>
          <w:rFonts w:ascii="Calibri" w:hAnsi="Calibri"/>
          <w:i/>
          <w:color w:val="C00000"/>
          <w:sz w:val="22"/>
          <w:szCs w:val="22"/>
        </w:rPr>
        <w:t>or your copy of the TEL Framework Online.</w:t>
      </w:r>
    </w:p>
    <w:p w14:paraId="4D779107" w14:textId="77777777" w:rsidR="0040155D" w:rsidRPr="00896EE0" w:rsidRDefault="0040155D" w:rsidP="00F64B85">
      <w:pPr>
        <w:rPr>
          <w:rFonts w:ascii="Calibri" w:hAnsi="Calibri"/>
          <w:i/>
          <w:color w:val="C00000"/>
        </w:rPr>
      </w:pPr>
    </w:p>
    <w:p w14:paraId="445EEC0B" w14:textId="77777777" w:rsidR="00F64B85" w:rsidRPr="00896EE0" w:rsidRDefault="00F64B85"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896EE0">
        <w:rPr>
          <w:rFonts w:ascii="Calibri" w:hAnsi="Calibri" w:cs="Calibri"/>
          <w:i/>
          <w:color w:val="000000" w:themeColor="text1"/>
          <w:sz w:val="22"/>
          <w:szCs w:val="22"/>
        </w:rPr>
        <w:t>Here you might ask a number of questions:</w:t>
      </w:r>
    </w:p>
    <w:p w14:paraId="08923FE3" w14:textId="77777777" w:rsidR="00F64B85" w:rsidRPr="00896EE0" w:rsidRDefault="00F64B85" w:rsidP="00D40E34">
      <w:pPr>
        <w:pStyle w:val="ListParagraph"/>
        <w:widowControl w:val="0"/>
        <w:numPr>
          <w:ilvl w:val="0"/>
          <w:numId w:val="13"/>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896EE0">
        <w:rPr>
          <w:rFonts w:ascii="Calibri" w:hAnsi="Calibri" w:cs="Calibri"/>
          <w:color w:val="000000" w:themeColor="text1"/>
          <w:sz w:val="22"/>
          <w:szCs w:val="22"/>
        </w:rPr>
        <w:t>Do we know who is responsible for TEL services and processes?</w:t>
      </w:r>
    </w:p>
    <w:p w14:paraId="6DA98B6E" w14:textId="77777777" w:rsidR="00F64B85" w:rsidRPr="00896EE0" w:rsidRDefault="00F64B85" w:rsidP="00D40E34">
      <w:pPr>
        <w:pStyle w:val="ListParagraph"/>
        <w:widowControl w:val="0"/>
        <w:numPr>
          <w:ilvl w:val="0"/>
          <w:numId w:val="13"/>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896EE0">
        <w:rPr>
          <w:rFonts w:ascii="Calibri" w:hAnsi="Calibri" w:cs="Calibri"/>
          <w:color w:val="000000" w:themeColor="text1"/>
          <w:sz w:val="22"/>
          <w:szCs w:val="22"/>
        </w:rPr>
        <w:t>Who needs to know which information?</w:t>
      </w:r>
    </w:p>
    <w:p w14:paraId="651DF430" w14:textId="1C56DBFF" w:rsidR="00F64B85" w:rsidRDefault="00F64B85" w:rsidP="00D40E34">
      <w:pPr>
        <w:shd w:val="clear" w:color="auto" w:fill="DBE6EB" w:themeFill="accent5" w:themeFillTint="33"/>
        <w:rPr>
          <w:rFonts w:ascii="Calibri" w:hAnsi="Calibri" w:cs="Calibri"/>
          <w:color w:val="000000" w:themeColor="text1"/>
          <w:sz w:val="22"/>
          <w:szCs w:val="22"/>
        </w:rPr>
      </w:pPr>
      <w:r w:rsidRPr="00896EE0">
        <w:rPr>
          <w:rFonts w:ascii="Calibri" w:hAnsi="Calibri" w:cs="Calibri"/>
          <w:color w:val="000000" w:themeColor="text1"/>
          <w:sz w:val="22"/>
          <w:szCs w:val="22"/>
        </w:rPr>
        <w:t>How do we communicate that?</w:t>
      </w:r>
    </w:p>
    <w:p w14:paraId="0C75CB68" w14:textId="77777777" w:rsidR="00896EE0" w:rsidRPr="00896EE0" w:rsidRDefault="00896EE0" w:rsidP="00F64B85">
      <w:pPr>
        <w:rPr>
          <w:rFonts w:ascii="Calibri" w:hAnsi="Calibri"/>
          <w:b/>
          <w:i/>
          <w:color w:val="000000" w:themeColor="text1"/>
        </w:rPr>
      </w:pPr>
    </w:p>
    <w:tbl>
      <w:tblPr>
        <w:tblStyle w:val="TableGrid"/>
        <w:tblW w:w="0" w:type="auto"/>
        <w:tblLook w:val="04A0" w:firstRow="1" w:lastRow="0" w:firstColumn="1" w:lastColumn="0" w:noHBand="0" w:noVBand="1"/>
      </w:tblPr>
      <w:tblGrid>
        <w:gridCol w:w="2405"/>
        <w:gridCol w:w="6605"/>
      </w:tblGrid>
      <w:tr w:rsidR="00F64B85" w:rsidRPr="00896EE0" w14:paraId="6C48C8A6" w14:textId="77777777" w:rsidTr="00D16A29">
        <w:trPr>
          <w:trHeight w:val="754"/>
        </w:trPr>
        <w:tc>
          <w:tcPr>
            <w:tcW w:w="2405" w:type="dxa"/>
            <w:shd w:val="clear" w:color="auto" w:fill="C00000"/>
          </w:tcPr>
          <w:p w14:paraId="492DB4F9" w14:textId="77777777" w:rsidR="00F64B85" w:rsidRPr="00896EE0" w:rsidRDefault="00F64B85" w:rsidP="00D16A29">
            <w:pPr>
              <w:rPr>
                <w:rFonts w:ascii="Calibri" w:hAnsi="Calibri"/>
                <w:color w:val="FFFFFF" w:themeColor="background1"/>
                <w:sz w:val="22"/>
                <w:szCs w:val="22"/>
              </w:rPr>
            </w:pPr>
          </w:p>
          <w:p w14:paraId="79847EA2"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Associated Resources</w:t>
            </w:r>
          </w:p>
        </w:tc>
        <w:tc>
          <w:tcPr>
            <w:tcW w:w="6605" w:type="dxa"/>
          </w:tcPr>
          <w:p w14:paraId="6AFB064F" w14:textId="157A55EF" w:rsidR="00F64B85" w:rsidRPr="00896EE0"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28" w:history="1">
              <w:r>
                <w:rPr>
                  <w:rStyle w:val="Hyperlink"/>
                  <w:rFonts w:ascii="Calibri" w:hAnsi="Calibri"/>
                  <w:i/>
                  <w:sz w:val="20"/>
                  <w:szCs w:val="20"/>
                </w:rPr>
                <w:t>https://goo.gl/forms/md2VHLU4R20e2BiD3</w:t>
              </w:r>
            </w:hyperlink>
            <w:r w:rsidRPr="0079262B">
              <w:rPr>
                <w:rFonts w:ascii="Calibri" w:hAnsi="Calibri"/>
                <w:i/>
                <w:sz w:val="20"/>
                <w:szCs w:val="20"/>
              </w:rPr>
              <w:br/>
            </w:r>
          </w:p>
          <w:p w14:paraId="3B2DEF79" w14:textId="77777777" w:rsidR="00F64B85" w:rsidRPr="00896EE0" w:rsidRDefault="00F64B85" w:rsidP="00D16A29">
            <w:pPr>
              <w:rPr>
                <w:rFonts w:ascii="Calibri" w:hAnsi="Calibri" w:cs="Arial"/>
                <w:color w:val="auto"/>
                <w:sz w:val="20"/>
                <w:szCs w:val="20"/>
              </w:rPr>
            </w:pPr>
          </w:p>
        </w:tc>
      </w:tr>
    </w:tbl>
    <w:p w14:paraId="3F468463" w14:textId="77777777" w:rsidR="00F64B85" w:rsidRDefault="00F64B85" w:rsidP="00F64B85"/>
    <w:p w14:paraId="0F519C04" w14:textId="77777777" w:rsidR="00F64B85" w:rsidRDefault="00F64B85" w:rsidP="00F64B85"/>
    <w:p w14:paraId="48DAF4F5" w14:textId="77777777" w:rsidR="00F64B85" w:rsidRDefault="00F64B85" w:rsidP="00F64B85"/>
    <w:p w14:paraId="12F43AFD" w14:textId="15239BA5" w:rsidR="00F64B85" w:rsidRDefault="00F64B85" w:rsidP="00F64B85"/>
    <w:p w14:paraId="1216C8E5" w14:textId="0F25C103" w:rsidR="00F64B85" w:rsidRDefault="00F64B85" w:rsidP="00F64B85"/>
    <w:p w14:paraId="366A5AAF" w14:textId="2925AB74" w:rsidR="00F64B85" w:rsidRDefault="00F64B85" w:rsidP="00F64B85"/>
    <w:p w14:paraId="252F4208" w14:textId="2104EBEC" w:rsidR="00F64B85" w:rsidRDefault="00F64B85" w:rsidP="00F64B85"/>
    <w:p w14:paraId="54DB8D5B" w14:textId="05CAC6FC" w:rsidR="00F64B85" w:rsidRDefault="00F64B85" w:rsidP="00F64B85"/>
    <w:p w14:paraId="4F406CBD" w14:textId="75987B87" w:rsidR="00F64B85" w:rsidRDefault="00F64B85" w:rsidP="00F64B85"/>
    <w:p w14:paraId="75C7E752" w14:textId="1102299B" w:rsidR="00F64B85" w:rsidRDefault="00F64B85" w:rsidP="00F64B85"/>
    <w:p w14:paraId="1B02D9AE" w14:textId="5765AECB" w:rsidR="00F64B85" w:rsidRDefault="00F64B85" w:rsidP="00F64B85"/>
    <w:p w14:paraId="72EF7FA1" w14:textId="6900342E" w:rsidR="00F64B85" w:rsidRDefault="00F64B85" w:rsidP="00F64B85"/>
    <w:p w14:paraId="47DEA9BE" w14:textId="4422C07B" w:rsidR="00F64B85" w:rsidRDefault="00F64B85">
      <w:r>
        <w:br w:type="page"/>
      </w:r>
    </w:p>
    <w:p w14:paraId="7F59A3D1" w14:textId="77777777" w:rsidR="00F64B85" w:rsidRPr="00896EE0" w:rsidRDefault="00F64B85" w:rsidP="003550C2">
      <w:pPr>
        <w:pStyle w:val="Author"/>
        <w:outlineLvl w:val="0"/>
        <w:rPr>
          <w:rFonts w:ascii="Calibri" w:hAnsi="Calibri"/>
        </w:rPr>
      </w:pPr>
      <w:r w:rsidRPr="00896EE0">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64B85" w:rsidRPr="00896EE0" w14:paraId="6304487B" w14:textId="77777777" w:rsidTr="00D16A29">
        <w:trPr>
          <w:trHeight w:val="754"/>
        </w:trPr>
        <w:tc>
          <w:tcPr>
            <w:tcW w:w="2405" w:type="dxa"/>
            <w:shd w:val="clear" w:color="auto" w:fill="C00000"/>
          </w:tcPr>
          <w:p w14:paraId="2CEE823C" w14:textId="77777777" w:rsidR="00F64B85" w:rsidRPr="00896EE0" w:rsidRDefault="00F64B85" w:rsidP="00D16A29">
            <w:pPr>
              <w:rPr>
                <w:rFonts w:ascii="Calibri" w:hAnsi="Calibri"/>
                <w:color w:val="FFFFFF" w:themeColor="background1"/>
                <w:sz w:val="22"/>
                <w:szCs w:val="22"/>
              </w:rPr>
            </w:pPr>
          </w:p>
          <w:p w14:paraId="550714A2" w14:textId="04A88251"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PI 1.8</w:t>
            </w:r>
          </w:p>
        </w:tc>
        <w:tc>
          <w:tcPr>
            <w:tcW w:w="6605" w:type="dxa"/>
          </w:tcPr>
          <w:p w14:paraId="0BAF66B8" w14:textId="3FF5C71E" w:rsidR="00F64B85" w:rsidRPr="00896EE0" w:rsidRDefault="00F64B85" w:rsidP="00D16A29">
            <w:pPr>
              <w:rPr>
                <w:rFonts w:ascii="Calibri" w:hAnsi="Calibri"/>
                <w:sz w:val="28"/>
                <w:szCs w:val="28"/>
              </w:rPr>
            </w:pPr>
            <w:r w:rsidRPr="00896EE0">
              <w:rPr>
                <w:rFonts w:ascii="Calibri" w:hAnsi="Calibri" w:cs="Calibri"/>
                <w:color w:val="000000"/>
                <w:sz w:val="28"/>
                <w:szCs w:val="28"/>
              </w:rPr>
              <w:t>The institution uses a clearly articulated policy framework and governance structure when deciding on the adoption of new technologies.</w:t>
            </w:r>
          </w:p>
        </w:tc>
      </w:tr>
    </w:tbl>
    <w:p w14:paraId="365D73E5" w14:textId="77777777" w:rsidR="00F64B85" w:rsidRPr="00896EE0" w:rsidRDefault="00F64B85" w:rsidP="00F64B8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64B85" w:rsidRPr="00896EE0" w14:paraId="28E8F1C7" w14:textId="77777777" w:rsidTr="00D16A29">
        <w:trPr>
          <w:trHeight w:val="754"/>
        </w:trPr>
        <w:tc>
          <w:tcPr>
            <w:tcW w:w="2405" w:type="dxa"/>
            <w:shd w:val="clear" w:color="auto" w:fill="C00000"/>
          </w:tcPr>
          <w:p w14:paraId="3A33F088" w14:textId="77777777" w:rsidR="00F64B85" w:rsidRPr="00896EE0" w:rsidRDefault="00F64B85" w:rsidP="00D16A29">
            <w:pPr>
              <w:rPr>
                <w:rFonts w:ascii="Calibri" w:hAnsi="Calibri"/>
                <w:color w:val="FFFFFF" w:themeColor="background1"/>
                <w:sz w:val="22"/>
                <w:szCs w:val="22"/>
              </w:rPr>
            </w:pPr>
          </w:p>
          <w:p w14:paraId="759F7129"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Question</w:t>
            </w:r>
          </w:p>
        </w:tc>
        <w:tc>
          <w:tcPr>
            <w:tcW w:w="6605" w:type="dxa"/>
          </w:tcPr>
          <w:p w14:paraId="00C53759" w14:textId="52E4A5FC" w:rsidR="00F64B85" w:rsidRPr="00896EE0" w:rsidRDefault="00F64B85" w:rsidP="00D16A29">
            <w:pPr>
              <w:rPr>
                <w:rFonts w:ascii="Calibri" w:hAnsi="Calibri"/>
              </w:rPr>
            </w:pPr>
            <w:r w:rsidRPr="00896EE0">
              <w:rPr>
                <w:rFonts w:ascii="Calibri" w:hAnsi="Calibri" w:cs="Calibri"/>
                <w:color w:val="000000"/>
                <w:sz w:val="22"/>
                <w:szCs w:val="22"/>
              </w:rPr>
              <w:t>What are our gaps here, do we have a top-down, bottom-up or combination of approval processes?  Is the procedure articulated to the Organisation?</w:t>
            </w:r>
          </w:p>
        </w:tc>
      </w:tr>
    </w:tbl>
    <w:p w14:paraId="0B902BB9" w14:textId="77777777" w:rsidR="00F64B85" w:rsidRPr="00896EE0" w:rsidRDefault="00F64B85" w:rsidP="00F64B85">
      <w:pPr>
        <w:pStyle w:val="Author"/>
        <w:rPr>
          <w:rFonts w:ascii="Calibri" w:hAnsi="Calibri"/>
        </w:rPr>
      </w:pPr>
    </w:p>
    <w:p w14:paraId="34EA21AD" w14:textId="77777777" w:rsidR="00F64B85" w:rsidRPr="00896EE0" w:rsidRDefault="00F64B85" w:rsidP="003550C2">
      <w:pPr>
        <w:pStyle w:val="Author"/>
        <w:outlineLvl w:val="0"/>
        <w:rPr>
          <w:rFonts w:ascii="Calibri" w:hAnsi="Calibri"/>
        </w:rPr>
      </w:pPr>
      <w:r w:rsidRPr="00896EE0">
        <w:rPr>
          <w:rFonts w:ascii="Calibri" w:hAnsi="Calibri"/>
        </w:rPr>
        <w:t>YOUR INPUT</w:t>
      </w:r>
    </w:p>
    <w:p w14:paraId="151AB44B" w14:textId="4634540B" w:rsidR="00F64B85" w:rsidRPr="0040155D" w:rsidRDefault="00E65CDA" w:rsidP="00F64B85">
      <w:pPr>
        <w:rPr>
          <w:rFonts w:ascii="Calibri" w:hAnsi="Calibri"/>
          <w:i/>
          <w:color w:val="C00000"/>
          <w:sz w:val="22"/>
          <w:szCs w:val="22"/>
        </w:rPr>
      </w:pPr>
      <w:r w:rsidRPr="0040155D">
        <w:rPr>
          <w:rFonts w:ascii="Calibri" w:hAnsi="Calibri"/>
          <w:i/>
          <w:color w:val="C00000"/>
          <w:sz w:val="22"/>
          <w:szCs w:val="22"/>
        </w:rPr>
        <w:t>Example content only,</w:t>
      </w:r>
      <w:r w:rsidR="00F64B85" w:rsidRPr="0040155D">
        <w:rPr>
          <w:rFonts w:ascii="Calibri" w:hAnsi="Calibri"/>
          <w:i/>
          <w:color w:val="C00000"/>
          <w:sz w:val="22"/>
          <w:szCs w:val="22"/>
        </w:rPr>
        <w:t xml:space="preserve"> add your own content to this section of your TEL Framework and transfer any actions to Appendix 1</w:t>
      </w:r>
      <w:r w:rsidR="0040155D" w:rsidRPr="0040155D">
        <w:rPr>
          <w:rFonts w:ascii="Calibri" w:hAnsi="Calibri"/>
          <w:i/>
          <w:color w:val="C00000"/>
          <w:sz w:val="22"/>
          <w:szCs w:val="22"/>
        </w:rPr>
        <w:t xml:space="preserve"> or your copy of the TEL Framework Online.</w:t>
      </w:r>
    </w:p>
    <w:p w14:paraId="1E08FCDF" w14:textId="77777777" w:rsidR="00896EE0" w:rsidRPr="00896EE0" w:rsidRDefault="00896EE0" w:rsidP="00F64B85">
      <w:pPr>
        <w:rPr>
          <w:rFonts w:ascii="Calibri" w:hAnsi="Calibri"/>
          <w:i/>
          <w:color w:val="C00000"/>
        </w:rPr>
      </w:pPr>
    </w:p>
    <w:p w14:paraId="5DAFD130" w14:textId="77777777" w:rsidR="00F64B85" w:rsidRPr="00896EE0" w:rsidRDefault="00F64B85"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896EE0">
        <w:rPr>
          <w:rFonts w:ascii="Calibri" w:hAnsi="Calibri" w:cs="Calibri"/>
          <w:i/>
          <w:color w:val="000000" w:themeColor="text1"/>
          <w:sz w:val="22"/>
          <w:szCs w:val="22"/>
        </w:rPr>
        <w:t>Identify and include any policy and governance structures and associated approval processes, for example:</w:t>
      </w:r>
    </w:p>
    <w:p w14:paraId="23D01563" w14:textId="77777777" w:rsidR="00F64B85" w:rsidRPr="00896EE0"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896EE0">
        <w:rPr>
          <w:rFonts w:ascii="Calibri" w:hAnsi="Calibri" w:cs="Calibri"/>
          <w:color w:val="000000" w:themeColor="text1"/>
          <w:sz w:val="22"/>
          <w:szCs w:val="22"/>
        </w:rPr>
        <w:t>IT Security: Security Architecture Board (SAB) Approval Process + link to processes</w:t>
      </w:r>
    </w:p>
    <w:p w14:paraId="1BCB8F20" w14:textId="63F4077C" w:rsidR="00F64B85" w:rsidRPr="00896EE0"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896EE0">
        <w:rPr>
          <w:rFonts w:ascii="Calibri" w:hAnsi="Calibri" w:cs="Calibri"/>
          <w:color w:val="000000" w:themeColor="text1"/>
          <w:sz w:val="22"/>
          <w:szCs w:val="22"/>
        </w:rPr>
        <w:t>TEL Advisory Committee + link to processes</w:t>
      </w:r>
    </w:p>
    <w:tbl>
      <w:tblPr>
        <w:tblStyle w:val="TableGrid"/>
        <w:tblW w:w="0" w:type="auto"/>
        <w:tblLook w:val="04A0" w:firstRow="1" w:lastRow="0" w:firstColumn="1" w:lastColumn="0" w:noHBand="0" w:noVBand="1"/>
      </w:tblPr>
      <w:tblGrid>
        <w:gridCol w:w="2405"/>
        <w:gridCol w:w="6605"/>
      </w:tblGrid>
      <w:tr w:rsidR="00F64B85" w:rsidRPr="00896EE0" w14:paraId="64BBC7BA" w14:textId="77777777" w:rsidTr="00D16A29">
        <w:trPr>
          <w:trHeight w:val="754"/>
        </w:trPr>
        <w:tc>
          <w:tcPr>
            <w:tcW w:w="2405" w:type="dxa"/>
            <w:shd w:val="clear" w:color="auto" w:fill="C00000"/>
          </w:tcPr>
          <w:p w14:paraId="6B3E74B9" w14:textId="77777777" w:rsidR="00F64B85" w:rsidRPr="00896EE0" w:rsidRDefault="00F64B85" w:rsidP="00D16A29">
            <w:pPr>
              <w:rPr>
                <w:rFonts w:ascii="Calibri" w:hAnsi="Calibri"/>
                <w:color w:val="FFFFFF" w:themeColor="background1"/>
                <w:sz w:val="22"/>
                <w:szCs w:val="22"/>
              </w:rPr>
            </w:pPr>
          </w:p>
          <w:p w14:paraId="5610BC97" w14:textId="77777777" w:rsidR="00F64B85" w:rsidRPr="00896EE0" w:rsidRDefault="00F64B85" w:rsidP="00D16A29">
            <w:pPr>
              <w:jc w:val="center"/>
              <w:rPr>
                <w:rFonts w:ascii="Calibri" w:hAnsi="Calibri"/>
                <w:sz w:val="22"/>
                <w:szCs w:val="22"/>
              </w:rPr>
            </w:pPr>
            <w:r w:rsidRPr="00896EE0">
              <w:rPr>
                <w:rFonts w:ascii="Calibri" w:hAnsi="Calibri"/>
                <w:color w:val="FFFFFF" w:themeColor="background1"/>
                <w:sz w:val="22"/>
                <w:szCs w:val="22"/>
              </w:rPr>
              <w:t>Associated Resources</w:t>
            </w:r>
          </w:p>
        </w:tc>
        <w:tc>
          <w:tcPr>
            <w:tcW w:w="6605" w:type="dxa"/>
          </w:tcPr>
          <w:p w14:paraId="6E699D13" w14:textId="19B421FD" w:rsidR="00F64B85" w:rsidRPr="00896EE0" w:rsidRDefault="0031753A" w:rsidP="00D16A29">
            <w:pPr>
              <w:rPr>
                <w:rFonts w:ascii="Calibri" w:hAnsi="Calibri" w:cs="Arial"/>
                <w:b/>
                <w:color w:val="C00000"/>
                <w:sz w:val="20"/>
                <w:szCs w:val="20"/>
                <w:u w:val="single"/>
              </w:rPr>
            </w:pPr>
            <w:r w:rsidRPr="00896EE0">
              <w:rPr>
                <w:rFonts w:ascii="Calibri" w:hAnsi="Calibri" w:cs="Arial"/>
                <w:b/>
                <w:color w:val="auto"/>
                <w:sz w:val="20"/>
                <w:szCs w:val="20"/>
              </w:rPr>
              <w:t>TEQSA: Guidance Note: Technology-Enhanced Learning</w:t>
            </w:r>
            <w:r w:rsidR="004D6527" w:rsidRPr="00896EE0">
              <w:rPr>
                <w:rFonts w:ascii="Calibri" w:hAnsi="Calibri" w:cs="Arial"/>
                <w:b/>
                <w:color w:val="C00000"/>
                <w:sz w:val="20"/>
                <w:szCs w:val="20"/>
                <w:u w:val="single"/>
              </w:rPr>
              <w:br/>
            </w:r>
            <w:r w:rsidRPr="00896EE0">
              <w:rPr>
                <w:rFonts w:ascii="Calibri" w:hAnsi="Calibri" w:cs="Arial"/>
                <w:color w:val="auto"/>
                <w:sz w:val="20"/>
                <w:szCs w:val="20"/>
              </w:rPr>
              <w:t xml:space="preserve">Specific requirements listed </w:t>
            </w:r>
            <w:r w:rsidR="004D6527" w:rsidRPr="00896EE0">
              <w:rPr>
                <w:rFonts w:ascii="Calibri" w:hAnsi="Calibri" w:cs="Arial"/>
                <w:b/>
                <w:color w:val="C00000"/>
                <w:sz w:val="20"/>
                <w:szCs w:val="20"/>
                <w:u w:val="single"/>
              </w:rPr>
              <w:br/>
            </w:r>
            <w:hyperlink r:id="rId29" w:history="1">
              <w:r w:rsidRPr="00896EE0">
                <w:rPr>
                  <w:rStyle w:val="Hyperlink"/>
                  <w:rFonts w:ascii="Calibri" w:hAnsi="Calibri" w:cs="Arial"/>
                  <w:color w:val="C00000"/>
                  <w:sz w:val="20"/>
                  <w:szCs w:val="20"/>
                </w:rPr>
                <w:t>https://www.teqsa.gov.au/latest-news/publications/guidance-note-technology-enhanced-learning</w:t>
              </w:r>
            </w:hyperlink>
          </w:p>
        </w:tc>
      </w:tr>
    </w:tbl>
    <w:p w14:paraId="12EA2515" w14:textId="77777777" w:rsidR="00F64B85" w:rsidRDefault="00F64B85" w:rsidP="00F64B85"/>
    <w:p w14:paraId="3B9D496E" w14:textId="77777777" w:rsidR="00F64B85" w:rsidRDefault="00F64B85" w:rsidP="00F64B85"/>
    <w:p w14:paraId="1C16E0A6" w14:textId="6644D621" w:rsidR="00F64B85" w:rsidRDefault="00F64B85" w:rsidP="00F64B85"/>
    <w:p w14:paraId="79D78FF8" w14:textId="5DBB1115" w:rsidR="00F64B85" w:rsidRDefault="00F64B85" w:rsidP="00F64B85"/>
    <w:p w14:paraId="6C8B335C" w14:textId="333E3D5E" w:rsidR="00F64B85" w:rsidRDefault="00F64B85" w:rsidP="00F64B85"/>
    <w:p w14:paraId="75C51D2E" w14:textId="25FD6C57" w:rsidR="00F64B85" w:rsidRDefault="00F64B85" w:rsidP="00F64B85"/>
    <w:p w14:paraId="06321E8D" w14:textId="4BCAABA3" w:rsidR="00F64B85" w:rsidRDefault="00F64B85" w:rsidP="00F64B85"/>
    <w:p w14:paraId="392770B2" w14:textId="391B2665" w:rsidR="00F64B85" w:rsidRDefault="00F64B85" w:rsidP="00F64B85"/>
    <w:p w14:paraId="619CC057" w14:textId="558BA6AA" w:rsidR="00F64B85" w:rsidRDefault="00F64B85" w:rsidP="00F64B85"/>
    <w:p w14:paraId="6985B886" w14:textId="4A04D4AE" w:rsidR="00F64B85" w:rsidRDefault="00F64B85" w:rsidP="00F64B85"/>
    <w:p w14:paraId="5C386578" w14:textId="77777777" w:rsidR="00BD7680" w:rsidRDefault="00BD7680" w:rsidP="00F64B85"/>
    <w:p w14:paraId="7A999591" w14:textId="77777777" w:rsidR="00BD7680" w:rsidRDefault="00BD7680" w:rsidP="00F64B85"/>
    <w:p w14:paraId="710BC7DF" w14:textId="77777777" w:rsidR="00BD7680" w:rsidRDefault="00BD7680" w:rsidP="00F64B85"/>
    <w:p w14:paraId="6BFF9AF0" w14:textId="77777777" w:rsidR="00BD7680" w:rsidRDefault="00BD7680" w:rsidP="00F64B85"/>
    <w:p w14:paraId="47E7DCCD" w14:textId="77777777" w:rsidR="00BD7680" w:rsidRDefault="00BD7680" w:rsidP="00F64B85"/>
    <w:p w14:paraId="365FF58C" w14:textId="1A5BC9A3" w:rsidR="00F64B85" w:rsidRDefault="00F64B85" w:rsidP="00F64B85"/>
    <w:p w14:paraId="4E533A85" w14:textId="69F8E505" w:rsidR="00F64B85" w:rsidRDefault="00F64B85" w:rsidP="00F64B85"/>
    <w:p w14:paraId="6850A2D9" w14:textId="77777777" w:rsidR="00F64B85" w:rsidRDefault="00F64B85"/>
    <w:p w14:paraId="3DA8B261" w14:textId="0BD00F8E" w:rsidR="00BD7680" w:rsidRDefault="00BD7680">
      <w:r>
        <w:br w:type="page"/>
      </w:r>
    </w:p>
    <w:p w14:paraId="78845FEE" w14:textId="3AC56404" w:rsidR="00F64B85" w:rsidRPr="009105D7" w:rsidRDefault="00F64B85" w:rsidP="003550C2">
      <w:pPr>
        <w:pStyle w:val="Title"/>
        <w:outlineLvl w:val="0"/>
        <w:rPr>
          <w:color w:val="C00000"/>
        </w:rPr>
      </w:pPr>
      <w:bookmarkStart w:id="22" w:name="Quality"/>
      <w:r>
        <w:rPr>
          <w:color w:val="C00000"/>
        </w:rPr>
        <w:lastRenderedPageBreak/>
        <w:t>QUALITY</w:t>
      </w:r>
      <w:r w:rsidRPr="009105D7">
        <w:rPr>
          <w:color w:val="C00000"/>
        </w:rPr>
        <w:t xml:space="preserve"> </w:t>
      </w:r>
    </w:p>
    <w:bookmarkEnd w:id="22"/>
    <w:p w14:paraId="09612C65" w14:textId="77777777" w:rsidR="00F64B85" w:rsidRPr="003550C2" w:rsidRDefault="00F64B85" w:rsidP="003550C2">
      <w:pPr>
        <w:pStyle w:val="Title"/>
        <w:outlineLvl w:val="0"/>
        <w:rPr>
          <w:color w:val="3A3A3A" w:themeColor="background2" w:themeShade="40"/>
        </w:rPr>
      </w:pPr>
      <w:r w:rsidRPr="003550C2">
        <w:rPr>
          <w:color w:val="3A3A3A" w:themeColor="background2" w:themeShade="40"/>
        </w:rPr>
        <w:t>AND TEL</w:t>
      </w:r>
    </w:p>
    <w:p w14:paraId="6FF0C6C7" w14:textId="77777777" w:rsidR="00F64B85" w:rsidRDefault="00F64B85" w:rsidP="00F64B85"/>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F64B85" w14:paraId="6EE7B4E2" w14:textId="77777777" w:rsidTr="00F64B85">
        <w:trPr>
          <w:trHeight w:val="2093"/>
        </w:trPr>
        <w:tc>
          <w:tcPr>
            <w:tcW w:w="2865" w:type="dxa"/>
            <w:shd w:val="clear" w:color="auto" w:fill="auto"/>
          </w:tcPr>
          <w:p w14:paraId="0306A0F4" w14:textId="77777777" w:rsidR="00F64B85" w:rsidRPr="00D349F6" w:rsidRDefault="00F64B85" w:rsidP="00D16A29">
            <w:pPr>
              <w:jc w:val="right"/>
              <w:rPr>
                <w:rFonts w:ascii="Calibri" w:hAnsi="Calibri"/>
                <w:b/>
                <w:color w:val="000000" w:themeColor="text1"/>
              </w:rPr>
            </w:pPr>
          </w:p>
          <w:p w14:paraId="30597068" w14:textId="77777777" w:rsidR="00F64B85" w:rsidRPr="00D349F6" w:rsidRDefault="00F64B85" w:rsidP="00D16A29">
            <w:pPr>
              <w:jc w:val="center"/>
              <w:rPr>
                <w:rFonts w:ascii="Calibri" w:hAnsi="Calibri"/>
                <w:b/>
                <w:color w:val="000000" w:themeColor="text1"/>
              </w:rPr>
            </w:pPr>
          </w:p>
          <w:p w14:paraId="37E8EAF4" w14:textId="77777777" w:rsidR="00D349F6" w:rsidRDefault="00D349F6" w:rsidP="00D16A29">
            <w:pPr>
              <w:jc w:val="center"/>
              <w:rPr>
                <w:rFonts w:ascii="Calibri" w:hAnsi="Calibri"/>
                <w:b/>
                <w:color w:val="000000" w:themeColor="text1"/>
              </w:rPr>
            </w:pPr>
          </w:p>
          <w:p w14:paraId="723A0F5C"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STRATEGY</w:t>
            </w:r>
          </w:p>
        </w:tc>
        <w:tc>
          <w:tcPr>
            <w:tcW w:w="2874" w:type="dxa"/>
            <w:shd w:val="clear" w:color="auto" w:fill="C00000"/>
          </w:tcPr>
          <w:p w14:paraId="386C3B80" w14:textId="77777777" w:rsidR="00F64B85" w:rsidRPr="00D349F6" w:rsidRDefault="00F64B85" w:rsidP="00D16A29">
            <w:pPr>
              <w:jc w:val="center"/>
              <w:rPr>
                <w:rFonts w:ascii="Calibri" w:hAnsi="Calibri"/>
                <w:b/>
                <w:color w:val="FFFFFF" w:themeColor="background1"/>
              </w:rPr>
            </w:pPr>
          </w:p>
          <w:p w14:paraId="2B3379BD" w14:textId="77777777" w:rsidR="00F64B85" w:rsidRPr="00D349F6" w:rsidRDefault="00F64B85" w:rsidP="00D16A29">
            <w:pPr>
              <w:jc w:val="center"/>
              <w:rPr>
                <w:rFonts w:ascii="Calibri" w:hAnsi="Calibri"/>
                <w:b/>
                <w:color w:val="FFFFFF" w:themeColor="background1"/>
              </w:rPr>
            </w:pPr>
          </w:p>
          <w:p w14:paraId="7D8A7372" w14:textId="77777777" w:rsidR="00D349F6" w:rsidRDefault="00D349F6" w:rsidP="00D16A29">
            <w:pPr>
              <w:jc w:val="center"/>
              <w:rPr>
                <w:rFonts w:ascii="Calibri" w:hAnsi="Calibri"/>
                <w:b/>
                <w:color w:val="FFFFFF" w:themeColor="background1"/>
              </w:rPr>
            </w:pPr>
          </w:p>
          <w:p w14:paraId="70D21223" w14:textId="77777777" w:rsidR="00F64B85" w:rsidRPr="00D349F6" w:rsidRDefault="00F64B85" w:rsidP="00D16A29">
            <w:pPr>
              <w:jc w:val="center"/>
              <w:rPr>
                <w:rFonts w:ascii="Calibri" w:hAnsi="Calibri"/>
                <w:b/>
                <w:color w:val="FFFFFF" w:themeColor="background1"/>
              </w:rPr>
            </w:pPr>
            <w:r w:rsidRPr="00D349F6">
              <w:rPr>
                <w:rFonts w:ascii="Calibri" w:hAnsi="Calibri"/>
                <w:b/>
                <w:color w:val="FFFFFF" w:themeColor="background1"/>
              </w:rPr>
              <w:t>QUALITY</w:t>
            </w:r>
          </w:p>
        </w:tc>
        <w:tc>
          <w:tcPr>
            <w:tcW w:w="2871" w:type="dxa"/>
          </w:tcPr>
          <w:p w14:paraId="460EB7AF" w14:textId="77777777" w:rsidR="00F64B85" w:rsidRPr="00D349F6" w:rsidRDefault="00F64B85" w:rsidP="00D16A29">
            <w:pPr>
              <w:jc w:val="center"/>
              <w:rPr>
                <w:rFonts w:ascii="Calibri" w:hAnsi="Calibri"/>
                <w:b/>
                <w:color w:val="000000" w:themeColor="text1"/>
              </w:rPr>
            </w:pPr>
          </w:p>
          <w:p w14:paraId="3DA98EDD" w14:textId="77777777" w:rsidR="00F64B85" w:rsidRPr="00D349F6" w:rsidRDefault="00F64B85" w:rsidP="00D16A29">
            <w:pPr>
              <w:jc w:val="center"/>
              <w:rPr>
                <w:rFonts w:ascii="Calibri" w:hAnsi="Calibri"/>
                <w:b/>
                <w:color w:val="000000" w:themeColor="text1"/>
              </w:rPr>
            </w:pPr>
          </w:p>
          <w:p w14:paraId="437BD054" w14:textId="77777777" w:rsidR="00D349F6" w:rsidRDefault="00D349F6" w:rsidP="00D16A29">
            <w:pPr>
              <w:jc w:val="center"/>
              <w:rPr>
                <w:rFonts w:ascii="Calibri" w:hAnsi="Calibri"/>
                <w:b/>
                <w:color w:val="000000" w:themeColor="text1"/>
              </w:rPr>
            </w:pPr>
          </w:p>
          <w:p w14:paraId="2CDA8968"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SYSTEMS</w:t>
            </w:r>
          </w:p>
          <w:p w14:paraId="56D61B71" w14:textId="77777777" w:rsidR="00F64B85" w:rsidRPr="00D349F6" w:rsidRDefault="00F64B85" w:rsidP="00D16A29">
            <w:pPr>
              <w:jc w:val="center"/>
              <w:rPr>
                <w:rFonts w:ascii="Calibri" w:hAnsi="Calibri"/>
                <w:b/>
                <w:color w:val="000000" w:themeColor="text1"/>
              </w:rPr>
            </w:pPr>
          </w:p>
        </w:tc>
      </w:tr>
      <w:tr w:rsidR="00F64B85" w14:paraId="352A7687" w14:textId="77777777" w:rsidTr="00D16A29">
        <w:trPr>
          <w:trHeight w:val="2424"/>
        </w:trPr>
        <w:tc>
          <w:tcPr>
            <w:tcW w:w="2865" w:type="dxa"/>
          </w:tcPr>
          <w:p w14:paraId="4A134573" w14:textId="77777777" w:rsidR="00F64B85" w:rsidRPr="00D349F6" w:rsidRDefault="00F64B85" w:rsidP="00D16A29">
            <w:pPr>
              <w:rPr>
                <w:rFonts w:ascii="Calibri" w:hAnsi="Calibri"/>
                <w:b/>
                <w:color w:val="000000" w:themeColor="text1"/>
              </w:rPr>
            </w:pPr>
          </w:p>
          <w:p w14:paraId="605C36A6" w14:textId="77777777" w:rsidR="00F64B85" w:rsidRPr="00D349F6" w:rsidRDefault="00F64B85" w:rsidP="00D16A29">
            <w:pPr>
              <w:rPr>
                <w:rFonts w:ascii="Calibri" w:hAnsi="Calibri"/>
                <w:b/>
                <w:color w:val="000000" w:themeColor="text1"/>
              </w:rPr>
            </w:pPr>
          </w:p>
          <w:p w14:paraId="7B910378" w14:textId="77777777" w:rsidR="00D349F6" w:rsidRDefault="00D349F6" w:rsidP="00D16A29">
            <w:pPr>
              <w:jc w:val="center"/>
              <w:rPr>
                <w:rFonts w:ascii="Calibri" w:hAnsi="Calibri"/>
                <w:b/>
                <w:color w:val="000000" w:themeColor="text1"/>
              </w:rPr>
            </w:pPr>
          </w:p>
          <w:p w14:paraId="053F151F" w14:textId="77777777" w:rsidR="00D349F6" w:rsidRDefault="00D349F6" w:rsidP="00D16A29">
            <w:pPr>
              <w:jc w:val="center"/>
              <w:rPr>
                <w:rFonts w:ascii="Calibri" w:hAnsi="Calibri"/>
                <w:b/>
                <w:color w:val="000000" w:themeColor="text1"/>
              </w:rPr>
            </w:pPr>
          </w:p>
          <w:p w14:paraId="4CA97165"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SERVICES</w:t>
            </w:r>
          </w:p>
        </w:tc>
        <w:tc>
          <w:tcPr>
            <w:tcW w:w="2874" w:type="dxa"/>
            <w:shd w:val="clear" w:color="auto" w:fill="C00000"/>
          </w:tcPr>
          <w:p w14:paraId="1B700988" w14:textId="77777777" w:rsidR="00F64B85" w:rsidRPr="00D349F6" w:rsidRDefault="00F64B85" w:rsidP="00D16A29">
            <w:pPr>
              <w:jc w:val="center"/>
              <w:rPr>
                <w:rFonts w:ascii="Calibri" w:hAnsi="Calibri"/>
                <w:b/>
                <w:color w:val="FFFFFF" w:themeColor="background1"/>
              </w:rPr>
            </w:pPr>
          </w:p>
          <w:p w14:paraId="7FF4005A" w14:textId="77777777" w:rsidR="00D349F6" w:rsidRDefault="00D349F6" w:rsidP="00D16A29">
            <w:pPr>
              <w:jc w:val="center"/>
              <w:rPr>
                <w:rFonts w:ascii="Calibri" w:hAnsi="Calibri"/>
                <w:b/>
                <w:color w:val="FFFFFF" w:themeColor="background1"/>
              </w:rPr>
            </w:pPr>
          </w:p>
          <w:p w14:paraId="4EBE74BB" w14:textId="77777777" w:rsidR="00D349F6" w:rsidRDefault="00D349F6" w:rsidP="00D16A29">
            <w:pPr>
              <w:jc w:val="center"/>
              <w:rPr>
                <w:rFonts w:ascii="Calibri" w:hAnsi="Calibri"/>
                <w:b/>
                <w:color w:val="FFFFFF" w:themeColor="background1"/>
              </w:rPr>
            </w:pPr>
          </w:p>
          <w:p w14:paraId="342A7814" w14:textId="77777777" w:rsidR="00F64B85" w:rsidRPr="00D349F6" w:rsidRDefault="00F64B85" w:rsidP="00D16A29">
            <w:pPr>
              <w:jc w:val="center"/>
              <w:rPr>
                <w:rFonts w:ascii="Calibri" w:hAnsi="Calibri"/>
                <w:b/>
                <w:color w:val="FFFFFF" w:themeColor="background1"/>
              </w:rPr>
            </w:pPr>
            <w:r w:rsidRPr="00D349F6">
              <w:rPr>
                <w:rFonts w:ascii="Calibri" w:hAnsi="Calibri"/>
                <w:b/>
                <w:color w:val="FFFFFF" w:themeColor="background1"/>
              </w:rPr>
              <w:t xml:space="preserve">YOUR INSTITUTIONAL </w:t>
            </w:r>
          </w:p>
          <w:p w14:paraId="5C4D70A7" w14:textId="77777777" w:rsidR="00F64B85" w:rsidRPr="00D349F6" w:rsidRDefault="00F64B85" w:rsidP="00D16A29">
            <w:pPr>
              <w:jc w:val="center"/>
              <w:rPr>
                <w:rFonts w:ascii="Calibri" w:hAnsi="Calibri"/>
                <w:b/>
                <w:color w:val="FFFFFF" w:themeColor="background1"/>
              </w:rPr>
            </w:pPr>
            <w:r w:rsidRPr="00D349F6">
              <w:rPr>
                <w:rFonts w:ascii="Calibri" w:hAnsi="Calibri"/>
                <w:b/>
                <w:color w:val="FFFFFF" w:themeColor="background1"/>
              </w:rPr>
              <w:t>TEL FRAMEWORK</w:t>
            </w:r>
          </w:p>
        </w:tc>
        <w:tc>
          <w:tcPr>
            <w:tcW w:w="2871" w:type="dxa"/>
          </w:tcPr>
          <w:p w14:paraId="21E7AB42" w14:textId="77777777" w:rsidR="00F64B85" w:rsidRPr="00D349F6" w:rsidRDefault="00F64B85" w:rsidP="00D16A29">
            <w:pPr>
              <w:rPr>
                <w:rFonts w:ascii="Calibri" w:hAnsi="Calibri"/>
                <w:b/>
                <w:color w:val="000000" w:themeColor="text1"/>
              </w:rPr>
            </w:pPr>
          </w:p>
          <w:p w14:paraId="4FA1CEBA" w14:textId="77777777" w:rsidR="00F64B85" w:rsidRPr="00D349F6" w:rsidRDefault="00F64B85" w:rsidP="00D16A29">
            <w:pPr>
              <w:rPr>
                <w:rFonts w:ascii="Calibri" w:hAnsi="Calibri"/>
                <w:b/>
                <w:color w:val="000000" w:themeColor="text1"/>
              </w:rPr>
            </w:pPr>
          </w:p>
          <w:p w14:paraId="601A09EC" w14:textId="77777777" w:rsidR="00D349F6" w:rsidRDefault="00D349F6" w:rsidP="00D16A29">
            <w:pPr>
              <w:jc w:val="center"/>
              <w:rPr>
                <w:rFonts w:ascii="Calibri" w:hAnsi="Calibri"/>
                <w:b/>
                <w:color w:val="000000" w:themeColor="text1"/>
              </w:rPr>
            </w:pPr>
          </w:p>
          <w:p w14:paraId="61FB7D65" w14:textId="77777777" w:rsidR="00D349F6" w:rsidRDefault="00D349F6" w:rsidP="00D16A29">
            <w:pPr>
              <w:jc w:val="center"/>
              <w:rPr>
                <w:rFonts w:ascii="Calibri" w:hAnsi="Calibri"/>
                <w:b/>
                <w:color w:val="000000" w:themeColor="text1"/>
              </w:rPr>
            </w:pPr>
          </w:p>
          <w:p w14:paraId="0D84A7EA"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STAFF DEVELOPMENT</w:t>
            </w:r>
          </w:p>
        </w:tc>
      </w:tr>
      <w:tr w:rsidR="00F64B85" w14:paraId="0AAC290D" w14:textId="77777777" w:rsidTr="00D16A29">
        <w:tc>
          <w:tcPr>
            <w:tcW w:w="2865" w:type="dxa"/>
          </w:tcPr>
          <w:p w14:paraId="3911ED90" w14:textId="77777777" w:rsidR="00F64B85" w:rsidRPr="00D349F6" w:rsidRDefault="00F64B85" w:rsidP="00D16A29">
            <w:pPr>
              <w:jc w:val="center"/>
              <w:rPr>
                <w:rFonts w:ascii="Calibri" w:hAnsi="Calibri"/>
                <w:b/>
                <w:color w:val="000000" w:themeColor="text1"/>
              </w:rPr>
            </w:pPr>
          </w:p>
          <w:p w14:paraId="7FD382F4" w14:textId="77777777" w:rsidR="00F64B85" w:rsidRPr="00D349F6" w:rsidRDefault="00F64B85" w:rsidP="00D16A29">
            <w:pPr>
              <w:jc w:val="center"/>
              <w:rPr>
                <w:rFonts w:ascii="Calibri" w:hAnsi="Calibri"/>
                <w:b/>
                <w:color w:val="000000" w:themeColor="text1"/>
              </w:rPr>
            </w:pPr>
          </w:p>
          <w:p w14:paraId="27262E10" w14:textId="77777777" w:rsidR="00D349F6" w:rsidRDefault="00D349F6" w:rsidP="00D16A29">
            <w:pPr>
              <w:jc w:val="center"/>
              <w:rPr>
                <w:rFonts w:ascii="Calibri" w:hAnsi="Calibri"/>
                <w:b/>
                <w:color w:val="000000" w:themeColor="text1"/>
              </w:rPr>
            </w:pPr>
          </w:p>
          <w:p w14:paraId="7053BC14"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STAFF SUPPORT</w:t>
            </w:r>
          </w:p>
        </w:tc>
        <w:tc>
          <w:tcPr>
            <w:tcW w:w="2874" w:type="dxa"/>
          </w:tcPr>
          <w:p w14:paraId="57634BC4" w14:textId="77777777" w:rsidR="00F64B85" w:rsidRPr="00D349F6" w:rsidRDefault="00F64B85" w:rsidP="00D16A29">
            <w:pPr>
              <w:jc w:val="center"/>
              <w:rPr>
                <w:rFonts w:ascii="Calibri" w:hAnsi="Calibri"/>
                <w:b/>
                <w:color w:val="000000" w:themeColor="text1"/>
              </w:rPr>
            </w:pPr>
          </w:p>
          <w:p w14:paraId="175E8BD3" w14:textId="77777777" w:rsidR="00F64B85" w:rsidRPr="00D349F6" w:rsidRDefault="00F64B85" w:rsidP="00D16A29">
            <w:pPr>
              <w:jc w:val="center"/>
              <w:rPr>
                <w:rFonts w:ascii="Calibri" w:hAnsi="Calibri"/>
                <w:b/>
                <w:color w:val="000000" w:themeColor="text1"/>
              </w:rPr>
            </w:pPr>
          </w:p>
          <w:p w14:paraId="5DFBFD02" w14:textId="77777777" w:rsidR="00D349F6" w:rsidRDefault="00D349F6" w:rsidP="00D16A29">
            <w:pPr>
              <w:jc w:val="center"/>
              <w:rPr>
                <w:rFonts w:ascii="Calibri" w:hAnsi="Calibri"/>
                <w:b/>
                <w:color w:val="000000" w:themeColor="text1"/>
              </w:rPr>
            </w:pPr>
          </w:p>
          <w:p w14:paraId="2126ED87" w14:textId="77777777" w:rsidR="00F64B85" w:rsidRPr="00D349F6" w:rsidRDefault="00F64B85" w:rsidP="00D16A29">
            <w:pPr>
              <w:jc w:val="center"/>
              <w:rPr>
                <w:rFonts w:ascii="Calibri" w:hAnsi="Calibri"/>
                <w:b/>
                <w:color w:val="000000" w:themeColor="text1"/>
              </w:rPr>
            </w:pPr>
            <w:r w:rsidRPr="00D349F6">
              <w:rPr>
                <w:rFonts w:ascii="Calibri" w:hAnsi="Calibri"/>
                <w:b/>
                <w:color w:val="000000" w:themeColor="text1"/>
              </w:rPr>
              <w:t>STUDENT TRAINING</w:t>
            </w:r>
          </w:p>
          <w:p w14:paraId="6D731FA5" w14:textId="77777777" w:rsidR="00F64B85" w:rsidRPr="00D349F6" w:rsidRDefault="00F64B85" w:rsidP="00D16A29">
            <w:pPr>
              <w:jc w:val="center"/>
              <w:rPr>
                <w:rFonts w:ascii="Calibri" w:hAnsi="Calibri"/>
                <w:b/>
                <w:color w:val="000000" w:themeColor="text1"/>
              </w:rPr>
            </w:pPr>
          </w:p>
        </w:tc>
        <w:tc>
          <w:tcPr>
            <w:tcW w:w="2871" w:type="dxa"/>
          </w:tcPr>
          <w:p w14:paraId="7491E158" w14:textId="77777777" w:rsidR="00F64B85" w:rsidRPr="00D349F6" w:rsidRDefault="00F64B85" w:rsidP="00D16A29">
            <w:pPr>
              <w:jc w:val="center"/>
              <w:rPr>
                <w:rFonts w:ascii="Calibri" w:hAnsi="Calibri"/>
                <w:b/>
                <w:color w:val="000000" w:themeColor="text1"/>
              </w:rPr>
            </w:pPr>
          </w:p>
          <w:p w14:paraId="1B7ED619" w14:textId="77777777" w:rsidR="00F64B85" w:rsidRPr="00D349F6" w:rsidRDefault="00F64B85" w:rsidP="00D16A29">
            <w:pPr>
              <w:jc w:val="center"/>
              <w:rPr>
                <w:rFonts w:ascii="Calibri" w:hAnsi="Calibri"/>
                <w:b/>
                <w:color w:val="000000" w:themeColor="text1"/>
              </w:rPr>
            </w:pPr>
          </w:p>
          <w:p w14:paraId="3A8D68D8" w14:textId="77777777" w:rsidR="00D349F6" w:rsidRDefault="00D349F6" w:rsidP="00D16A29">
            <w:pPr>
              <w:jc w:val="center"/>
              <w:rPr>
                <w:rFonts w:ascii="Calibri" w:hAnsi="Calibri"/>
                <w:b/>
                <w:color w:val="000000" w:themeColor="text1"/>
              </w:rPr>
            </w:pPr>
          </w:p>
          <w:p w14:paraId="6BE82A90" w14:textId="77777777" w:rsidR="00F64B85" w:rsidRDefault="00F64B85" w:rsidP="00D16A29">
            <w:pPr>
              <w:jc w:val="center"/>
              <w:rPr>
                <w:rFonts w:ascii="Calibri" w:hAnsi="Calibri"/>
                <w:b/>
                <w:color w:val="000000" w:themeColor="text1"/>
              </w:rPr>
            </w:pPr>
            <w:r w:rsidRPr="00D349F6">
              <w:rPr>
                <w:rFonts w:ascii="Calibri" w:hAnsi="Calibri"/>
                <w:b/>
                <w:color w:val="000000" w:themeColor="text1"/>
              </w:rPr>
              <w:t>STUDENT SUPPORT</w:t>
            </w:r>
          </w:p>
          <w:p w14:paraId="080683A8" w14:textId="77777777" w:rsidR="00D349F6" w:rsidRDefault="00D349F6" w:rsidP="00D16A29">
            <w:pPr>
              <w:jc w:val="center"/>
              <w:rPr>
                <w:rFonts w:ascii="Calibri" w:hAnsi="Calibri"/>
                <w:b/>
                <w:color w:val="000000" w:themeColor="text1"/>
              </w:rPr>
            </w:pPr>
          </w:p>
          <w:p w14:paraId="7CF57016" w14:textId="77777777" w:rsidR="00D349F6" w:rsidRDefault="00D349F6" w:rsidP="00D16A29">
            <w:pPr>
              <w:jc w:val="center"/>
              <w:rPr>
                <w:rFonts w:ascii="Calibri" w:hAnsi="Calibri"/>
                <w:b/>
                <w:color w:val="000000" w:themeColor="text1"/>
              </w:rPr>
            </w:pPr>
          </w:p>
          <w:p w14:paraId="6ED9F4B3" w14:textId="77777777" w:rsidR="00D349F6" w:rsidRPr="00D349F6" w:rsidRDefault="00D349F6" w:rsidP="00D16A29">
            <w:pPr>
              <w:jc w:val="center"/>
              <w:rPr>
                <w:rFonts w:ascii="Calibri" w:hAnsi="Calibri"/>
                <w:b/>
                <w:color w:val="000000" w:themeColor="text1"/>
              </w:rPr>
            </w:pPr>
          </w:p>
          <w:p w14:paraId="44B5B9F8" w14:textId="77777777" w:rsidR="00F64B85" w:rsidRPr="00D349F6" w:rsidRDefault="00F64B85" w:rsidP="00D16A29">
            <w:pPr>
              <w:jc w:val="center"/>
              <w:rPr>
                <w:rFonts w:ascii="Calibri" w:hAnsi="Calibri"/>
                <w:b/>
                <w:color w:val="000000" w:themeColor="text1"/>
              </w:rPr>
            </w:pPr>
          </w:p>
        </w:tc>
      </w:tr>
    </w:tbl>
    <w:p w14:paraId="09AF95EB" w14:textId="77777777" w:rsidR="00F64B85" w:rsidRDefault="00F64B85" w:rsidP="00F64B85"/>
    <w:p w14:paraId="301702B5" w14:textId="77777777" w:rsidR="00F64B85" w:rsidRDefault="00F64B85" w:rsidP="00F64B85">
      <w:pPr>
        <w:pStyle w:val="Author"/>
      </w:pPr>
    </w:p>
    <w:p w14:paraId="7DCFA547" w14:textId="77777777" w:rsidR="00F64B85" w:rsidRPr="00D349F6" w:rsidRDefault="00F64B85" w:rsidP="003550C2">
      <w:pPr>
        <w:pStyle w:val="Author"/>
        <w:outlineLvl w:val="0"/>
        <w:rPr>
          <w:rFonts w:ascii="Calibri" w:hAnsi="Calibri"/>
        </w:rPr>
      </w:pPr>
      <w:r w:rsidRPr="00D349F6">
        <w:rPr>
          <w:rFonts w:ascii="Calibri" w:hAnsi="Calibri"/>
        </w:rPr>
        <w:t>GOOD PRACTICE STATEMENT</w:t>
      </w:r>
    </w:p>
    <w:p w14:paraId="28943E18" w14:textId="3B217CA8" w:rsidR="00F64B85" w:rsidRPr="00D349F6" w:rsidRDefault="00F64B85">
      <w:pPr>
        <w:rPr>
          <w:rFonts w:ascii="Calibri" w:hAnsi="Calibri" w:cs="Calibri"/>
          <w:i/>
          <w:color w:val="000000"/>
          <w:sz w:val="22"/>
          <w:szCs w:val="22"/>
        </w:rPr>
      </w:pPr>
      <w:r w:rsidRPr="00D349F6">
        <w:rPr>
          <w:rFonts w:ascii="Calibri" w:hAnsi="Calibri" w:cs="Calibri"/>
          <w:i/>
          <w:color w:val="000000"/>
          <w:sz w:val="22"/>
          <w:szCs w:val="22"/>
        </w:rPr>
        <w:t>Institutions support and encourage the sustainable, effective and efficient use of technology enhanced learning through strategic planning processes at all levels of the institution. The focus is continuous improvement through systematic and regular evaluation of implementation strategies and outcomes. Such evaluation will in turn inform future planning and align with the institutions strategic direction</w:t>
      </w:r>
      <w:r w:rsidR="00DE52D8" w:rsidRPr="00D349F6">
        <w:rPr>
          <w:rFonts w:ascii="Calibri" w:hAnsi="Calibri" w:cs="Calibri"/>
          <w:i/>
          <w:color w:val="000000"/>
          <w:sz w:val="22"/>
          <w:szCs w:val="22"/>
        </w:rPr>
        <w:t>.</w:t>
      </w:r>
    </w:p>
    <w:p w14:paraId="6EA0153C" w14:textId="77777777" w:rsidR="00F64B85" w:rsidRDefault="00F64B85"/>
    <w:p w14:paraId="69910FF5" w14:textId="77777777" w:rsidR="00F64B85" w:rsidRDefault="00F64B85"/>
    <w:p w14:paraId="56ABE29E" w14:textId="77777777" w:rsidR="00F64B85" w:rsidRDefault="00F64B85">
      <w:r>
        <w:br w:type="page"/>
      </w:r>
    </w:p>
    <w:p w14:paraId="1B21988C" w14:textId="77777777" w:rsidR="00F64B85" w:rsidRDefault="00F64B85" w:rsidP="00F64B85">
      <w:pPr>
        <w:rPr>
          <w:color w:val="000000" w:themeColor="text1"/>
        </w:rPr>
      </w:pPr>
    </w:p>
    <w:p w14:paraId="72E601D5" w14:textId="38EA9BC7" w:rsidR="00F64B85" w:rsidRPr="00D349F6" w:rsidRDefault="00F64B85" w:rsidP="003550C2">
      <w:pPr>
        <w:pStyle w:val="Author"/>
        <w:outlineLvl w:val="0"/>
        <w:rPr>
          <w:rFonts w:ascii="Calibri" w:hAnsi="Calibri"/>
        </w:rPr>
      </w:pPr>
      <w:r w:rsidRPr="00D349F6">
        <w:rPr>
          <w:rFonts w:ascii="Calibri" w:hAnsi="Calibri"/>
        </w:rPr>
        <w:t xml:space="preserve">ALIGNED BENCHMARK 2 </w:t>
      </w:r>
    </w:p>
    <w:tbl>
      <w:tblPr>
        <w:tblStyle w:val="Generaltable"/>
        <w:tblpPr w:leftFromText="180" w:rightFromText="180" w:vertAnchor="page" w:horzAnchor="margin" w:tblpY="2321"/>
        <w:tblW w:w="5000" w:type="pct"/>
        <w:tblLayout w:type="fixed"/>
        <w:tblCellMar>
          <w:left w:w="284" w:type="dxa"/>
        </w:tblCellMar>
        <w:tblLook w:val="04A0" w:firstRow="1" w:lastRow="0" w:firstColumn="1" w:lastColumn="0" w:noHBand="0" w:noVBand="1"/>
      </w:tblPr>
      <w:tblGrid>
        <w:gridCol w:w="2357"/>
        <w:gridCol w:w="6648"/>
      </w:tblGrid>
      <w:tr w:rsidR="00E6641D" w:rsidRPr="00D349F6" w14:paraId="275693F4" w14:textId="77777777" w:rsidTr="00E6641D">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7203D623" w14:textId="77777777" w:rsidR="00E6641D" w:rsidRPr="00D349F6" w:rsidRDefault="00E6641D" w:rsidP="00E6641D">
            <w:pPr>
              <w:jc w:val="center"/>
              <w:rPr>
                <w:rFonts w:ascii="Calibri" w:hAnsi="Calibri"/>
                <w:sz w:val="36"/>
                <w:szCs w:val="36"/>
              </w:rPr>
            </w:pPr>
            <w:r w:rsidRPr="00D349F6">
              <w:rPr>
                <w:rFonts w:ascii="Calibri" w:hAnsi="Calibri"/>
                <w:sz w:val="36"/>
                <w:szCs w:val="36"/>
              </w:rPr>
              <w:t>BM2</w:t>
            </w:r>
          </w:p>
        </w:tc>
        <w:tc>
          <w:tcPr>
            <w:tcW w:w="6648" w:type="dxa"/>
            <w:shd w:val="clear" w:color="auto" w:fill="C00000"/>
          </w:tcPr>
          <w:p w14:paraId="183AEB03" w14:textId="77777777" w:rsidR="00E6641D" w:rsidRPr="00D349F6" w:rsidRDefault="00E6641D" w:rsidP="00E6641D">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9"/>
                <w:szCs w:val="29"/>
              </w:rPr>
            </w:pPr>
            <w:r w:rsidRPr="00D349F6">
              <w:rPr>
                <w:rFonts w:ascii="Calibri" w:hAnsi="Calibri" w:cs="Calibri"/>
                <w:b w:val="0"/>
                <w:color w:val="FFFFFF" w:themeColor="background1"/>
                <w:sz w:val="29"/>
                <w:szCs w:val="29"/>
              </w:rPr>
              <w:t xml:space="preserve">Planning for Institution-wide quality improvement of technology enhanced learning </w:t>
            </w:r>
            <w:r w:rsidRPr="00D349F6">
              <w:rPr>
                <w:rFonts w:ascii="MS Mincho" w:eastAsia="MS Mincho" w:hAnsi="MS Mincho" w:cs="MS Mincho"/>
                <w:b w:val="0"/>
                <w:color w:val="FFFFFF" w:themeColor="background1"/>
                <w:sz w:val="29"/>
                <w:szCs w:val="29"/>
              </w:rPr>
              <w:t> </w:t>
            </w:r>
          </w:p>
        </w:tc>
      </w:tr>
    </w:tbl>
    <w:p w14:paraId="5E86607F" w14:textId="77777777" w:rsidR="00F64B85" w:rsidRPr="00D349F6" w:rsidRDefault="00F64B85" w:rsidP="00F64B85">
      <w:pPr>
        <w:pStyle w:val="Author"/>
        <w:rPr>
          <w:rFonts w:ascii="Calibri" w:hAnsi="Calibri"/>
        </w:rPr>
      </w:pPr>
    </w:p>
    <w:p w14:paraId="23E9AC8D" w14:textId="47107C89" w:rsidR="00F64B85" w:rsidRPr="00D349F6" w:rsidRDefault="00F64B85" w:rsidP="003550C2">
      <w:pPr>
        <w:pStyle w:val="Author"/>
        <w:outlineLvl w:val="0"/>
        <w:rPr>
          <w:rFonts w:ascii="Calibri" w:hAnsi="Calibri"/>
        </w:rPr>
      </w:pPr>
      <w:r w:rsidRPr="00D349F6">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F64B85" w:rsidRPr="00D349F6" w14:paraId="5E9E2722" w14:textId="77777777" w:rsidTr="00D16A29">
        <w:trPr>
          <w:trHeight w:val="754"/>
        </w:trPr>
        <w:tc>
          <w:tcPr>
            <w:tcW w:w="2405" w:type="dxa"/>
            <w:shd w:val="clear" w:color="auto" w:fill="C00000"/>
          </w:tcPr>
          <w:p w14:paraId="568D5C89" w14:textId="77777777" w:rsidR="00F64B85" w:rsidRPr="00D349F6" w:rsidRDefault="00F64B85" w:rsidP="00D16A29">
            <w:pPr>
              <w:rPr>
                <w:rFonts w:ascii="Calibri" w:hAnsi="Calibri"/>
                <w:color w:val="FFFFFF" w:themeColor="background1"/>
                <w:sz w:val="22"/>
                <w:szCs w:val="22"/>
              </w:rPr>
            </w:pPr>
          </w:p>
          <w:p w14:paraId="0823E045" w14:textId="2FE9484D" w:rsidR="00F64B85" w:rsidRPr="00D349F6" w:rsidRDefault="00F64B85" w:rsidP="00D16A29">
            <w:pPr>
              <w:jc w:val="center"/>
              <w:rPr>
                <w:rFonts w:ascii="Calibri" w:hAnsi="Calibri"/>
                <w:sz w:val="22"/>
                <w:szCs w:val="22"/>
              </w:rPr>
            </w:pPr>
            <w:r w:rsidRPr="00D349F6">
              <w:rPr>
                <w:rFonts w:ascii="Calibri" w:hAnsi="Calibri"/>
                <w:color w:val="FFFFFF" w:themeColor="background1"/>
                <w:sz w:val="22"/>
                <w:szCs w:val="22"/>
              </w:rPr>
              <w:t>PI 2.1</w:t>
            </w:r>
          </w:p>
        </w:tc>
        <w:tc>
          <w:tcPr>
            <w:tcW w:w="6605" w:type="dxa"/>
          </w:tcPr>
          <w:p w14:paraId="635F6B24" w14:textId="3F76C484" w:rsidR="00F64B85" w:rsidRPr="00D349F6" w:rsidRDefault="00F64B85" w:rsidP="00D16A29">
            <w:pPr>
              <w:rPr>
                <w:rFonts w:ascii="Calibri" w:hAnsi="Calibri"/>
                <w:sz w:val="28"/>
                <w:szCs w:val="28"/>
              </w:rPr>
            </w:pPr>
            <w:r w:rsidRPr="00D349F6">
              <w:rPr>
                <w:rFonts w:ascii="Calibri" w:hAnsi="Calibri" w:cs="Calibri"/>
                <w:color w:val="000000"/>
                <w:sz w:val="28"/>
                <w:szCs w:val="28"/>
              </w:rPr>
              <w:t xml:space="preserve">Institution-wide processes for quality assurance are in place and in use to integrate technology enhanced learning at both a program and course level. </w:t>
            </w:r>
            <w:r w:rsidRPr="00D349F6">
              <w:rPr>
                <w:rFonts w:ascii="MS Mincho" w:eastAsia="MS Mincho" w:hAnsi="MS Mincho" w:cs="MS Mincho"/>
                <w:color w:val="000000"/>
                <w:sz w:val="28"/>
                <w:szCs w:val="28"/>
              </w:rPr>
              <w:t> </w:t>
            </w:r>
          </w:p>
        </w:tc>
      </w:tr>
    </w:tbl>
    <w:p w14:paraId="74502222" w14:textId="77777777" w:rsidR="00F64B85" w:rsidRPr="00D349F6" w:rsidRDefault="00F64B85" w:rsidP="00F64B8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64B85" w:rsidRPr="00D349F6" w14:paraId="5D926134" w14:textId="77777777" w:rsidTr="00D16A29">
        <w:trPr>
          <w:trHeight w:val="754"/>
        </w:trPr>
        <w:tc>
          <w:tcPr>
            <w:tcW w:w="2405" w:type="dxa"/>
            <w:shd w:val="clear" w:color="auto" w:fill="C00000"/>
          </w:tcPr>
          <w:p w14:paraId="413A69F0" w14:textId="77777777" w:rsidR="00F64B85" w:rsidRPr="00D349F6" w:rsidRDefault="00F64B85" w:rsidP="00D16A29">
            <w:pPr>
              <w:rPr>
                <w:rFonts w:ascii="Calibri" w:hAnsi="Calibri"/>
                <w:color w:val="FFFFFF" w:themeColor="background1"/>
                <w:sz w:val="22"/>
                <w:szCs w:val="22"/>
              </w:rPr>
            </w:pPr>
          </w:p>
          <w:p w14:paraId="78FEF221" w14:textId="77777777" w:rsidR="00F64B85" w:rsidRPr="00D349F6" w:rsidRDefault="00F64B85" w:rsidP="00D16A29">
            <w:pPr>
              <w:jc w:val="center"/>
              <w:rPr>
                <w:rFonts w:ascii="Calibri" w:hAnsi="Calibri"/>
                <w:sz w:val="22"/>
                <w:szCs w:val="22"/>
              </w:rPr>
            </w:pPr>
            <w:r w:rsidRPr="00D349F6">
              <w:rPr>
                <w:rFonts w:ascii="Calibri" w:hAnsi="Calibri"/>
                <w:color w:val="FFFFFF" w:themeColor="background1"/>
                <w:sz w:val="22"/>
                <w:szCs w:val="22"/>
              </w:rPr>
              <w:t>Question</w:t>
            </w:r>
          </w:p>
        </w:tc>
        <w:tc>
          <w:tcPr>
            <w:tcW w:w="6605" w:type="dxa"/>
          </w:tcPr>
          <w:p w14:paraId="679BC2F0" w14:textId="4A5DE3BA" w:rsidR="00F64B85" w:rsidRPr="00D349F6" w:rsidRDefault="00F64B85" w:rsidP="007E0284">
            <w:pPr>
              <w:rPr>
                <w:rFonts w:ascii="Calibri" w:hAnsi="Calibri"/>
              </w:rPr>
            </w:pPr>
            <w:r w:rsidRPr="00D349F6">
              <w:rPr>
                <w:rFonts w:ascii="Calibri" w:hAnsi="Calibri" w:cs="Calibri"/>
                <w:iCs/>
                <w:color w:val="000000" w:themeColor="text1"/>
                <w:sz w:val="22"/>
                <w:szCs w:val="22"/>
              </w:rPr>
              <w:t>Does our Organisation have an operationally consistent approach to quality review and enhancem</w:t>
            </w:r>
            <w:r w:rsidR="007E0284" w:rsidRPr="00D349F6">
              <w:rPr>
                <w:rFonts w:ascii="Calibri" w:hAnsi="Calibri" w:cs="Calibri"/>
                <w:iCs/>
                <w:color w:val="000000" w:themeColor="text1"/>
                <w:sz w:val="22"/>
                <w:szCs w:val="22"/>
              </w:rPr>
              <w:t xml:space="preserve">ent at Course and Program Level? </w:t>
            </w:r>
            <w:r w:rsidRPr="00D349F6">
              <w:rPr>
                <w:rFonts w:ascii="Calibri" w:hAnsi="Calibri" w:cs="Calibri"/>
                <w:iCs/>
                <w:color w:val="000000" w:themeColor="text1"/>
                <w:sz w:val="22"/>
                <w:szCs w:val="22"/>
              </w:rPr>
              <w:t xml:space="preserve"> Do we need to refine/review</w:t>
            </w:r>
            <w:r w:rsidR="007E0284" w:rsidRPr="00D349F6">
              <w:rPr>
                <w:rFonts w:ascii="Calibri" w:hAnsi="Calibri" w:cs="Calibri"/>
                <w:iCs/>
                <w:color w:val="000000" w:themeColor="text1"/>
                <w:sz w:val="22"/>
                <w:szCs w:val="22"/>
              </w:rPr>
              <w:t>/train</w:t>
            </w:r>
            <w:r w:rsidRPr="00D349F6">
              <w:rPr>
                <w:rFonts w:ascii="Calibri" w:hAnsi="Calibri" w:cs="Calibri"/>
                <w:iCs/>
                <w:color w:val="000000" w:themeColor="text1"/>
                <w:sz w:val="22"/>
                <w:szCs w:val="22"/>
              </w:rPr>
              <w:t>?</w:t>
            </w:r>
          </w:p>
        </w:tc>
      </w:tr>
    </w:tbl>
    <w:p w14:paraId="53A7F6EF" w14:textId="77777777" w:rsidR="00F64B85" w:rsidRPr="00D349F6" w:rsidRDefault="00F64B85" w:rsidP="00F64B85">
      <w:pPr>
        <w:pStyle w:val="Author"/>
        <w:rPr>
          <w:rFonts w:ascii="Calibri" w:hAnsi="Calibri"/>
        </w:rPr>
      </w:pPr>
    </w:p>
    <w:p w14:paraId="6DB91001" w14:textId="77777777" w:rsidR="00F64B85" w:rsidRPr="00D349F6" w:rsidRDefault="00F64B85" w:rsidP="003550C2">
      <w:pPr>
        <w:pStyle w:val="Author"/>
        <w:outlineLvl w:val="0"/>
        <w:rPr>
          <w:rFonts w:ascii="Calibri" w:hAnsi="Calibri"/>
        </w:rPr>
      </w:pPr>
      <w:r w:rsidRPr="00D349F6">
        <w:rPr>
          <w:rFonts w:ascii="Calibri" w:hAnsi="Calibri"/>
        </w:rPr>
        <w:t>YOUR INPUT</w:t>
      </w:r>
    </w:p>
    <w:p w14:paraId="22E5EB05"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ED591F7" w14:textId="77777777" w:rsidR="00D349F6" w:rsidRPr="00D349F6" w:rsidRDefault="00D349F6" w:rsidP="00F64B85">
      <w:pPr>
        <w:rPr>
          <w:rFonts w:ascii="Calibri" w:hAnsi="Calibri"/>
          <w:i/>
          <w:color w:val="C00000"/>
        </w:rPr>
      </w:pPr>
    </w:p>
    <w:p w14:paraId="7B8D13B3" w14:textId="77777777" w:rsidR="00F64B85" w:rsidRPr="00D349F6" w:rsidRDefault="00F64B85"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D349F6">
        <w:rPr>
          <w:rFonts w:ascii="Calibri" w:hAnsi="Calibri" w:cs="Calibri"/>
          <w:i/>
          <w:iCs/>
          <w:color w:val="000000" w:themeColor="text1"/>
          <w:sz w:val="22"/>
          <w:szCs w:val="22"/>
        </w:rPr>
        <w:t>Add your quality assurance processes, tools and mechanisms, for example:</w:t>
      </w:r>
    </w:p>
    <w:p w14:paraId="6E39A193" w14:textId="77777777" w:rsidR="00F64B85" w:rsidRPr="00D349F6"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D349F6">
        <w:rPr>
          <w:rFonts w:ascii="Calibri" w:hAnsi="Calibri" w:cs="Calibri"/>
          <w:iCs/>
          <w:color w:val="000000" w:themeColor="text1"/>
          <w:sz w:val="22"/>
          <w:szCs w:val="22"/>
        </w:rPr>
        <w:t>Program Level – SET/SEC Surveys</w:t>
      </w:r>
    </w:p>
    <w:p w14:paraId="24266CA4" w14:textId="50C55EE0" w:rsidR="00D16A29" w:rsidRPr="00D349F6" w:rsidRDefault="00F64B85"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D349F6">
        <w:rPr>
          <w:rFonts w:ascii="Calibri" w:hAnsi="Calibri" w:cs="Calibri"/>
          <w:iCs/>
          <w:color w:val="000000" w:themeColor="text1"/>
          <w:sz w:val="22"/>
          <w:szCs w:val="22"/>
        </w:rPr>
        <w:t>Course Lev</w:t>
      </w:r>
      <w:r w:rsidR="007E0284" w:rsidRPr="00D349F6">
        <w:rPr>
          <w:rFonts w:ascii="Calibri" w:hAnsi="Calibri" w:cs="Calibri"/>
          <w:iCs/>
          <w:color w:val="000000" w:themeColor="text1"/>
          <w:sz w:val="22"/>
          <w:szCs w:val="22"/>
        </w:rPr>
        <w:t>el -</w:t>
      </w:r>
      <w:r w:rsidRPr="00D349F6">
        <w:rPr>
          <w:rFonts w:ascii="Calibri" w:hAnsi="Calibri" w:cs="Calibri"/>
          <w:iCs/>
          <w:color w:val="000000" w:themeColor="text1"/>
          <w:sz w:val="22"/>
          <w:szCs w:val="22"/>
        </w:rPr>
        <w:t xml:space="preserve"> Quality Matters (GO), ACODE Threshold Standards</w:t>
      </w:r>
    </w:p>
    <w:tbl>
      <w:tblPr>
        <w:tblStyle w:val="TableGrid"/>
        <w:tblW w:w="0" w:type="auto"/>
        <w:tblLook w:val="04A0" w:firstRow="1" w:lastRow="0" w:firstColumn="1" w:lastColumn="0" w:noHBand="0" w:noVBand="1"/>
      </w:tblPr>
      <w:tblGrid>
        <w:gridCol w:w="2405"/>
        <w:gridCol w:w="6605"/>
      </w:tblGrid>
      <w:tr w:rsidR="00F64B85" w:rsidRPr="00D349F6" w14:paraId="0CA3866F" w14:textId="77777777" w:rsidTr="00D16A29">
        <w:trPr>
          <w:trHeight w:val="754"/>
        </w:trPr>
        <w:tc>
          <w:tcPr>
            <w:tcW w:w="2405" w:type="dxa"/>
            <w:shd w:val="clear" w:color="auto" w:fill="C00000"/>
          </w:tcPr>
          <w:p w14:paraId="06FDD91D" w14:textId="77777777" w:rsidR="00F64B85" w:rsidRPr="00D349F6" w:rsidRDefault="00F64B85" w:rsidP="00D16A29">
            <w:pPr>
              <w:rPr>
                <w:rFonts w:ascii="Calibri" w:hAnsi="Calibri"/>
                <w:color w:val="FFFFFF" w:themeColor="background1"/>
                <w:sz w:val="22"/>
                <w:szCs w:val="22"/>
              </w:rPr>
            </w:pPr>
          </w:p>
          <w:p w14:paraId="537EE030" w14:textId="77777777" w:rsidR="00F64B85" w:rsidRPr="00D349F6" w:rsidRDefault="00F64B85" w:rsidP="00D16A29">
            <w:pPr>
              <w:jc w:val="center"/>
              <w:rPr>
                <w:rFonts w:ascii="Calibri" w:hAnsi="Calibri"/>
                <w:sz w:val="22"/>
                <w:szCs w:val="22"/>
              </w:rPr>
            </w:pPr>
            <w:r w:rsidRPr="00D349F6">
              <w:rPr>
                <w:rFonts w:ascii="Calibri" w:hAnsi="Calibri"/>
                <w:color w:val="FFFFFF" w:themeColor="background1"/>
                <w:sz w:val="22"/>
                <w:szCs w:val="22"/>
              </w:rPr>
              <w:t>Associated Resources</w:t>
            </w:r>
          </w:p>
        </w:tc>
        <w:tc>
          <w:tcPr>
            <w:tcW w:w="6605" w:type="dxa"/>
          </w:tcPr>
          <w:p w14:paraId="28F97DAC" w14:textId="50B40768" w:rsidR="00156AA7" w:rsidRDefault="00156AA7" w:rsidP="00D16A29">
            <w:pPr>
              <w:rPr>
                <w:rStyle w:val="Hyperlink"/>
                <w:rFonts w:ascii="Calibri" w:hAnsi="Calibri"/>
                <w:color w:val="C00000"/>
                <w:sz w:val="20"/>
                <w:szCs w:val="20"/>
              </w:rPr>
            </w:pPr>
            <w:r w:rsidRPr="00D349F6">
              <w:rPr>
                <w:rFonts w:ascii="Calibri" w:hAnsi="Calibri"/>
                <w:b/>
                <w:color w:val="000000" w:themeColor="text1"/>
                <w:sz w:val="20"/>
                <w:szCs w:val="20"/>
              </w:rPr>
              <w:t>Quality Matters</w:t>
            </w:r>
            <w:r w:rsidR="004D6527" w:rsidRPr="00D349F6">
              <w:rPr>
                <w:rFonts w:ascii="Calibri" w:hAnsi="Calibri"/>
                <w:color w:val="000000" w:themeColor="text1"/>
                <w:sz w:val="20"/>
                <w:szCs w:val="20"/>
              </w:rPr>
              <w:br/>
              <w:t>A</w:t>
            </w:r>
            <w:r w:rsidRPr="00D349F6">
              <w:rPr>
                <w:rFonts w:ascii="Calibri" w:hAnsi="Calibri"/>
                <w:color w:val="000000" w:themeColor="text1"/>
                <w:sz w:val="20"/>
                <w:szCs w:val="20"/>
              </w:rPr>
              <w:t xml:space="preserve"> range of Quality Assurance self-help and Institutional level process and service.</w:t>
            </w:r>
            <w:r w:rsidRPr="00D349F6">
              <w:rPr>
                <w:rFonts w:ascii="Calibri" w:hAnsi="Calibri"/>
                <w:sz w:val="20"/>
                <w:szCs w:val="20"/>
              </w:rPr>
              <w:br/>
            </w:r>
            <w:hyperlink r:id="rId30" w:history="1">
              <w:r w:rsidRPr="00D349F6">
                <w:rPr>
                  <w:rStyle w:val="Hyperlink"/>
                  <w:rFonts w:ascii="Calibri" w:hAnsi="Calibri"/>
                  <w:color w:val="C00000"/>
                  <w:sz w:val="20"/>
                  <w:szCs w:val="20"/>
                </w:rPr>
                <w:t>https://www.qualitymatters.org/</w:t>
              </w:r>
            </w:hyperlink>
          </w:p>
          <w:p w14:paraId="7EC1EAB5" w14:textId="77777777" w:rsidR="00D349F6" w:rsidRPr="00D349F6" w:rsidRDefault="00D349F6" w:rsidP="00D16A29">
            <w:pPr>
              <w:rPr>
                <w:rFonts w:ascii="Calibri" w:hAnsi="Calibri"/>
                <w:color w:val="C00000"/>
                <w:sz w:val="20"/>
                <w:szCs w:val="20"/>
              </w:rPr>
            </w:pPr>
          </w:p>
          <w:p w14:paraId="6EE5E5A5" w14:textId="522C0F0A" w:rsidR="00C12018" w:rsidRDefault="00F22216" w:rsidP="00D16A29">
            <w:pPr>
              <w:rPr>
                <w:rStyle w:val="Hyperlink"/>
                <w:rFonts w:ascii="Calibri" w:hAnsi="Calibri"/>
                <w:color w:val="C00000"/>
                <w:sz w:val="20"/>
                <w:szCs w:val="20"/>
              </w:rPr>
            </w:pPr>
            <w:r w:rsidRPr="00D349F6">
              <w:rPr>
                <w:rFonts w:ascii="Calibri" w:hAnsi="Calibri"/>
                <w:b/>
                <w:color w:val="000000" w:themeColor="text1"/>
                <w:sz w:val="20"/>
                <w:szCs w:val="20"/>
              </w:rPr>
              <w:t>UTAS Blended Learning Model 1-5 Framework</w:t>
            </w:r>
            <w:r w:rsidR="00C12018" w:rsidRPr="00D349F6">
              <w:rPr>
                <w:rFonts w:ascii="Calibri" w:hAnsi="Calibri"/>
                <w:b/>
                <w:color w:val="000000" w:themeColor="text1"/>
                <w:sz w:val="20"/>
                <w:szCs w:val="20"/>
              </w:rPr>
              <w:br/>
            </w:r>
            <w:r w:rsidR="004D6527" w:rsidRPr="00D349F6">
              <w:rPr>
                <w:rFonts w:ascii="Calibri" w:hAnsi="Calibri"/>
                <w:color w:val="000000" w:themeColor="text1"/>
                <w:sz w:val="20"/>
                <w:szCs w:val="20"/>
              </w:rPr>
              <w:t>I</w:t>
            </w:r>
            <w:r w:rsidR="00C12018" w:rsidRPr="00D349F6">
              <w:rPr>
                <w:rFonts w:ascii="Calibri" w:hAnsi="Calibri"/>
                <w:color w:val="000000" w:themeColor="text1"/>
                <w:sz w:val="20"/>
                <w:szCs w:val="20"/>
              </w:rPr>
              <w:t>ntegration of Quality Matters (Column 5)</w:t>
            </w:r>
            <w:r w:rsidR="00156AA7" w:rsidRPr="00D349F6">
              <w:rPr>
                <w:rFonts w:ascii="Calibri" w:hAnsi="Calibri"/>
                <w:sz w:val="20"/>
                <w:szCs w:val="20"/>
              </w:rPr>
              <w:br/>
            </w:r>
            <w:hyperlink r:id="rId31" w:history="1">
              <w:r w:rsidR="00C12018" w:rsidRPr="00D349F6">
                <w:rPr>
                  <w:rStyle w:val="Hyperlink"/>
                  <w:rFonts w:ascii="Calibri" w:hAnsi="Calibri"/>
                  <w:color w:val="C00000"/>
                  <w:sz w:val="20"/>
                  <w:szCs w:val="20"/>
                </w:rPr>
                <w:t>https://protect-au.mimecast.com/s/kPeECr8DyEHw9BnjUzgcrf?domain=mylo.utas.edu.au</w:t>
              </w:r>
            </w:hyperlink>
          </w:p>
          <w:p w14:paraId="70562C38" w14:textId="77777777" w:rsidR="00D349F6" w:rsidRPr="00D349F6" w:rsidRDefault="00D349F6" w:rsidP="00D16A29">
            <w:pPr>
              <w:rPr>
                <w:rFonts w:ascii="Calibri" w:hAnsi="Calibri"/>
                <w:color w:val="404040" w:themeColor="text1" w:themeTint="BF"/>
                <w:sz w:val="20"/>
                <w:szCs w:val="20"/>
              </w:rPr>
            </w:pPr>
          </w:p>
          <w:p w14:paraId="266537BA" w14:textId="34D6BF14" w:rsidR="00E6613D" w:rsidRPr="00D349F6" w:rsidRDefault="00AF1E1C" w:rsidP="00D16A29">
            <w:pPr>
              <w:rPr>
                <w:rFonts w:ascii="Calibri" w:hAnsi="Calibri"/>
                <w:color w:val="C00000"/>
                <w:sz w:val="20"/>
                <w:szCs w:val="20"/>
              </w:rPr>
            </w:pPr>
            <w:r w:rsidRPr="00D349F6">
              <w:rPr>
                <w:rFonts w:ascii="Calibri" w:hAnsi="Calibri"/>
                <w:b/>
                <w:color w:val="000000" w:themeColor="text1"/>
                <w:sz w:val="20"/>
                <w:szCs w:val="20"/>
              </w:rPr>
              <w:t>UTAS TELT BLM Calculator</w:t>
            </w:r>
            <w:r w:rsidR="004D6527" w:rsidRPr="00D349F6">
              <w:rPr>
                <w:rFonts w:ascii="Calibri" w:hAnsi="Calibri"/>
                <w:color w:val="000000" w:themeColor="text1"/>
                <w:sz w:val="20"/>
                <w:szCs w:val="20"/>
              </w:rPr>
              <w:br/>
            </w:r>
            <w:r w:rsidR="00E6613D" w:rsidRPr="00D349F6">
              <w:rPr>
                <w:rFonts w:ascii="Calibri" w:hAnsi="Calibri"/>
                <w:color w:val="000000" w:themeColor="text1"/>
                <w:sz w:val="20"/>
                <w:szCs w:val="20"/>
              </w:rPr>
              <w:t>Example of tool to support Academic QA, Learning Designers and implementation of Institutional level QA Processes</w:t>
            </w:r>
            <w:r w:rsidR="00E6613D" w:rsidRPr="00D349F6">
              <w:rPr>
                <w:rFonts w:ascii="Calibri" w:hAnsi="Calibri"/>
                <w:sz w:val="20"/>
                <w:szCs w:val="20"/>
              </w:rPr>
              <w:br/>
            </w:r>
            <w:hyperlink r:id="rId32" w:history="1">
              <w:r w:rsidR="00E6613D" w:rsidRPr="00D349F6">
                <w:rPr>
                  <w:rStyle w:val="Hyperlink"/>
                  <w:rFonts w:ascii="Calibri" w:hAnsi="Calibri"/>
                  <w:color w:val="C00000"/>
                  <w:sz w:val="20"/>
                  <w:szCs w:val="20"/>
                </w:rPr>
                <w:t>https://elibrary.utas.edu.au/lor/file/1c110d15-6e64-492c-bc54-715e3b2a8ded/1/blm.zip/index.html</w:t>
              </w:r>
            </w:hyperlink>
          </w:p>
          <w:p w14:paraId="34EB53F6" w14:textId="77777777" w:rsidR="00D349F6" w:rsidRDefault="00D349F6" w:rsidP="00E810BC">
            <w:pPr>
              <w:rPr>
                <w:rFonts w:ascii="Calibri" w:hAnsi="Calibri"/>
                <w:b/>
                <w:color w:val="000000" w:themeColor="text1"/>
                <w:sz w:val="20"/>
                <w:szCs w:val="20"/>
              </w:rPr>
            </w:pPr>
          </w:p>
          <w:p w14:paraId="43C8E26F" w14:textId="1F278E4F" w:rsidR="00F64B85" w:rsidRPr="00D349F6" w:rsidRDefault="00E810BC" w:rsidP="00E810BC">
            <w:pPr>
              <w:rPr>
                <w:rFonts w:ascii="Calibri" w:hAnsi="Calibri" w:cstheme="minorBidi"/>
                <w:color w:val="404040" w:themeColor="text1" w:themeTint="BF"/>
              </w:rPr>
            </w:pPr>
            <w:r w:rsidRPr="00D349F6">
              <w:rPr>
                <w:rFonts w:ascii="Calibri" w:hAnsi="Calibri"/>
                <w:b/>
                <w:color w:val="000000" w:themeColor="text1"/>
                <w:sz w:val="20"/>
                <w:szCs w:val="20"/>
              </w:rPr>
              <w:t>UTAS TELT Whitepaper</w:t>
            </w:r>
            <w:r w:rsidRPr="00D349F6">
              <w:rPr>
                <w:rFonts w:ascii="Calibri" w:hAnsi="Calibri"/>
                <w:color w:val="000000" w:themeColor="text1"/>
                <w:sz w:val="20"/>
                <w:szCs w:val="20"/>
              </w:rPr>
              <w:br/>
            </w:r>
            <w:r w:rsidR="004D6527" w:rsidRPr="00D349F6">
              <w:rPr>
                <w:rFonts w:ascii="Calibri" w:hAnsi="Calibri"/>
                <w:color w:val="000000" w:themeColor="text1"/>
                <w:sz w:val="20"/>
                <w:szCs w:val="20"/>
              </w:rPr>
              <w:t>I</w:t>
            </w:r>
            <w:r w:rsidRPr="00D349F6">
              <w:rPr>
                <w:rFonts w:ascii="Calibri" w:hAnsi="Calibri"/>
                <w:color w:val="000000" w:themeColor="text1"/>
                <w:sz w:val="20"/>
                <w:szCs w:val="20"/>
              </w:rPr>
              <w:t xml:space="preserve">dentifies enablers aligned to Principles covering quality reviews and </w:t>
            </w:r>
            <w:r w:rsidRPr="00D349F6">
              <w:rPr>
                <w:rFonts w:ascii="Calibri" w:hAnsi="Calibri"/>
                <w:color w:val="000000" w:themeColor="text1"/>
                <w:sz w:val="20"/>
                <w:szCs w:val="20"/>
              </w:rPr>
              <w:lastRenderedPageBreak/>
              <w:t>benchmarking (see principles 10 &amp; 11, pp35-6)</w:t>
            </w:r>
            <w:r w:rsidRPr="00D349F6">
              <w:rPr>
                <w:rFonts w:ascii="Calibri" w:hAnsi="Calibri"/>
                <w:sz w:val="20"/>
                <w:szCs w:val="20"/>
              </w:rPr>
              <w:br/>
            </w:r>
            <w:r w:rsidRPr="00D349F6">
              <w:rPr>
                <w:rFonts w:ascii="Calibri" w:hAnsi="Calibri"/>
                <w:color w:val="C00000"/>
                <w:sz w:val="20"/>
                <w:szCs w:val="20"/>
              </w:rPr>
              <w:t>http://www.teaching-learning.utas.edu.au/__data/assets/pdf_file/0020/439013/Technology-Enhanced-Learning-and-Teaching-White-Paper-Academic-Senate-15-November-2013.pdf</w:t>
            </w:r>
          </w:p>
        </w:tc>
      </w:tr>
    </w:tbl>
    <w:p w14:paraId="7868F616" w14:textId="4A8E63C2" w:rsidR="00F64B85" w:rsidRDefault="00F64B85" w:rsidP="00F64B85"/>
    <w:p w14:paraId="6DB598CF" w14:textId="77777777" w:rsidR="00F64B85" w:rsidRDefault="00F64B85" w:rsidP="00F64B85"/>
    <w:p w14:paraId="6AB42FEA" w14:textId="7063188F" w:rsidR="00F64B85" w:rsidRDefault="00F64B85" w:rsidP="00F64B85"/>
    <w:p w14:paraId="24B20748" w14:textId="5CCE2D32" w:rsidR="00D16A29" w:rsidRDefault="00D16A29" w:rsidP="00F64B85"/>
    <w:p w14:paraId="07B4026A" w14:textId="77777777" w:rsidR="00D16A29" w:rsidRDefault="00D16A29"/>
    <w:p w14:paraId="206BA047" w14:textId="77777777" w:rsidR="00D16A29" w:rsidRDefault="00D16A29"/>
    <w:p w14:paraId="32EE65CF" w14:textId="77777777" w:rsidR="00D16A29" w:rsidRDefault="00D16A29"/>
    <w:p w14:paraId="542774B4" w14:textId="77777777" w:rsidR="00D16A29" w:rsidRDefault="00D16A29"/>
    <w:p w14:paraId="2212DD62" w14:textId="77777777" w:rsidR="00D16A29" w:rsidRDefault="00D16A29"/>
    <w:p w14:paraId="17FD724D" w14:textId="77777777" w:rsidR="00D16A29" w:rsidRDefault="00D16A29"/>
    <w:p w14:paraId="0C53C1C4" w14:textId="77777777" w:rsidR="00D16A29" w:rsidRDefault="00D16A29"/>
    <w:p w14:paraId="38C889FD" w14:textId="77777777" w:rsidR="00D16A29" w:rsidRDefault="00D16A29"/>
    <w:p w14:paraId="5F4D3D9C" w14:textId="77777777" w:rsidR="00D16A29" w:rsidRDefault="00D16A29"/>
    <w:p w14:paraId="375C5893" w14:textId="77777777" w:rsidR="00D16A29" w:rsidRDefault="00D16A29"/>
    <w:p w14:paraId="71E8A273" w14:textId="77777777" w:rsidR="00D16A29" w:rsidRDefault="00D16A29"/>
    <w:p w14:paraId="7DB5A0FF" w14:textId="77777777" w:rsidR="00D16A29" w:rsidRDefault="00D16A29"/>
    <w:p w14:paraId="4388D0C7" w14:textId="77777777" w:rsidR="00D16A29" w:rsidRDefault="00D16A29"/>
    <w:p w14:paraId="07CACDE1" w14:textId="77777777" w:rsidR="00D16A29" w:rsidRDefault="00D16A29"/>
    <w:p w14:paraId="2AAF94E9" w14:textId="77777777" w:rsidR="00D16A29" w:rsidRDefault="00D16A29"/>
    <w:p w14:paraId="21355FCB" w14:textId="77777777" w:rsidR="00D16A29" w:rsidRDefault="00D16A29"/>
    <w:p w14:paraId="3C5B6B42" w14:textId="77777777" w:rsidR="00D16A29" w:rsidRDefault="00D16A29"/>
    <w:p w14:paraId="541EBA33" w14:textId="77777777" w:rsidR="00D16A29" w:rsidRDefault="00D16A29">
      <w:r>
        <w:br w:type="page"/>
      </w:r>
    </w:p>
    <w:p w14:paraId="39DA16BC" w14:textId="77777777" w:rsidR="00D16A29" w:rsidRPr="00F06051" w:rsidRDefault="00D16A29" w:rsidP="003550C2">
      <w:pPr>
        <w:pStyle w:val="Author"/>
        <w:outlineLvl w:val="0"/>
        <w:rPr>
          <w:rFonts w:ascii="Calibri" w:hAnsi="Calibri"/>
        </w:rPr>
      </w:pPr>
      <w:r w:rsidRPr="00F0605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D16A29" w:rsidRPr="00F06051" w14:paraId="561EBF8C" w14:textId="77777777" w:rsidTr="00D16A29">
        <w:trPr>
          <w:trHeight w:val="754"/>
        </w:trPr>
        <w:tc>
          <w:tcPr>
            <w:tcW w:w="2405" w:type="dxa"/>
            <w:shd w:val="clear" w:color="auto" w:fill="C00000"/>
          </w:tcPr>
          <w:p w14:paraId="7EA70CD3" w14:textId="77777777" w:rsidR="00D16A29" w:rsidRPr="00F06051" w:rsidRDefault="00D16A29" w:rsidP="00D16A29">
            <w:pPr>
              <w:rPr>
                <w:rFonts w:ascii="Calibri" w:hAnsi="Calibri"/>
                <w:color w:val="FFFFFF" w:themeColor="background1"/>
                <w:sz w:val="22"/>
                <w:szCs w:val="22"/>
              </w:rPr>
            </w:pPr>
          </w:p>
          <w:p w14:paraId="69A3F562" w14:textId="69D7C616"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PI 2.2</w:t>
            </w:r>
          </w:p>
        </w:tc>
        <w:tc>
          <w:tcPr>
            <w:tcW w:w="6605" w:type="dxa"/>
          </w:tcPr>
          <w:p w14:paraId="52099ED2" w14:textId="0EF6465E" w:rsidR="00D16A29" w:rsidRPr="00F06051" w:rsidRDefault="00D16A29" w:rsidP="00D16A29">
            <w:pPr>
              <w:rPr>
                <w:rFonts w:ascii="Calibri" w:hAnsi="Calibri"/>
                <w:sz w:val="28"/>
                <w:szCs w:val="28"/>
              </w:rPr>
            </w:pPr>
            <w:r w:rsidRPr="00F06051">
              <w:rPr>
                <w:rFonts w:ascii="Calibri" w:hAnsi="Calibri" w:cs="Calibri"/>
                <w:color w:val="000000"/>
                <w:sz w:val="28"/>
                <w:szCs w:val="28"/>
              </w:rPr>
              <w:t>Comprehensive evaluation processes are in place to support decisions relating to the implementing of technology enhanced learning services</w:t>
            </w:r>
            <w:r w:rsidRPr="00F06051">
              <w:rPr>
                <w:rFonts w:ascii="Calibri" w:hAnsi="Calibri" w:cs="Calibri"/>
                <w:b/>
                <w:color w:val="000000"/>
                <w:sz w:val="22"/>
                <w:szCs w:val="22"/>
              </w:rPr>
              <w:t xml:space="preserve"> </w:t>
            </w:r>
            <w:r w:rsidRPr="00F06051">
              <w:rPr>
                <w:rFonts w:ascii="MS Mincho" w:eastAsia="MS Mincho" w:hAnsi="MS Mincho" w:cs="MS Mincho"/>
                <w:color w:val="000000"/>
                <w:sz w:val="28"/>
                <w:szCs w:val="28"/>
              </w:rPr>
              <w:t> </w:t>
            </w:r>
          </w:p>
        </w:tc>
      </w:tr>
    </w:tbl>
    <w:p w14:paraId="74A72EDB" w14:textId="77777777" w:rsidR="00D16A29" w:rsidRPr="00F06051" w:rsidRDefault="00D16A29" w:rsidP="00D16A2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D16A29" w:rsidRPr="00F06051" w14:paraId="2DFE874B" w14:textId="77777777" w:rsidTr="00D16A29">
        <w:trPr>
          <w:trHeight w:val="754"/>
        </w:trPr>
        <w:tc>
          <w:tcPr>
            <w:tcW w:w="2405" w:type="dxa"/>
            <w:shd w:val="clear" w:color="auto" w:fill="C00000"/>
          </w:tcPr>
          <w:p w14:paraId="4CBD6EF6" w14:textId="77777777" w:rsidR="00D16A29" w:rsidRPr="00F06051" w:rsidRDefault="00D16A29" w:rsidP="00D16A29">
            <w:pPr>
              <w:rPr>
                <w:rFonts w:ascii="Calibri" w:hAnsi="Calibri"/>
                <w:color w:val="FFFFFF" w:themeColor="background1"/>
                <w:sz w:val="22"/>
                <w:szCs w:val="22"/>
              </w:rPr>
            </w:pPr>
          </w:p>
          <w:p w14:paraId="1A56A052"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Question</w:t>
            </w:r>
          </w:p>
        </w:tc>
        <w:tc>
          <w:tcPr>
            <w:tcW w:w="6605" w:type="dxa"/>
          </w:tcPr>
          <w:p w14:paraId="0851322C" w14:textId="59009BCF" w:rsidR="00D16A29" w:rsidRPr="00F06051" w:rsidRDefault="00D16A29" w:rsidP="00D16A29">
            <w:pPr>
              <w:rPr>
                <w:rFonts w:ascii="Calibri" w:hAnsi="Calibri"/>
              </w:rPr>
            </w:pPr>
            <w:r w:rsidRPr="00F06051">
              <w:rPr>
                <w:rFonts w:ascii="Calibri" w:hAnsi="Calibri" w:cs="Calibri"/>
                <w:color w:val="000000" w:themeColor="text1"/>
                <w:sz w:val="22"/>
                <w:szCs w:val="22"/>
              </w:rPr>
              <w:t>Are there ways operational collaboration and tighter alignment can occur between pr</w:t>
            </w:r>
            <w:r w:rsidR="002B1D63" w:rsidRPr="00F06051">
              <w:rPr>
                <w:rFonts w:ascii="Calibri" w:hAnsi="Calibri" w:cs="Calibri"/>
                <w:color w:val="000000" w:themeColor="text1"/>
                <w:sz w:val="22"/>
                <w:szCs w:val="22"/>
              </w:rPr>
              <w:t>ocesses? Do they need promotion?  D</w:t>
            </w:r>
            <w:r w:rsidRPr="00F06051">
              <w:rPr>
                <w:rFonts w:ascii="Calibri" w:hAnsi="Calibri" w:cs="Calibri"/>
                <w:color w:val="000000" w:themeColor="text1"/>
                <w:sz w:val="22"/>
                <w:szCs w:val="22"/>
              </w:rPr>
              <w:t>o initiating (request) entities (E. Working Parties’, individual academics, need more information to assist speedier evaluation and approval?</w:t>
            </w:r>
          </w:p>
        </w:tc>
      </w:tr>
    </w:tbl>
    <w:p w14:paraId="189922C3" w14:textId="77777777" w:rsidR="00D16A29" w:rsidRPr="00F06051" w:rsidRDefault="00D16A29" w:rsidP="00D16A29">
      <w:pPr>
        <w:pStyle w:val="Author"/>
        <w:rPr>
          <w:rFonts w:ascii="Calibri" w:hAnsi="Calibri"/>
        </w:rPr>
      </w:pPr>
    </w:p>
    <w:p w14:paraId="45D75680" w14:textId="77777777" w:rsidR="00D16A29" w:rsidRPr="00F06051" w:rsidRDefault="00D16A29" w:rsidP="003550C2">
      <w:pPr>
        <w:pStyle w:val="Author"/>
        <w:outlineLvl w:val="0"/>
        <w:rPr>
          <w:rFonts w:ascii="Calibri" w:hAnsi="Calibri"/>
        </w:rPr>
      </w:pPr>
      <w:r w:rsidRPr="00F06051">
        <w:rPr>
          <w:rFonts w:ascii="Calibri" w:hAnsi="Calibri"/>
        </w:rPr>
        <w:t>YOUR INPUT</w:t>
      </w:r>
    </w:p>
    <w:p w14:paraId="6975E673"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4A502C0" w14:textId="77777777" w:rsidR="00F06051" w:rsidRPr="00F06051" w:rsidRDefault="00F06051" w:rsidP="00D16A29">
      <w:pPr>
        <w:rPr>
          <w:rFonts w:ascii="Calibri" w:hAnsi="Calibri"/>
          <w:i/>
          <w:color w:val="C00000"/>
        </w:rPr>
      </w:pPr>
    </w:p>
    <w:p w14:paraId="7DE867AC" w14:textId="77AFEFB0"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List any specific evaluation processes in place to support decisions, for example.</w:t>
      </w:r>
    </w:p>
    <w:tbl>
      <w:tblPr>
        <w:tblStyle w:val="TableGrid"/>
        <w:tblW w:w="0" w:type="auto"/>
        <w:tblLook w:val="04A0" w:firstRow="1" w:lastRow="0" w:firstColumn="1" w:lastColumn="0" w:noHBand="0" w:noVBand="1"/>
      </w:tblPr>
      <w:tblGrid>
        <w:gridCol w:w="4505"/>
        <w:gridCol w:w="4505"/>
      </w:tblGrid>
      <w:tr w:rsidR="00F06051" w:rsidRPr="00F06051" w14:paraId="4873F43A" w14:textId="77777777" w:rsidTr="00D16A29">
        <w:tc>
          <w:tcPr>
            <w:tcW w:w="4505" w:type="dxa"/>
          </w:tcPr>
          <w:p w14:paraId="58DF3D3B" w14:textId="7D1661E6"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F06051">
              <w:rPr>
                <w:rFonts w:ascii="Calibri" w:hAnsi="Calibri" w:cs="Calibri"/>
                <w:b/>
                <w:color w:val="000000" w:themeColor="text1"/>
                <w:sz w:val="22"/>
                <w:szCs w:val="22"/>
              </w:rPr>
              <w:t>Top level strategic</w:t>
            </w:r>
          </w:p>
        </w:tc>
        <w:tc>
          <w:tcPr>
            <w:tcW w:w="4505" w:type="dxa"/>
          </w:tcPr>
          <w:p w14:paraId="073CF447" w14:textId="682AD578"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F06051">
              <w:rPr>
                <w:rFonts w:ascii="Calibri" w:hAnsi="Calibri" w:cs="Calibri"/>
                <w:b/>
                <w:color w:val="000000" w:themeColor="text1"/>
                <w:sz w:val="22"/>
                <w:szCs w:val="22"/>
              </w:rPr>
              <w:t>Institutional Plans/Strategies</w:t>
            </w:r>
          </w:p>
        </w:tc>
      </w:tr>
      <w:tr w:rsidR="00F06051" w:rsidRPr="00F06051" w14:paraId="7C9898E2" w14:textId="77777777" w:rsidTr="00D16A29">
        <w:tc>
          <w:tcPr>
            <w:tcW w:w="4505" w:type="dxa"/>
          </w:tcPr>
          <w:p w14:paraId="236D23E6" w14:textId="749F99C2"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 xml:space="preserve">Academic Committee </w:t>
            </w:r>
          </w:p>
        </w:tc>
        <w:tc>
          <w:tcPr>
            <w:tcW w:w="4505" w:type="dxa"/>
          </w:tcPr>
          <w:p w14:paraId="4EF4D685" w14:textId="77777777"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Learning Futures TEL Evaluation</w:t>
            </w:r>
          </w:p>
          <w:p w14:paraId="2D06E554" w14:textId="62A59173"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F06051">
              <w:rPr>
                <w:rFonts w:ascii="Calibri" w:hAnsi="Calibri" w:cs="Calibri"/>
                <w:i/>
                <w:iCs/>
                <w:color w:val="000000" w:themeColor="text1"/>
                <w:sz w:val="22"/>
                <w:szCs w:val="22"/>
              </w:rPr>
              <w:t>ODS</w:t>
            </w:r>
            <w:r w:rsidR="003550C2" w:rsidRPr="00F06051">
              <w:rPr>
                <w:rFonts w:ascii="Calibri" w:hAnsi="Calibri" w:cs="Calibri"/>
                <w:i/>
                <w:iCs/>
                <w:color w:val="000000" w:themeColor="text1"/>
                <w:sz w:val="22"/>
                <w:szCs w:val="22"/>
              </w:rPr>
              <w:t xml:space="preserve"> (Office of Digital Solutions)</w:t>
            </w:r>
            <w:r w:rsidRPr="00F06051">
              <w:rPr>
                <w:rFonts w:ascii="Calibri" w:hAnsi="Calibri" w:cs="Calibri"/>
                <w:i/>
                <w:iCs/>
                <w:color w:val="000000" w:themeColor="text1"/>
                <w:sz w:val="22"/>
                <w:szCs w:val="22"/>
              </w:rPr>
              <w:t xml:space="preserve"> Approval Process (Security and Architecture)</w:t>
            </w:r>
          </w:p>
        </w:tc>
      </w:tr>
    </w:tbl>
    <w:p w14:paraId="338B3025" w14:textId="77777777" w:rsidR="00D16A29" w:rsidRPr="00F06051" w:rsidRDefault="00D16A29" w:rsidP="00D16A29">
      <w:pPr>
        <w:widowControl w:val="0"/>
        <w:tabs>
          <w:tab w:val="left" w:pos="220"/>
          <w:tab w:val="left" w:pos="720"/>
        </w:tabs>
        <w:autoSpaceDE w:val="0"/>
        <w:autoSpaceDN w:val="0"/>
        <w:adjustRightInd w:val="0"/>
        <w:spacing w:after="293" w:line="360" w:lineRule="atLeast"/>
        <w:rPr>
          <w:rFonts w:ascii="Calibri" w:hAnsi="Calibri" w:cs="Calibri"/>
          <w:color w:val="C00000"/>
          <w:sz w:val="22"/>
          <w:szCs w:val="22"/>
        </w:rPr>
      </w:pPr>
    </w:p>
    <w:tbl>
      <w:tblPr>
        <w:tblStyle w:val="TableGrid"/>
        <w:tblW w:w="0" w:type="auto"/>
        <w:tblLook w:val="04A0" w:firstRow="1" w:lastRow="0" w:firstColumn="1" w:lastColumn="0" w:noHBand="0" w:noVBand="1"/>
      </w:tblPr>
      <w:tblGrid>
        <w:gridCol w:w="2405"/>
        <w:gridCol w:w="6605"/>
      </w:tblGrid>
      <w:tr w:rsidR="00D16A29" w:rsidRPr="00F06051" w14:paraId="65C17737" w14:textId="77777777" w:rsidTr="00D16A29">
        <w:trPr>
          <w:trHeight w:val="754"/>
        </w:trPr>
        <w:tc>
          <w:tcPr>
            <w:tcW w:w="2405" w:type="dxa"/>
            <w:shd w:val="clear" w:color="auto" w:fill="C00000"/>
          </w:tcPr>
          <w:p w14:paraId="57DE27B8" w14:textId="77777777" w:rsidR="00D16A29" w:rsidRPr="00F06051" w:rsidRDefault="00D16A29" w:rsidP="00D16A29">
            <w:pPr>
              <w:rPr>
                <w:rFonts w:ascii="Calibri" w:hAnsi="Calibri"/>
                <w:color w:val="FFFFFF" w:themeColor="background1"/>
                <w:sz w:val="22"/>
                <w:szCs w:val="22"/>
              </w:rPr>
            </w:pPr>
          </w:p>
          <w:p w14:paraId="00A6AFF7"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Associated Resources</w:t>
            </w:r>
          </w:p>
        </w:tc>
        <w:tc>
          <w:tcPr>
            <w:tcW w:w="6605" w:type="dxa"/>
          </w:tcPr>
          <w:p w14:paraId="15B93C59" w14:textId="55726855" w:rsidR="00D16A29" w:rsidRPr="00F06051"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33" w:history="1">
              <w:r>
                <w:rPr>
                  <w:rStyle w:val="Hyperlink"/>
                  <w:rFonts w:ascii="Calibri" w:hAnsi="Calibri"/>
                  <w:i/>
                  <w:sz w:val="20"/>
                  <w:szCs w:val="20"/>
                </w:rPr>
                <w:t>https://goo.gl/forms/md2VHLU4R20e2BiD3</w:t>
              </w:r>
            </w:hyperlink>
            <w:r w:rsidRPr="0079262B">
              <w:rPr>
                <w:rFonts w:ascii="Calibri" w:hAnsi="Calibri"/>
                <w:i/>
                <w:sz w:val="20"/>
                <w:szCs w:val="20"/>
              </w:rPr>
              <w:br/>
            </w:r>
          </w:p>
          <w:p w14:paraId="7E4CDCD9" w14:textId="77777777" w:rsidR="00D16A29" w:rsidRPr="00F06051" w:rsidRDefault="00D16A29" w:rsidP="00D16A29">
            <w:pPr>
              <w:rPr>
                <w:rFonts w:ascii="Calibri" w:hAnsi="Calibri" w:cs="Arial"/>
                <w:color w:val="auto"/>
                <w:sz w:val="20"/>
                <w:szCs w:val="20"/>
              </w:rPr>
            </w:pPr>
          </w:p>
        </w:tc>
      </w:tr>
    </w:tbl>
    <w:p w14:paraId="4A075D4F" w14:textId="77777777" w:rsidR="00D16A29" w:rsidRPr="00F06051" w:rsidRDefault="00D16A29" w:rsidP="00D16A29">
      <w:pPr>
        <w:rPr>
          <w:rFonts w:ascii="Calibri" w:hAnsi="Calibri"/>
        </w:rPr>
      </w:pPr>
    </w:p>
    <w:p w14:paraId="179381DC" w14:textId="77777777" w:rsidR="00D16A29" w:rsidRPr="00F06051" w:rsidRDefault="00D16A29" w:rsidP="00D16A29">
      <w:pPr>
        <w:rPr>
          <w:rFonts w:ascii="Calibri" w:hAnsi="Calibri"/>
        </w:rPr>
      </w:pPr>
    </w:p>
    <w:p w14:paraId="420A5A4B" w14:textId="376FB926" w:rsidR="009105D7" w:rsidRPr="00F06051" w:rsidRDefault="009105D7">
      <w:pPr>
        <w:rPr>
          <w:rFonts w:ascii="Calibri" w:hAnsi="Calibri"/>
        </w:rPr>
      </w:pPr>
      <w:r w:rsidRPr="00F06051">
        <w:rPr>
          <w:rFonts w:ascii="Calibri" w:hAnsi="Calibri"/>
        </w:rPr>
        <w:br w:type="page"/>
      </w:r>
    </w:p>
    <w:p w14:paraId="464ADF78" w14:textId="77777777" w:rsidR="00D16A29" w:rsidRPr="00F06051" w:rsidRDefault="00D16A29" w:rsidP="003550C2">
      <w:pPr>
        <w:pStyle w:val="Author"/>
        <w:outlineLvl w:val="0"/>
        <w:rPr>
          <w:rFonts w:ascii="Calibri" w:hAnsi="Calibri"/>
        </w:rPr>
      </w:pPr>
      <w:r w:rsidRPr="00F0605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D16A29" w:rsidRPr="00F06051" w14:paraId="19F86756" w14:textId="77777777" w:rsidTr="00D16A29">
        <w:trPr>
          <w:trHeight w:val="754"/>
        </w:trPr>
        <w:tc>
          <w:tcPr>
            <w:tcW w:w="2405" w:type="dxa"/>
            <w:shd w:val="clear" w:color="auto" w:fill="C00000"/>
          </w:tcPr>
          <w:p w14:paraId="416BE7CB" w14:textId="77777777" w:rsidR="00D16A29" w:rsidRPr="00F06051" w:rsidRDefault="00D16A29" w:rsidP="00D16A29">
            <w:pPr>
              <w:rPr>
                <w:rFonts w:ascii="Calibri" w:hAnsi="Calibri"/>
                <w:color w:val="FFFFFF" w:themeColor="background1"/>
                <w:sz w:val="22"/>
                <w:szCs w:val="22"/>
              </w:rPr>
            </w:pPr>
          </w:p>
          <w:p w14:paraId="63A8317B" w14:textId="0BB5ABDE"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PI 2.3</w:t>
            </w:r>
          </w:p>
        </w:tc>
        <w:tc>
          <w:tcPr>
            <w:tcW w:w="6605" w:type="dxa"/>
          </w:tcPr>
          <w:p w14:paraId="467F3A9D" w14:textId="18F637ED" w:rsidR="00D16A29" w:rsidRPr="00F06051" w:rsidRDefault="00D16A29" w:rsidP="00D16A29">
            <w:pPr>
              <w:rPr>
                <w:rFonts w:ascii="Calibri" w:hAnsi="Calibri"/>
                <w:sz w:val="28"/>
                <w:szCs w:val="28"/>
              </w:rPr>
            </w:pPr>
            <w:r w:rsidRPr="00F06051">
              <w:rPr>
                <w:rFonts w:ascii="Calibri" w:hAnsi="Calibri" w:cs="Calibri"/>
                <w:color w:val="000000"/>
                <w:sz w:val="28"/>
                <w:szCs w:val="28"/>
              </w:rPr>
              <w:t>Planning for quality improvement of the institution’s technology enhanced learning systems and procedures is resourced.</w:t>
            </w:r>
          </w:p>
        </w:tc>
      </w:tr>
    </w:tbl>
    <w:p w14:paraId="69A120F6" w14:textId="77777777" w:rsidR="00D16A29" w:rsidRPr="00F06051" w:rsidRDefault="00D16A29" w:rsidP="00D16A2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D16A29" w:rsidRPr="00F06051" w14:paraId="43768ECA" w14:textId="77777777" w:rsidTr="00D16A29">
        <w:trPr>
          <w:trHeight w:val="754"/>
        </w:trPr>
        <w:tc>
          <w:tcPr>
            <w:tcW w:w="2405" w:type="dxa"/>
            <w:shd w:val="clear" w:color="auto" w:fill="C00000"/>
          </w:tcPr>
          <w:p w14:paraId="657A6B96" w14:textId="77777777" w:rsidR="00D16A29" w:rsidRPr="00F06051" w:rsidRDefault="00D16A29" w:rsidP="00D16A29">
            <w:pPr>
              <w:rPr>
                <w:rFonts w:ascii="Calibri" w:hAnsi="Calibri"/>
                <w:color w:val="FFFFFF" w:themeColor="background1"/>
                <w:sz w:val="22"/>
                <w:szCs w:val="22"/>
              </w:rPr>
            </w:pPr>
          </w:p>
          <w:p w14:paraId="247E3AC0"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Question</w:t>
            </w:r>
          </w:p>
        </w:tc>
        <w:tc>
          <w:tcPr>
            <w:tcW w:w="6605" w:type="dxa"/>
          </w:tcPr>
          <w:p w14:paraId="19A0A8C0" w14:textId="023BE07E" w:rsidR="00D16A29" w:rsidRPr="00F06051" w:rsidRDefault="00D16A29" w:rsidP="0077215D">
            <w:pPr>
              <w:rPr>
                <w:rFonts w:ascii="Calibri" w:hAnsi="Calibri"/>
              </w:rPr>
            </w:pPr>
            <w:r w:rsidRPr="00F06051">
              <w:rPr>
                <w:rFonts w:ascii="Calibri" w:hAnsi="Calibri" w:cs="Calibri"/>
                <w:color w:val="000000" w:themeColor="text1"/>
                <w:sz w:val="22"/>
                <w:szCs w:val="22"/>
              </w:rPr>
              <w:t xml:space="preserve">Are there gaps in funding requirement?  Has funding been included in Operational level bids as required? </w:t>
            </w:r>
            <w:r w:rsidR="0077215D" w:rsidRPr="00F06051">
              <w:rPr>
                <w:rFonts w:ascii="Calibri" w:hAnsi="Calibri" w:cs="Calibri"/>
                <w:color w:val="000000" w:themeColor="text1"/>
                <w:sz w:val="22"/>
                <w:szCs w:val="22"/>
              </w:rPr>
              <w:t>Are</w:t>
            </w:r>
            <w:r w:rsidRPr="00F06051">
              <w:rPr>
                <w:rFonts w:ascii="Calibri" w:hAnsi="Calibri" w:cs="Calibri"/>
                <w:color w:val="000000" w:themeColor="text1"/>
                <w:sz w:val="22"/>
                <w:szCs w:val="22"/>
              </w:rPr>
              <w:t xml:space="preserve"> extra bids or refinement of supporting budget criteria required?</w:t>
            </w:r>
          </w:p>
        </w:tc>
      </w:tr>
    </w:tbl>
    <w:p w14:paraId="3650A856" w14:textId="77777777" w:rsidR="00D16A29" w:rsidRPr="00F06051" w:rsidRDefault="00D16A29" w:rsidP="00D16A29">
      <w:pPr>
        <w:pStyle w:val="Author"/>
        <w:rPr>
          <w:rFonts w:ascii="Calibri" w:hAnsi="Calibri"/>
        </w:rPr>
      </w:pPr>
    </w:p>
    <w:p w14:paraId="4F56B39F" w14:textId="77777777" w:rsidR="00D16A29" w:rsidRPr="00F06051" w:rsidRDefault="00D16A29" w:rsidP="003550C2">
      <w:pPr>
        <w:pStyle w:val="Author"/>
        <w:outlineLvl w:val="0"/>
        <w:rPr>
          <w:rFonts w:ascii="Calibri" w:hAnsi="Calibri"/>
        </w:rPr>
      </w:pPr>
      <w:r w:rsidRPr="00F06051">
        <w:rPr>
          <w:rFonts w:ascii="Calibri" w:hAnsi="Calibri"/>
        </w:rPr>
        <w:t>YOUR INPUT</w:t>
      </w:r>
    </w:p>
    <w:p w14:paraId="6B16AD21"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096764E8" w14:textId="77777777" w:rsidR="00F06051" w:rsidRPr="00F06051" w:rsidRDefault="00F06051" w:rsidP="00D16A29">
      <w:pPr>
        <w:rPr>
          <w:rFonts w:ascii="Calibri" w:hAnsi="Calibri"/>
          <w:i/>
          <w:color w:val="000000" w:themeColor="text1"/>
        </w:rPr>
      </w:pPr>
    </w:p>
    <w:p w14:paraId="460A6AD6" w14:textId="77777777"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List any specific evaluation processes in place to support decisions, for example.</w:t>
      </w:r>
    </w:p>
    <w:tbl>
      <w:tblPr>
        <w:tblStyle w:val="TableGrid"/>
        <w:tblW w:w="0" w:type="auto"/>
        <w:tblLook w:val="04A0" w:firstRow="1" w:lastRow="0" w:firstColumn="1" w:lastColumn="0" w:noHBand="0" w:noVBand="1"/>
      </w:tblPr>
      <w:tblGrid>
        <w:gridCol w:w="4505"/>
        <w:gridCol w:w="4505"/>
      </w:tblGrid>
      <w:tr w:rsidR="00F06051" w:rsidRPr="00F06051" w14:paraId="6D9EF03E" w14:textId="77777777" w:rsidTr="00D16A29">
        <w:tc>
          <w:tcPr>
            <w:tcW w:w="4505" w:type="dxa"/>
          </w:tcPr>
          <w:p w14:paraId="18B17DC5" w14:textId="77777777"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F06051">
              <w:rPr>
                <w:rFonts w:ascii="Calibri" w:hAnsi="Calibri" w:cs="Calibri"/>
                <w:b/>
                <w:color w:val="000000" w:themeColor="text1"/>
                <w:sz w:val="22"/>
                <w:szCs w:val="22"/>
              </w:rPr>
              <w:t>Top level strategic</w:t>
            </w:r>
          </w:p>
        </w:tc>
        <w:tc>
          <w:tcPr>
            <w:tcW w:w="4505" w:type="dxa"/>
          </w:tcPr>
          <w:p w14:paraId="6C32A2DD" w14:textId="39D7DD2F"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F06051">
              <w:rPr>
                <w:rFonts w:ascii="Calibri" w:hAnsi="Calibri" w:cs="Calibri"/>
                <w:b/>
                <w:color w:val="000000" w:themeColor="text1"/>
                <w:sz w:val="22"/>
                <w:szCs w:val="22"/>
              </w:rPr>
              <w:t>Operational</w:t>
            </w:r>
          </w:p>
        </w:tc>
      </w:tr>
      <w:tr w:rsidR="00F06051" w:rsidRPr="00F06051" w14:paraId="33ADA741" w14:textId="77777777" w:rsidTr="00D16A29">
        <w:tc>
          <w:tcPr>
            <w:tcW w:w="4505" w:type="dxa"/>
          </w:tcPr>
          <w:p w14:paraId="660A2529" w14:textId="77777777"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 xml:space="preserve">Academic Plan 2.1: </w:t>
            </w:r>
          </w:p>
          <w:p w14:paraId="05737363" w14:textId="2E408ED5" w:rsidR="00D16A29" w:rsidRPr="00F06051"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F06051">
              <w:rPr>
                <w:rFonts w:ascii="Calibri" w:hAnsi="Calibri" w:cs="Calibri"/>
                <w:i/>
                <w:iCs/>
                <w:color w:val="000000" w:themeColor="text1"/>
                <w:sz w:val="22"/>
                <w:szCs w:val="22"/>
              </w:rPr>
              <w:t>DVC (A) Budget</w:t>
            </w:r>
          </w:p>
        </w:tc>
        <w:tc>
          <w:tcPr>
            <w:tcW w:w="4505" w:type="dxa"/>
          </w:tcPr>
          <w:p w14:paraId="6E3631B4" w14:textId="77777777" w:rsidR="00D16A29" w:rsidRPr="00F06051" w:rsidRDefault="00D16A29"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F06051">
              <w:rPr>
                <w:rFonts w:ascii="Calibri" w:hAnsi="Calibri" w:cs="Calibri"/>
                <w:iCs/>
                <w:color w:val="000000" w:themeColor="text1"/>
                <w:sz w:val="22"/>
                <w:szCs w:val="22"/>
              </w:rPr>
              <w:t>L&amp;T Systems Operational Plan</w:t>
            </w:r>
          </w:p>
          <w:p w14:paraId="78508CC5" w14:textId="77777777" w:rsidR="00D16A29" w:rsidRPr="00F06051" w:rsidRDefault="00D16A29"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F06051">
              <w:rPr>
                <w:rFonts w:ascii="Calibri" w:hAnsi="Calibri" w:cs="Calibri"/>
                <w:iCs/>
                <w:color w:val="000000" w:themeColor="text1"/>
                <w:sz w:val="22"/>
                <w:szCs w:val="22"/>
              </w:rPr>
              <w:t>Quality Matters $s</w:t>
            </w:r>
          </w:p>
          <w:p w14:paraId="5AEF917F" w14:textId="0C5D74A5" w:rsidR="00D16A29" w:rsidRPr="00F06051" w:rsidRDefault="00D16A29"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F06051">
              <w:rPr>
                <w:rFonts w:ascii="Calibri" w:hAnsi="Calibri" w:cs="Calibri"/>
                <w:iCs/>
                <w:color w:val="000000" w:themeColor="text1"/>
                <w:sz w:val="22"/>
                <w:szCs w:val="22"/>
              </w:rPr>
              <w:t>IT Operational Budget</w:t>
            </w:r>
          </w:p>
        </w:tc>
      </w:tr>
    </w:tbl>
    <w:p w14:paraId="27F63498" w14:textId="77777777" w:rsidR="00D16A29" w:rsidRPr="00F06051" w:rsidRDefault="00D16A29" w:rsidP="00D16A29">
      <w:pPr>
        <w:widowControl w:val="0"/>
        <w:tabs>
          <w:tab w:val="left" w:pos="220"/>
          <w:tab w:val="left" w:pos="720"/>
        </w:tabs>
        <w:autoSpaceDE w:val="0"/>
        <w:autoSpaceDN w:val="0"/>
        <w:adjustRightInd w:val="0"/>
        <w:spacing w:after="293" w:line="360" w:lineRule="atLeast"/>
        <w:rPr>
          <w:rFonts w:ascii="Calibri" w:hAnsi="Calibri" w:cs="Calibri"/>
          <w:color w:val="C00000"/>
          <w:sz w:val="22"/>
          <w:szCs w:val="22"/>
        </w:rPr>
      </w:pPr>
    </w:p>
    <w:tbl>
      <w:tblPr>
        <w:tblStyle w:val="TableGrid"/>
        <w:tblW w:w="0" w:type="auto"/>
        <w:tblLook w:val="04A0" w:firstRow="1" w:lastRow="0" w:firstColumn="1" w:lastColumn="0" w:noHBand="0" w:noVBand="1"/>
      </w:tblPr>
      <w:tblGrid>
        <w:gridCol w:w="2405"/>
        <w:gridCol w:w="6605"/>
      </w:tblGrid>
      <w:tr w:rsidR="00D16A29" w:rsidRPr="00F06051" w14:paraId="021650B5" w14:textId="77777777" w:rsidTr="00D16A29">
        <w:trPr>
          <w:trHeight w:val="754"/>
        </w:trPr>
        <w:tc>
          <w:tcPr>
            <w:tcW w:w="2405" w:type="dxa"/>
            <w:shd w:val="clear" w:color="auto" w:fill="C00000"/>
          </w:tcPr>
          <w:p w14:paraId="2B4C65BD" w14:textId="77777777" w:rsidR="00D16A29" w:rsidRPr="00F06051" w:rsidRDefault="00D16A29" w:rsidP="00D16A29">
            <w:pPr>
              <w:rPr>
                <w:rFonts w:ascii="Calibri" w:hAnsi="Calibri"/>
                <w:color w:val="FFFFFF" w:themeColor="background1"/>
                <w:sz w:val="22"/>
                <w:szCs w:val="22"/>
              </w:rPr>
            </w:pPr>
          </w:p>
          <w:p w14:paraId="2CE7D82E"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Associated Resources</w:t>
            </w:r>
          </w:p>
        </w:tc>
        <w:tc>
          <w:tcPr>
            <w:tcW w:w="6605" w:type="dxa"/>
          </w:tcPr>
          <w:p w14:paraId="555D325A" w14:textId="6458034D" w:rsidR="00D16A29" w:rsidRPr="00F06051"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34" w:history="1">
              <w:r>
                <w:rPr>
                  <w:rStyle w:val="Hyperlink"/>
                  <w:rFonts w:ascii="Calibri" w:hAnsi="Calibri"/>
                  <w:i/>
                  <w:sz w:val="20"/>
                  <w:szCs w:val="20"/>
                </w:rPr>
                <w:t>https://goo.gl/forms/md2VHLU4R20e2BiD3</w:t>
              </w:r>
            </w:hyperlink>
            <w:r w:rsidRPr="0079262B">
              <w:rPr>
                <w:rFonts w:ascii="Calibri" w:hAnsi="Calibri"/>
                <w:i/>
                <w:sz w:val="20"/>
                <w:szCs w:val="20"/>
              </w:rPr>
              <w:br/>
            </w:r>
          </w:p>
          <w:p w14:paraId="73619822" w14:textId="77777777" w:rsidR="00D16A29" w:rsidRPr="00F06051" w:rsidRDefault="00D16A29" w:rsidP="00D16A29">
            <w:pPr>
              <w:rPr>
                <w:rFonts w:ascii="Calibri" w:hAnsi="Calibri" w:cs="Arial"/>
                <w:color w:val="auto"/>
                <w:sz w:val="20"/>
                <w:szCs w:val="20"/>
              </w:rPr>
            </w:pPr>
          </w:p>
        </w:tc>
      </w:tr>
    </w:tbl>
    <w:p w14:paraId="2D22E913" w14:textId="77777777" w:rsidR="00D16A29" w:rsidRPr="00F06051" w:rsidRDefault="00D16A29" w:rsidP="00D16A29">
      <w:pPr>
        <w:rPr>
          <w:rFonts w:ascii="Calibri" w:hAnsi="Calibri"/>
        </w:rPr>
      </w:pPr>
    </w:p>
    <w:p w14:paraId="2F545606" w14:textId="77777777" w:rsidR="00D16A29" w:rsidRPr="00F06051" w:rsidRDefault="00D16A29" w:rsidP="00D16A29">
      <w:pPr>
        <w:rPr>
          <w:rFonts w:ascii="Calibri" w:hAnsi="Calibri"/>
        </w:rPr>
      </w:pPr>
    </w:p>
    <w:p w14:paraId="2BD876A3" w14:textId="357C59B2" w:rsidR="009105D7" w:rsidRPr="00F06051" w:rsidRDefault="009105D7">
      <w:pPr>
        <w:rPr>
          <w:rFonts w:ascii="Calibri" w:hAnsi="Calibri"/>
        </w:rPr>
      </w:pPr>
    </w:p>
    <w:p w14:paraId="7E89CDCA" w14:textId="07A8AD35" w:rsidR="00D16A29" w:rsidRPr="00F06051" w:rsidRDefault="00D16A29">
      <w:pPr>
        <w:rPr>
          <w:rFonts w:ascii="Calibri" w:hAnsi="Calibri"/>
        </w:rPr>
      </w:pPr>
    </w:p>
    <w:p w14:paraId="6D09703D" w14:textId="1E23D7E3" w:rsidR="00D16A29" w:rsidRPr="00F06051" w:rsidRDefault="00D16A29">
      <w:pPr>
        <w:rPr>
          <w:rFonts w:ascii="Calibri" w:hAnsi="Calibri"/>
        </w:rPr>
      </w:pPr>
    </w:p>
    <w:p w14:paraId="5E96D3FF" w14:textId="77777777" w:rsidR="00F06051" w:rsidRDefault="00F06051">
      <w:pPr>
        <w:rPr>
          <w:rFonts w:ascii="Calibri" w:hAnsi="Calibri"/>
        </w:rPr>
      </w:pPr>
    </w:p>
    <w:p w14:paraId="5B4FD4EC" w14:textId="77777777" w:rsidR="00F06051" w:rsidRDefault="00F06051">
      <w:pPr>
        <w:rPr>
          <w:rFonts w:ascii="Calibri" w:hAnsi="Calibri"/>
        </w:rPr>
      </w:pPr>
    </w:p>
    <w:p w14:paraId="20A8422B" w14:textId="77777777" w:rsidR="00F06051" w:rsidRDefault="00F06051">
      <w:pPr>
        <w:rPr>
          <w:rFonts w:ascii="Calibri" w:hAnsi="Calibri"/>
        </w:rPr>
      </w:pPr>
    </w:p>
    <w:p w14:paraId="71FF3CB1" w14:textId="77777777" w:rsidR="00F06051" w:rsidRDefault="00F06051">
      <w:pPr>
        <w:rPr>
          <w:rFonts w:ascii="Calibri" w:hAnsi="Calibri"/>
        </w:rPr>
      </w:pPr>
    </w:p>
    <w:p w14:paraId="67C840AB" w14:textId="77777777" w:rsidR="00F06051" w:rsidRDefault="00F06051">
      <w:pPr>
        <w:rPr>
          <w:rFonts w:ascii="Calibri" w:hAnsi="Calibri"/>
        </w:rPr>
      </w:pPr>
    </w:p>
    <w:p w14:paraId="0865CF65" w14:textId="77777777" w:rsidR="00F06051" w:rsidRDefault="00F06051">
      <w:pPr>
        <w:rPr>
          <w:rFonts w:ascii="Calibri" w:hAnsi="Calibri"/>
        </w:rPr>
      </w:pPr>
    </w:p>
    <w:p w14:paraId="44D1FF0D" w14:textId="77777777" w:rsidR="00F06051" w:rsidRDefault="00F06051">
      <w:pPr>
        <w:rPr>
          <w:rFonts w:ascii="Calibri" w:hAnsi="Calibri"/>
        </w:rPr>
      </w:pPr>
    </w:p>
    <w:p w14:paraId="473279C0" w14:textId="77777777" w:rsidR="00F06051" w:rsidRDefault="00F06051">
      <w:pPr>
        <w:rPr>
          <w:rFonts w:ascii="Calibri" w:hAnsi="Calibri"/>
        </w:rPr>
      </w:pPr>
    </w:p>
    <w:p w14:paraId="7675A765" w14:textId="77777777" w:rsidR="00F06051" w:rsidRDefault="00F06051">
      <w:pPr>
        <w:rPr>
          <w:rFonts w:ascii="Calibri" w:hAnsi="Calibri"/>
        </w:rPr>
      </w:pPr>
    </w:p>
    <w:p w14:paraId="1AA3B612" w14:textId="77777777" w:rsidR="00F06051" w:rsidRDefault="00F06051">
      <w:pPr>
        <w:rPr>
          <w:rFonts w:ascii="Calibri" w:hAnsi="Calibri"/>
        </w:rPr>
      </w:pPr>
    </w:p>
    <w:p w14:paraId="158C8511" w14:textId="77777777" w:rsidR="00F06051" w:rsidRDefault="00F06051">
      <w:pPr>
        <w:rPr>
          <w:rFonts w:ascii="Calibri" w:hAnsi="Calibri"/>
        </w:rPr>
      </w:pPr>
    </w:p>
    <w:p w14:paraId="36875285" w14:textId="00757922" w:rsidR="00F06051" w:rsidRPr="00F06051" w:rsidRDefault="00F06051">
      <w:pPr>
        <w:rPr>
          <w:rFonts w:ascii="Calibri" w:hAnsi="Calibri"/>
        </w:rPr>
      </w:pPr>
      <w:r>
        <w:rPr>
          <w:rFonts w:ascii="Calibri" w:hAnsi="Calibri"/>
        </w:rPr>
        <w:br w:type="page"/>
      </w:r>
    </w:p>
    <w:p w14:paraId="42118C4A" w14:textId="77777777" w:rsidR="00D16A29" w:rsidRPr="00F06051" w:rsidRDefault="00D16A29" w:rsidP="003550C2">
      <w:pPr>
        <w:pStyle w:val="Author"/>
        <w:outlineLvl w:val="0"/>
        <w:rPr>
          <w:rFonts w:ascii="Calibri" w:hAnsi="Calibri"/>
        </w:rPr>
      </w:pPr>
      <w:r w:rsidRPr="00F0605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D16A29" w:rsidRPr="00F06051" w14:paraId="435B5C60" w14:textId="77777777" w:rsidTr="00D16A29">
        <w:trPr>
          <w:trHeight w:val="754"/>
        </w:trPr>
        <w:tc>
          <w:tcPr>
            <w:tcW w:w="2405" w:type="dxa"/>
            <w:shd w:val="clear" w:color="auto" w:fill="C00000"/>
          </w:tcPr>
          <w:p w14:paraId="363FDBEF" w14:textId="77777777" w:rsidR="00D16A29" w:rsidRPr="00F06051" w:rsidRDefault="00D16A29" w:rsidP="00D16A29">
            <w:pPr>
              <w:rPr>
                <w:rFonts w:ascii="Calibri" w:hAnsi="Calibri"/>
                <w:color w:val="FFFFFF" w:themeColor="background1"/>
                <w:sz w:val="22"/>
                <w:szCs w:val="22"/>
              </w:rPr>
            </w:pPr>
          </w:p>
          <w:p w14:paraId="4AE52CA0" w14:textId="247240F9"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PI 2.4</w:t>
            </w:r>
          </w:p>
        </w:tc>
        <w:tc>
          <w:tcPr>
            <w:tcW w:w="6605" w:type="dxa"/>
          </w:tcPr>
          <w:p w14:paraId="54EDD6EE" w14:textId="175A15ED" w:rsidR="00D16A29" w:rsidRPr="00F06051" w:rsidRDefault="00D16A29" w:rsidP="00D16A29">
            <w:pPr>
              <w:rPr>
                <w:rFonts w:ascii="Calibri" w:hAnsi="Calibri"/>
                <w:sz w:val="28"/>
                <w:szCs w:val="28"/>
              </w:rPr>
            </w:pPr>
            <w:r w:rsidRPr="00F06051">
              <w:rPr>
                <w:rFonts w:ascii="Calibri" w:hAnsi="Calibri" w:cs="Calibri"/>
                <w:color w:val="000000"/>
                <w:sz w:val="28"/>
                <w:szCs w:val="28"/>
              </w:rPr>
              <w:t>Evaluation cycles are in place to measure key performance indicators identified by and for all stakeholders, and are integrated in planning for continuous improvement purposes.</w:t>
            </w:r>
          </w:p>
        </w:tc>
      </w:tr>
    </w:tbl>
    <w:p w14:paraId="22F3A8A4" w14:textId="77777777" w:rsidR="00D16A29" w:rsidRPr="00F06051" w:rsidRDefault="00D16A29" w:rsidP="00D16A2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D16A29" w:rsidRPr="00F06051" w14:paraId="45E1D5BB" w14:textId="77777777" w:rsidTr="00D16A29">
        <w:trPr>
          <w:trHeight w:val="754"/>
        </w:trPr>
        <w:tc>
          <w:tcPr>
            <w:tcW w:w="2405" w:type="dxa"/>
            <w:shd w:val="clear" w:color="auto" w:fill="C00000"/>
          </w:tcPr>
          <w:p w14:paraId="78996647" w14:textId="77777777" w:rsidR="00D16A29" w:rsidRPr="00F06051" w:rsidRDefault="00D16A29" w:rsidP="00D16A29">
            <w:pPr>
              <w:rPr>
                <w:rFonts w:ascii="Calibri" w:hAnsi="Calibri"/>
                <w:color w:val="FFFFFF" w:themeColor="background1"/>
                <w:sz w:val="22"/>
                <w:szCs w:val="22"/>
              </w:rPr>
            </w:pPr>
          </w:p>
          <w:p w14:paraId="2FF5B5AB"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Question</w:t>
            </w:r>
          </w:p>
        </w:tc>
        <w:tc>
          <w:tcPr>
            <w:tcW w:w="6605" w:type="dxa"/>
          </w:tcPr>
          <w:p w14:paraId="00472EFA" w14:textId="6E8A1A1E" w:rsidR="00D16A29" w:rsidRPr="00F06051" w:rsidRDefault="00D16A29" w:rsidP="00D16A29">
            <w:pPr>
              <w:rPr>
                <w:rFonts w:ascii="Calibri" w:hAnsi="Calibri"/>
              </w:rPr>
            </w:pPr>
            <w:r w:rsidRPr="00F06051">
              <w:rPr>
                <w:rFonts w:ascii="Calibri" w:hAnsi="Calibri" w:cs="Calibri"/>
                <w:color w:val="000000" w:themeColor="text1"/>
                <w:sz w:val="22"/>
                <w:szCs w:val="22"/>
              </w:rPr>
              <w:t>Is evaluation of TEL consistent and stakeholder-engaged?  Are there opportunities to collaborate more widely across the providers and components of TEL to streamline continuous improvement?</w:t>
            </w:r>
          </w:p>
        </w:tc>
      </w:tr>
    </w:tbl>
    <w:p w14:paraId="03D14786" w14:textId="77777777" w:rsidR="00D16A29" w:rsidRPr="00F06051" w:rsidRDefault="00D16A29" w:rsidP="00D16A29">
      <w:pPr>
        <w:pStyle w:val="Author"/>
        <w:rPr>
          <w:rFonts w:ascii="Calibri" w:hAnsi="Calibri"/>
        </w:rPr>
      </w:pPr>
    </w:p>
    <w:p w14:paraId="0EB1805A" w14:textId="77777777" w:rsidR="00D16A29" w:rsidRPr="00F06051" w:rsidRDefault="00D16A29" w:rsidP="003550C2">
      <w:pPr>
        <w:pStyle w:val="Author"/>
        <w:outlineLvl w:val="0"/>
        <w:rPr>
          <w:rFonts w:ascii="Calibri" w:hAnsi="Calibri"/>
        </w:rPr>
      </w:pPr>
      <w:r w:rsidRPr="00F06051">
        <w:rPr>
          <w:rFonts w:ascii="Calibri" w:hAnsi="Calibri"/>
        </w:rPr>
        <w:t>YOUR INPUT</w:t>
      </w:r>
    </w:p>
    <w:p w14:paraId="5FFCC5A5"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5B4C566" w14:textId="77777777" w:rsidR="00F06051" w:rsidRPr="00F06051" w:rsidRDefault="00F06051" w:rsidP="00D16A29">
      <w:pPr>
        <w:rPr>
          <w:rFonts w:ascii="Calibri" w:hAnsi="Calibri"/>
          <w:i/>
          <w:color w:val="C00000"/>
        </w:rPr>
      </w:pPr>
    </w:p>
    <w:p w14:paraId="6CB3CCB9" w14:textId="77777777" w:rsidR="00D16A29" w:rsidRPr="00592C9E"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592C9E">
        <w:rPr>
          <w:rFonts w:ascii="Calibri" w:hAnsi="Calibri" w:cs="Calibri"/>
          <w:i/>
          <w:iCs/>
          <w:color w:val="000000" w:themeColor="text1"/>
          <w:sz w:val="22"/>
          <w:szCs w:val="22"/>
        </w:rPr>
        <w:t>List any specific evaluation processes in place to support decisions, for example.</w:t>
      </w:r>
    </w:p>
    <w:tbl>
      <w:tblPr>
        <w:tblStyle w:val="TableGrid"/>
        <w:tblW w:w="0" w:type="auto"/>
        <w:tblLook w:val="04A0" w:firstRow="1" w:lastRow="0" w:firstColumn="1" w:lastColumn="0" w:noHBand="0" w:noVBand="1"/>
      </w:tblPr>
      <w:tblGrid>
        <w:gridCol w:w="4505"/>
        <w:gridCol w:w="4505"/>
      </w:tblGrid>
      <w:tr w:rsidR="00592C9E" w:rsidRPr="00592C9E" w14:paraId="10C1D765" w14:textId="77777777" w:rsidTr="00D16A29">
        <w:tc>
          <w:tcPr>
            <w:tcW w:w="4505" w:type="dxa"/>
          </w:tcPr>
          <w:p w14:paraId="48C1B87D" w14:textId="44FE7064" w:rsidR="00D16A29" w:rsidRPr="00592C9E" w:rsidRDefault="00D16A29"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592C9E">
              <w:rPr>
                <w:rFonts w:ascii="Calibri" w:hAnsi="Calibri" w:cs="Calibri"/>
                <w:b/>
                <w:color w:val="000000" w:themeColor="text1"/>
                <w:sz w:val="22"/>
                <w:szCs w:val="22"/>
              </w:rPr>
              <w:t>Plans (Strategic, Unit etc.</w:t>
            </w:r>
            <w:r w:rsidR="00DE52D8" w:rsidRPr="00592C9E">
              <w:rPr>
                <w:rFonts w:ascii="Calibri" w:hAnsi="Calibri" w:cs="Calibri"/>
                <w:b/>
                <w:color w:val="000000" w:themeColor="text1"/>
                <w:sz w:val="22"/>
                <w:szCs w:val="22"/>
              </w:rPr>
              <w:t>)</w:t>
            </w:r>
          </w:p>
        </w:tc>
        <w:tc>
          <w:tcPr>
            <w:tcW w:w="4505" w:type="dxa"/>
          </w:tcPr>
          <w:p w14:paraId="4ACF60D0" w14:textId="5A08F68E" w:rsidR="00D16A29" w:rsidRPr="00592C9E" w:rsidRDefault="00DE52D8"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b/>
                <w:color w:val="000000" w:themeColor="text1"/>
                <w:sz w:val="22"/>
                <w:szCs w:val="22"/>
              </w:rPr>
            </w:pPr>
            <w:r w:rsidRPr="00592C9E">
              <w:rPr>
                <w:rFonts w:ascii="Calibri" w:hAnsi="Calibri" w:cs="Calibri"/>
                <w:b/>
                <w:color w:val="000000" w:themeColor="text1"/>
                <w:sz w:val="22"/>
                <w:szCs w:val="22"/>
              </w:rPr>
              <w:t>Measurement/Cycles/Processes</w:t>
            </w:r>
          </w:p>
        </w:tc>
      </w:tr>
      <w:tr w:rsidR="00592C9E" w:rsidRPr="00592C9E" w14:paraId="3A1962D4" w14:textId="77777777" w:rsidTr="00D16A29">
        <w:tc>
          <w:tcPr>
            <w:tcW w:w="4505" w:type="dxa"/>
          </w:tcPr>
          <w:p w14:paraId="41D85C31" w14:textId="1328BE6B" w:rsidR="00D16A29" w:rsidRPr="00592C9E" w:rsidRDefault="00DE52D8"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592C9E">
              <w:rPr>
                <w:rFonts w:ascii="Calibri" w:hAnsi="Calibri" w:cs="Calibri"/>
                <w:i/>
                <w:iCs/>
                <w:color w:val="000000" w:themeColor="text1"/>
                <w:sz w:val="22"/>
                <w:szCs w:val="22"/>
              </w:rPr>
              <w:t>Learning Futures</w:t>
            </w:r>
          </w:p>
        </w:tc>
        <w:tc>
          <w:tcPr>
            <w:tcW w:w="4505" w:type="dxa"/>
          </w:tcPr>
          <w:p w14:paraId="156C8F35" w14:textId="77777777" w:rsidR="00D16A29" w:rsidRPr="00592C9E" w:rsidRDefault="00DE52D8"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592C9E">
              <w:rPr>
                <w:rFonts w:ascii="Calibri" w:hAnsi="Calibri" w:cs="Calibri"/>
                <w:iCs/>
                <w:color w:val="000000" w:themeColor="text1"/>
                <w:sz w:val="22"/>
                <w:szCs w:val="22"/>
              </w:rPr>
              <w:t>Annual Metrics</w:t>
            </w:r>
          </w:p>
          <w:p w14:paraId="5230EDA3" w14:textId="2103E72F" w:rsidR="00DE52D8" w:rsidRPr="00592C9E" w:rsidRDefault="00DE52D8"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592C9E">
              <w:rPr>
                <w:rFonts w:ascii="Calibri" w:hAnsi="Calibri" w:cs="Calibri"/>
                <w:iCs/>
                <w:color w:val="000000" w:themeColor="text1"/>
                <w:sz w:val="22"/>
                <w:szCs w:val="22"/>
              </w:rPr>
              <w:t>ACODE Benchmarking</w:t>
            </w:r>
          </w:p>
        </w:tc>
      </w:tr>
      <w:tr w:rsidR="00592C9E" w:rsidRPr="00592C9E" w14:paraId="3F3C8740" w14:textId="77777777" w:rsidTr="00D16A29">
        <w:tc>
          <w:tcPr>
            <w:tcW w:w="4505" w:type="dxa"/>
          </w:tcPr>
          <w:p w14:paraId="45D2B090" w14:textId="7FE398A2" w:rsidR="00DE52D8" w:rsidRPr="00592C9E" w:rsidRDefault="00DE52D8"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592C9E">
              <w:rPr>
                <w:rFonts w:ascii="Calibri" w:hAnsi="Calibri" w:cs="Calibri"/>
                <w:i/>
                <w:iCs/>
                <w:color w:val="000000" w:themeColor="text1"/>
                <w:sz w:val="22"/>
                <w:szCs w:val="22"/>
              </w:rPr>
              <w:t>L&amp;T Systems</w:t>
            </w:r>
          </w:p>
        </w:tc>
        <w:tc>
          <w:tcPr>
            <w:tcW w:w="4505" w:type="dxa"/>
          </w:tcPr>
          <w:p w14:paraId="2E6457E7" w14:textId="77777777" w:rsidR="00DE52D8" w:rsidRPr="00592C9E" w:rsidRDefault="00DE52D8"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592C9E">
              <w:rPr>
                <w:rFonts w:ascii="Calibri" w:hAnsi="Calibri" w:cs="Calibri"/>
                <w:iCs/>
                <w:color w:val="000000" w:themeColor="text1"/>
                <w:sz w:val="22"/>
                <w:szCs w:val="22"/>
              </w:rPr>
              <w:t>Quarterly Metrics</w:t>
            </w:r>
          </w:p>
          <w:p w14:paraId="3ECC5097" w14:textId="794A4CD3" w:rsidR="00DE52D8" w:rsidRPr="00592C9E" w:rsidRDefault="00DE52D8" w:rsidP="00D40E34">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592C9E">
              <w:rPr>
                <w:rFonts w:ascii="Calibri" w:hAnsi="Calibri" w:cs="Calibri"/>
                <w:iCs/>
                <w:color w:val="000000" w:themeColor="text1"/>
                <w:sz w:val="22"/>
                <w:szCs w:val="22"/>
              </w:rPr>
              <w:t>Academic Committee</w:t>
            </w:r>
          </w:p>
        </w:tc>
      </w:tr>
    </w:tbl>
    <w:p w14:paraId="7AF13CF9" w14:textId="77777777" w:rsidR="00D16A29" w:rsidRPr="00F06051" w:rsidRDefault="00D16A29" w:rsidP="00D16A29">
      <w:pPr>
        <w:widowControl w:val="0"/>
        <w:tabs>
          <w:tab w:val="left" w:pos="220"/>
          <w:tab w:val="left" w:pos="720"/>
        </w:tabs>
        <w:autoSpaceDE w:val="0"/>
        <w:autoSpaceDN w:val="0"/>
        <w:adjustRightInd w:val="0"/>
        <w:spacing w:after="293" w:line="360" w:lineRule="atLeast"/>
        <w:rPr>
          <w:rFonts w:ascii="Calibri" w:hAnsi="Calibri" w:cs="Calibri"/>
          <w:color w:val="C00000"/>
          <w:sz w:val="22"/>
          <w:szCs w:val="22"/>
        </w:rPr>
      </w:pPr>
    </w:p>
    <w:tbl>
      <w:tblPr>
        <w:tblStyle w:val="TableGrid"/>
        <w:tblW w:w="0" w:type="auto"/>
        <w:tblLook w:val="04A0" w:firstRow="1" w:lastRow="0" w:firstColumn="1" w:lastColumn="0" w:noHBand="0" w:noVBand="1"/>
      </w:tblPr>
      <w:tblGrid>
        <w:gridCol w:w="2405"/>
        <w:gridCol w:w="6605"/>
      </w:tblGrid>
      <w:tr w:rsidR="00D16A29" w:rsidRPr="00F06051" w14:paraId="258D1BCF" w14:textId="77777777" w:rsidTr="00D16A29">
        <w:trPr>
          <w:trHeight w:val="754"/>
        </w:trPr>
        <w:tc>
          <w:tcPr>
            <w:tcW w:w="2405" w:type="dxa"/>
            <w:shd w:val="clear" w:color="auto" w:fill="C00000"/>
          </w:tcPr>
          <w:p w14:paraId="13BD141F" w14:textId="77777777" w:rsidR="00D16A29" w:rsidRPr="00F06051" w:rsidRDefault="00D16A29" w:rsidP="00D16A29">
            <w:pPr>
              <w:rPr>
                <w:rFonts w:ascii="Calibri" w:hAnsi="Calibri"/>
                <w:color w:val="FFFFFF" w:themeColor="background1"/>
                <w:sz w:val="22"/>
                <w:szCs w:val="22"/>
              </w:rPr>
            </w:pPr>
          </w:p>
          <w:p w14:paraId="57B99FE2" w14:textId="77777777" w:rsidR="00D16A29" w:rsidRPr="00F06051" w:rsidRDefault="00D16A29" w:rsidP="00D16A29">
            <w:pPr>
              <w:jc w:val="center"/>
              <w:rPr>
                <w:rFonts w:ascii="Calibri" w:hAnsi="Calibri"/>
                <w:sz w:val="22"/>
                <w:szCs w:val="22"/>
              </w:rPr>
            </w:pPr>
            <w:r w:rsidRPr="00F06051">
              <w:rPr>
                <w:rFonts w:ascii="Calibri" w:hAnsi="Calibri"/>
                <w:color w:val="FFFFFF" w:themeColor="background1"/>
                <w:sz w:val="22"/>
                <w:szCs w:val="22"/>
              </w:rPr>
              <w:t>Associated Resources</w:t>
            </w:r>
          </w:p>
        </w:tc>
        <w:tc>
          <w:tcPr>
            <w:tcW w:w="6605" w:type="dxa"/>
          </w:tcPr>
          <w:p w14:paraId="78D885AC" w14:textId="13D17ACE" w:rsidR="00D16A29" w:rsidRPr="00F06051" w:rsidRDefault="00F35FEF" w:rsidP="00D16A29">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35"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3170A5A6" w14:textId="77777777" w:rsidR="00D16A29" w:rsidRPr="00F06051" w:rsidRDefault="00D16A29" w:rsidP="00D16A29">
      <w:pPr>
        <w:rPr>
          <w:rFonts w:ascii="Calibri" w:hAnsi="Calibri"/>
        </w:rPr>
      </w:pPr>
    </w:p>
    <w:p w14:paraId="60BCB250" w14:textId="20572715" w:rsidR="00D16A29" w:rsidRPr="00F06051" w:rsidRDefault="00D16A29">
      <w:pPr>
        <w:rPr>
          <w:rFonts w:ascii="Calibri" w:hAnsi="Calibri"/>
        </w:rPr>
      </w:pPr>
    </w:p>
    <w:p w14:paraId="4A8320A7" w14:textId="23888036" w:rsidR="00DE52D8" w:rsidRPr="00F06051" w:rsidRDefault="00DE52D8">
      <w:pPr>
        <w:rPr>
          <w:rFonts w:ascii="Calibri" w:hAnsi="Calibri"/>
        </w:rPr>
      </w:pPr>
    </w:p>
    <w:p w14:paraId="46AB4D6A" w14:textId="34C5C562" w:rsidR="00DE52D8" w:rsidRPr="00F06051" w:rsidRDefault="00DE52D8">
      <w:pPr>
        <w:rPr>
          <w:rFonts w:ascii="Calibri" w:hAnsi="Calibri"/>
        </w:rPr>
      </w:pPr>
    </w:p>
    <w:p w14:paraId="26742124" w14:textId="77777777" w:rsidR="00AC103F" w:rsidRDefault="00AC103F">
      <w:pPr>
        <w:rPr>
          <w:rFonts w:ascii="Calibri" w:hAnsi="Calibri"/>
        </w:rPr>
      </w:pPr>
    </w:p>
    <w:p w14:paraId="5563E6E6" w14:textId="77777777" w:rsidR="00592C9E" w:rsidRDefault="00592C9E">
      <w:pPr>
        <w:rPr>
          <w:rFonts w:ascii="Calibri" w:hAnsi="Calibri"/>
        </w:rPr>
      </w:pPr>
    </w:p>
    <w:p w14:paraId="749DE3F6" w14:textId="77777777" w:rsidR="00592C9E" w:rsidRDefault="00592C9E">
      <w:pPr>
        <w:rPr>
          <w:rFonts w:ascii="Calibri" w:hAnsi="Calibri"/>
        </w:rPr>
      </w:pPr>
    </w:p>
    <w:p w14:paraId="683F4F79" w14:textId="77777777" w:rsidR="00592C9E" w:rsidRDefault="00592C9E">
      <w:pPr>
        <w:rPr>
          <w:rFonts w:ascii="Calibri" w:hAnsi="Calibri"/>
        </w:rPr>
      </w:pPr>
    </w:p>
    <w:p w14:paraId="5FD8BF94" w14:textId="77777777" w:rsidR="00592C9E" w:rsidRDefault="00592C9E">
      <w:pPr>
        <w:rPr>
          <w:rFonts w:ascii="Calibri" w:hAnsi="Calibri"/>
        </w:rPr>
      </w:pPr>
    </w:p>
    <w:p w14:paraId="193A7CD1" w14:textId="77777777" w:rsidR="00592C9E" w:rsidRDefault="00592C9E">
      <w:pPr>
        <w:rPr>
          <w:rFonts w:ascii="Calibri" w:hAnsi="Calibri"/>
        </w:rPr>
      </w:pPr>
    </w:p>
    <w:p w14:paraId="73D30E8D" w14:textId="77777777" w:rsidR="00592C9E" w:rsidRDefault="00592C9E">
      <w:pPr>
        <w:rPr>
          <w:rFonts w:ascii="Calibri" w:hAnsi="Calibri"/>
        </w:rPr>
      </w:pPr>
    </w:p>
    <w:p w14:paraId="02E23302" w14:textId="77777777" w:rsidR="00592C9E" w:rsidRDefault="00592C9E">
      <w:pPr>
        <w:rPr>
          <w:rFonts w:ascii="Calibri" w:hAnsi="Calibri"/>
        </w:rPr>
      </w:pPr>
    </w:p>
    <w:p w14:paraId="3ACB89E6" w14:textId="77777777" w:rsidR="00592C9E" w:rsidRDefault="00592C9E">
      <w:pPr>
        <w:rPr>
          <w:rFonts w:ascii="Calibri" w:hAnsi="Calibri"/>
        </w:rPr>
      </w:pPr>
    </w:p>
    <w:p w14:paraId="2D7622E9" w14:textId="77777777" w:rsidR="00592C9E" w:rsidRDefault="00592C9E">
      <w:pPr>
        <w:rPr>
          <w:rFonts w:ascii="Calibri" w:hAnsi="Calibri"/>
        </w:rPr>
      </w:pPr>
    </w:p>
    <w:p w14:paraId="1172E1DF" w14:textId="7F4FE706" w:rsidR="00592C9E" w:rsidRPr="00F06051" w:rsidRDefault="00592C9E">
      <w:pPr>
        <w:rPr>
          <w:rFonts w:ascii="Calibri" w:hAnsi="Calibri"/>
        </w:rPr>
      </w:pPr>
      <w:r>
        <w:rPr>
          <w:rFonts w:ascii="Calibri" w:hAnsi="Calibri"/>
        </w:rPr>
        <w:br w:type="page"/>
      </w:r>
    </w:p>
    <w:p w14:paraId="7BC83478" w14:textId="77777777" w:rsidR="00DE52D8" w:rsidRPr="00F06051" w:rsidRDefault="00DE52D8" w:rsidP="003550C2">
      <w:pPr>
        <w:pStyle w:val="Author"/>
        <w:outlineLvl w:val="0"/>
        <w:rPr>
          <w:rFonts w:ascii="Calibri" w:hAnsi="Calibri"/>
        </w:rPr>
      </w:pPr>
      <w:r w:rsidRPr="00F0605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DE52D8" w:rsidRPr="00F06051" w14:paraId="09CC84A8" w14:textId="77777777" w:rsidTr="00DE52D8">
        <w:trPr>
          <w:trHeight w:val="650"/>
        </w:trPr>
        <w:tc>
          <w:tcPr>
            <w:tcW w:w="2405" w:type="dxa"/>
            <w:shd w:val="clear" w:color="auto" w:fill="C00000"/>
          </w:tcPr>
          <w:p w14:paraId="599C82EC" w14:textId="314BD0FA" w:rsidR="00DE52D8" w:rsidRPr="00F06051" w:rsidRDefault="00DE52D8" w:rsidP="00DE52D8">
            <w:pPr>
              <w:jc w:val="center"/>
              <w:rPr>
                <w:rFonts w:ascii="Calibri" w:hAnsi="Calibri"/>
                <w:sz w:val="22"/>
                <w:szCs w:val="22"/>
              </w:rPr>
            </w:pPr>
            <w:r w:rsidRPr="00F06051">
              <w:rPr>
                <w:rFonts w:ascii="Calibri" w:hAnsi="Calibri"/>
                <w:color w:val="FFFFFF" w:themeColor="background1"/>
                <w:sz w:val="22"/>
                <w:szCs w:val="22"/>
              </w:rPr>
              <w:br/>
              <w:t>PI 2.5</w:t>
            </w:r>
          </w:p>
        </w:tc>
        <w:tc>
          <w:tcPr>
            <w:tcW w:w="6605" w:type="dxa"/>
          </w:tcPr>
          <w:p w14:paraId="64577265" w14:textId="38CC4648" w:rsidR="00DE52D8" w:rsidRPr="00F06051" w:rsidRDefault="00DE52D8" w:rsidP="00060CC0">
            <w:pPr>
              <w:rPr>
                <w:rFonts w:ascii="Calibri" w:hAnsi="Calibri"/>
                <w:sz w:val="28"/>
                <w:szCs w:val="28"/>
              </w:rPr>
            </w:pPr>
            <w:r w:rsidRPr="00F06051">
              <w:rPr>
                <w:rFonts w:ascii="Calibri" w:hAnsi="Calibri" w:cs="Calibri"/>
                <w:color w:val="000000"/>
                <w:sz w:val="28"/>
                <w:szCs w:val="28"/>
              </w:rPr>
              <w:t>Outcomes are reported to all levels of the institution.</w:t>
            </w:r>
          </w:p>
        </w:tc>
      </w:tr>
    </w:tbl>
    <w:p w14:paraId="0609CD18" w14:textId="77777777" w:rsidR="00DE52D8" w:rsidRPr="00F06051" w:rsidRDefault="00DE52D8" w:rsidP="00DE52D8">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DE52D8" w:rsidRPr="00F06051" w14:paraId="73E7D14C" w14:textId="77777777" w:rsidTr="00060CC0">
        <w:trPr>
          <w:trHeight w:val="754"/>
        </w:trPr>
        <w:tc>
          <w:tcPr>
            <w:tcW w:w="2405" w:type="dxa"/>
            <w:shd w:val="clear" w:color="auto" w:fill="C00000"/>
          </w:tcPr>
          <w:p w14:paraId="410DBDB4" w14:textId="77777777" w:rsidR="00DE52D8" w:rsidRPr="00F06051" w:rsidRDefault="00DE52D8" w:rsidP="00060CC0">
            <w:pPr>
              <w:rPr>
                <w:rFonts w:ascii="Calibri" w:hAnsi="Calibri"/>
                <w:color w:val="FFFFFF" w:themeColor="background1"/>
                <w:sz w:val="22"/>
                <w:szCs w:val="22"/>
              </w:rPr>
            </w:pPr>
          </w:p>
          <w:p w14:paraId="47336DC5" w14:textId="77777777" w:rsidR="00DE52D8" w:rsidRPr="00F06051" w:rsidRDefault="00DE52D8" w:rsidP="00060CC0">
            <w:pPr>
              <w:jc w:val="center"/>
              <w:rPr>
                <w:rFonts w:ascii="Calibri" w:hAnsi="Calibri"/>
                <w:sz w:val="22"/>
                <w:szCs w:val="22"/>
              </w:rPr>
            </w:pPr>
            <w:r w:rsidRPr="00F06051">
              <w:rPr>
                <w:rFonts w:ascii="Calibri" w:hAnsi="Calibri"/>
                <w:color w:val="FFFFFF" w:themeColor="background1"/>
                <w:sz w:val="22"/>
                <w:szCs w:val="22"/>
              </w:rPr>
              <w:t>Question</w:t>
            </w:r>
          </w:p>
        </w:tc>
        <w:tc>
          <w:tcPr>
            <w:tcW w:w="6605" w:type="dxa"/>
          </w:tcPr>
          <w:p w14:paraId="1B06EE11" w14:textId="737B2208" w:rsidR="00DE52D8" w:rsidRPr="00F06051" w:rsidRDefault="00EC3D98" w:rsidP="00EC3D98">
            <w:pPr>
              <w:rPr>
                <w:rFonts w:ascii="Calibri" w:hAnsi="Calibri"/>
              </w:rPr>
            </w:pPr>
            <w:r w:rsidRPr="00F06051">
              <w:rPr>
                <w:rFonts w:ascii="Calibri" w:hAnsi="Calibri" w:cs="Calibri"/>
                <w:color w:val="000000" w:themeColor="text1"/>
                <w:sz w:val="22"/>
                <w:szCs w:val="22"/>
              </w:rPr>
              <w:t>What are the</w:t>
            </w:r>
            <w:r w:rsidR="00DE52D8" w:rsidRPr="00F06051">
              <w:rPr>
                <w:rFonts w:ascii="Calibri" w:hAnsi="Calibri" w:cs="Calibri"/>
                <w:color w:val="000000" w:themeColor="text1"/>
                <w:sz w:val="22"/>
                <w:szCs w:val="22"/>
              </w:rPr>
              <w:t xml:space="preserve"> channels through which different </w:t>
            </w:r>
            <w:r w:rsidRPr="00F06051">
              <w:rPr>
                <w:rFonts w:ascii="Calibri" w:hAnsi="Calibri" w:cs="Calibri"/>
                <w:color w:val="000000" w:themeColor="text1"/>
                <w:sz w:val="22"/>
                <w:szCs w:val="22"/>
              </w:rPr>
              <w:t xml:space="preserve">levels of outcomes are reported? Who are they reported to and why?  How do we </w:t>
            </w:r>
            <w:r w:rsidR="00DE52D8" w:rsidRPr="00F06051">
              <w:rPr>
                <w:rFonts w:ascii="Calibri" w:hAnsi="Calibri" w:cs="Calibri"/>
                <w:color w:val="000000" w:themeColor="text1"/>
                <w:sz w:val="22"/>
                <w:szCs w:val="22"/>
              </w:rPr>
              <w:t>initiate action where required</w:t>
            </w:r>
            <w:r w:rsidRPr="00F06051">
              <w:rPr>
                <w:rFonts w:ascii="Calibri" w:hAnsi="Calibri" w:cs="Calibri"/>
                <w:color w:val="000000" w:themeColor="text1"/>
                <w:sz w:val="22"/>
                <w:szCs w:val="22"/>
              </w:rPr>
              <w:t>?</w:t>
            </w:r>
          </w:p>
        </w:tc>
      </w:tr>
    </w:tbl>
    <w:p w14:paraId="1F55499F" w14:textId="77777777" w:rsidR="00DE52D8" w:rsidRPr="00F06051" w:rsidRDefault="00DE52D8" w:rsidP="00DE52D8">
      <w:pPr>
        <w:pStyle w:val="Author"/>
        <w:rPr>
          <w:rFonts w:ascii="Calibri" w:hAnsi="Calibri"/>
        </w:rPr>
      </w:pPr>
    </w:p>
    <w:p w14:paraId="25F619BA" w14:textId="77777777" w:rsidR="00DE52D8" w:rsidRPr="00F06051" w:rsidRDefault="00DE52D8" w:rsidP="003550C2">
      <w:pPr>
        <w:pStyle w:val="Author"/>
        <w:outlineLvl w:val="0"/>
        <w:rPr>
          <w:rFonts w:ascii="Calibri" w:hAnsi="Calibri"/>
        </w:rPr>
      </w:pPr>
      <w:r w:rsidRPr="00F06051">
        <w:rPr>
          <w:rFonts w:ascii="Calibri" w:hAnsi="Calibri"/>
        </w:rPr>
        <w:t>YOUR INPUT</w:t>
      </w:r>
    </w:p>
    <w:p w14:paraId="7F37321D"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75EC82B" w14:textId="77777777" w:rsidR="00592C9E" w:rsidRPr="00F06051" w:rsidRDefault="00592C9E" w:rsidP="00DE52D8">
      <w:pPr>
        <w:rPr>
          <w:rFonts w:ascii="Calibri" w:hAnsi="Calibri"/>
          <w:i/>
          <w:color w:val="C00000"/>
        </w:rPr>
      </w:pPr>
    </w:p>
    <w:p w14:paraId="46CABBBF" w14:textId="7A865F46" w:rsidR="00DE52D8" w:rsidRPr="00592C9E" w:rsidRDefault="008D0C07"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592C9E">
        <w:rPr>
          <w:rFonts w:ascii="Calibri" w:hAnsi="Calibri" w:cs="Calibri"/>
          <w:i/>
          <w:color w:val="000000" w:themeColor="text1"/>
          <w:sz w:val="22"/>
          <w:szCs w:val="22"/>
        </w:rPr>
        <w:t xml:space="preserve">Here, you might consider the channels through which different levels of outcomes are reported, to who, why, and how to initiate action where required.  </w:t>
      </w:r>
      <w:r w:rsidR="00DE52D8" w:rsidRPr="00592C9E">
        <w:rPr>
          <w:rFonts w:ascii="Calibri" w:hAnsi="Calibri" w:cs="Calibri"/>
          <w:i/>
          <w:color w:val="000000" w:themeColor="text1"/>
          <w:sz w:val="22"/>
          <w:szCs w:val="22"/>
        </w:rPr>
        <w:t>List the ways you communicate results of quality processes, at what levels and to initiate action where required.</w:t>
      </w:r>
    </w:p>
    <w:tbl>
      <w:tblPr>
        <w:tblStyle w:val="TableGrid"/>
        <w:tblW w:w="0" w:type="auto"/>
        <w:tblLook w:val="04A0" w:firstRow="1" w:lastRow="0" w:firstColumn="1" w:lastColumn="0" w:noHBand="0" w:noVBand="1"/>
      </w:tblPr>
      <w:tblGrid>
        <w:gridCol w:w="2405"/>
        <w:gridCol w:w="6605"/>
      </w:tblGrid>
      <w:tr w:rsidR="00DE52D8" w:rsidRPr="00F06051" w14:paraId="21E66A9E" w14:textId="77777777" w:rsidTr="00060CC0">
        <w:trPr>
          <w:trHeight w:val="754"/>
        </w:trPr>
        <w:tc>
          <w:tcPr>
            <w:tcW w:w="2405" w:type="dxa"/>
            <w:shd w:val="clear" w:color="auto" w:fill="C00000"/>
          </w:tcPr>
          <w:p w14:paraId="6A9163A7" w14:textId="77777777" w:rsidR="00DE52D8" w:rsidRPr="00F06051" w:rsidRDefault="00DE52D8" w:rsidP="00060CC0">
            <w:pPr>
              <w:rPr>
                <w:rFonts w:ascii="Calibri" w:hAnsi="Calibri"/>
                <w:color w:val="FFFFFF" w:themeColor="background1"/>
                <w:sz w:val="22"/>
                <w:szCs w:val="22"/>
              </w:rPr>
            </w:pPr>
          </w:p>
          <w:p w14:paraId="66A8F2A1" w14:textId="77777777" w:rsidR="00DE52D8" w:rsidRPr="00F06051" w:rsidRDefault="00DE52D8" w:rsidP="00060CC0">
            <w:pPr>
              <w:jc w:val="center"/>
              <w:rPr>
                <w:rFonts w:ascii="Calibri" w:hAnsi="Calibri"/>
                <w:sz w:val="22"/>
                <w:szCs w:val="22"/>
              </w:rPr>
            </w:pPr>
            <w:r w:rsidRPr="00F06051">
              <w:rPr>
                <w:rFonts w:ascii="Calibri" w:hAnsi="Calibri"/>
                <w:color w:val="FFFFFF" w:themeColor="background1"/>
                <w:sz w:val="22"/>
                <w:szCs w:val="22"/>
              </w:rPr>
              <w:t>Associated Resources</w:t>
            </w:r>
          </w:p>
        </w:tc>
        <w:tc>
          <w:tcPr>
            <w:tcW w:w="6605" w:type="dxa"/>
          </w:tcPr>
          <w:p w14:paraId="5B10785D" w14:textId="70C72E26" w:rsidR="00DE52D8" w:rsidRPr="00F06051" w:rsidRDefault="00AC103F" w:rsidP="00060CC0">
            <w:pPr>
              <w:rPr>
                <w:rFonts w:ascii="Calibri" w:hAnsi="Calibri" w:cstheme="minorBidi"/>
                <w:color w:val="404040" w:themeColor="text1" w:themeTint="BF"/>
                <w:sz w:val="20"/>
                <w:szCs w:val="20"/>
              </w:rPr>
            </w:pPr>
            <w:r w:rsidRPr="00B57B1A">
              <w:rPr>
                <w:rFonts w:ascii="Calibri" w:hAnsi="Calibri"/>
                <w:b/>
                <w:color w:val="000000" w:themeColor="text1"/>
                <w:sz w:val="20"/>
                <w:szCs w:val="20"/>
              </w:rPr>
              <w:t>UTAS TELT Whitepaper</w:t>
            </w:r>
            <w:r w:rsidRPr="00B57B1A">
              <w:rPr>
                <w:rFonts w:ascii="Calibri" w:hAnsi="Calibri"/>
                <w:b/>
                <w:color w:val="000000" w:themeColor="text1"/>
                <w:sz w:val="20"/>
                <w:szCs w:val="20"/>
              </w:rPr>
              <w:br/>
            </w:r>
            <w:r w:rsidR="004D6527" w:rsidRPr="00B57B1A">
              <w:rPr>
                <w:rFonts w:ascii="Calibri" w:hAnsi="Calibri"/>
                <w:b/>
                <w:color w:val="000000" w:themeColor="text1"/>
                <w:sz w:val="20"/>
                <w:szCs w:val="20"/>
              </w:rPr>
              <w:t xml:space="preserve">Outlines the </w:t>
            </w:r>
            <w:r w:rsidRPr="00B57B1A">
              <w:rPr>
                <w:rFonts w:ascii="Calibri" w:hAnsi="Calibri"/>
                <w:color w:val="000000" w:themeColor="text1"/>
                <w:sz w:val="20"/>
                <w:szCs w:val="20"/>
              </w:rPr>
              <w:t>proposed intention to routinely evaluate, reflect and disseminate outcomes identified in principle 9 (p33 &amp; 34).</w:t>
            </w:r>
            <w:r w:rsidRPr="00F06051">
              <w:rPr>
                <w:rFonts w:ascii="Calibri" w:hAnsi="Calibri"/>
                <w:sz w:val="20"/>
                <w:szCs w:val="20"/>
              </w:rPr>
              <w:br/>
            </w:r>
            <w:r w:rsidRPr="00F06051">
              <w:rPr>
                <w:rFonts w:ascii="Calibri" w:hAnsi="Calibri"/>
                <w:color w:val="C00000"/>
                <w:sz w:val="20"/>
                <w:szCs w:val="20"/>
              </w:rPr>
              <w:t>http://www.teaching-learning.utas.edu.au/__data/assets/pdf_file/0020/439013/Technology-Enhanced-Learning-and-Teaching-White-Paper-Academic-Senate-15-November-2013.pdf</w:t>
            </w:r>
          </w:p>
        </w:tc>
      </w:tr>
    </w:tbl>
    <w:p w14:paraId="1F94F948" w14:textId="77777777" w:rsidR="00DE52D8" w:rsidRPr="00F06051" w:rsidRDefault="00DE52D8" w:rsidP="00DE52D8">
      <w:pPr>
        <w:rPr>
          <w:rFonts w:ascii="Calibri" w:hAnsi="Calibri"/>
        </w:rPr>
      </w:pPr>
    </w:p>
    <w:p w14:paraId="39DD59BB" w14:textId="5E5858A1" w:rsidR="00DE52D8" w:rsidRPr="00F06051" w:rsidRDefault="00DE52D8">
      <w:pPr>
        <w:rPr>
          <w:rFonts w:ascii="Calibri" w:hAnsi="Calibri"/>
        </w:rPr>
      </w:pPr>
    </w:p>
    <w:p w14:paraId="7E4D09B4" w14:textId="6C7A29D6" w:rsidR="00DE52D8" w:rsidRDefault="00DE52D8"/>
    <w:p w14:paraId="25A3E2DE" w14:textId="1B431653" w:rsidR="00DE52D8" w:rsidRDefault="00DE52D8"/>
    <w:p w14:paraId="232AA915" w14:textId="36A53F4E" w:rsidR="00DE52D8" w:rsidRDefault="00DE52D8"/>
    <w:p w14:paraId="7C7A6168" w14:textId="7DF7DD52" w:rsidR="00DE52D8" w:rsidRDefault="00DE52D8"/>
    <w:p w14:paraId="6F1090F6" w14:textId="69961271" w:rsidR="00DE52D8" w:rsidRDefault="00DE52D8"/>
    <w:p w14:paraId="165B322E" w14:textId="77777777" w:rsidR="00DE52D8" w:rsidRDefault="00DE52D8" w:rsidP="00DE52D8">
      <w:pPr>
        <w:pStyle w:val="Author"/>
      </w:pPr>
    </w:p>
    <w:p w14:paraId="6D6AFD00" w14:textId="77777777" w:rsidR="00B57B1A" w:rsidRDefault="00B57B1A" w:rsidP="00DE52D8">
      <w:pPr>
        <w:pStyle w:val="Author"/>
      </w:pPr>
    </w:p>
    <w:p w14:paraId="3C78E7DB" w14:textId="77777777" w:rsidR="00B57B1A" w:rsidRDefault="00B57B1A" w:rsidP="00DE52D8">
      <w:pPr>
        <w:pStyle w:val="Author"/>
      </w:pPr>
    </w:p>
    <w:p w14:paraId="056383F8" w14:textId="77777777" w:rsidR="00B57B1A" w:rsidRDefault="00B57B1A" w:rsidP="00DE52D8">
      <w:pPr>
        <w:pStyle w:val="Author"/>
      </w:pPr>
    </w:p>
    <w:p w14:paraId="55CA788A" w14:textId="77777777" w:rsidR="00B57B1A" w:rsidRDefault="00B57B1A" w:rsidP="00DE52D8">
      <w:pPr>
        <w:pStyle w:val="Author"/>
      </w:pPr>
    </w:p>
    <w:p w14:paraId="537F2FDB" w14:textId="77777777" w:rsidR="00B57B1A" w:rsidRDefault="00B57B1A" w:rsidP="00DE52D8">
      <w:pPr>
        <w:pStyle w:val="Author"/>
      </w:pPr>
    </w:p>
    <w:p w14:paraId="515BC9B6" w14:textId="77777777" w:rsidR="00B57B1A" w:rsidRDefault="00B57B1A" w:rsidP="00DE52D8">
      <w:pPr>
        <w:pStyle w:val="Author"/>
      </w:pPr>
    </w:p>
    <w:p w14:paraId="49562D33" w14:textId="77777777" w:rsidR="00B57B1A" w:rsidRDefault="00B57B1A" w:rsidP="00DE52D8">
      <w:pPr>
        <w:pStyle w:val="Author"/>
      </w:pPr>
    </w:p>
    <w:p w14:paraId="0A10CE74" w14:textId="77777777" w:rsidR="00B57B1A" w:rsidRDefault="00B57B1A" w:rsidP="00DE52D8">
      <w:pPr>
        <w:pStyle w:val="Author"/>
      </w:pPr>
    </w:p>
    <w:p w14:paraId="41CCF236" w14:textId="77777777" w:rsidR="00B57B1A" w:rsidRDefault="00B57B1A" w:rsidP="00DE52D8">
      <w:pPr>
        <w:pStyle w:val="Author"/>
      </w:pPr>
    </w:p>
    <w:p w14:paraId="6E74D2B0" w14:textId="77777777" w:rsidR="00B57B1A" w:rsidRDefault="00B57B1A" w:rsidP="00DE52D8">
      <w:pPr>
        <w:pStyle w:val="Author"/>
      </w:pPr>
    </w:p>
    <w:p w14:paraId="257A2509" w14:textId="59EB87EF" w:rsidR="00B57B1A" w:rsidRPr="00B57B1A" w:rsidRDefault="00B57B1A" w:rsidP="00B57B1A">
      <w:pPr>
        <w:rPr>
          <w:b/>
          <w:sz w:val="30"/>
        </w:rPr>
      </w:pPr>
      <w:r>
        <w:br w:type="page"/>
      </w:r>
    </w:p>
    <w:p w14:paraId="27BF18D4" w14:textId="5777B666" w:rsidR="00DE52D8" w:rsidRPr="009105D7" w:rsidRDefault="00DE52D8" w:rsidP="003550C2">
      <w:pPr>
        <w:pStyle w:val="Title"/>
        <w:outlineLvl w:val="0"/>
        <w:rPr>
          <w:color w:val="C00000"/>
        </w:rPr>
      </w:pPr>
      <w:bookmarkStart w:id="23" w:name="Systems"/>
      <w:r>
        <w:rPr>
          <w:color w:val="C00000"/>
        </w:rPr>
        <w:lastRenderedPageBreak/>
        <w:t>systems</w:t>
      </w:r>
      <w:r w:rsidRPr="009105D7">
        <w:rPr>
          <w:color w:val="C00000"/>
        </w:rPr>
        <w:t xml:space="preserve"> </w:t>
      </w:r>
    </w:p>
    <w:bookmarkEnd w:id="23"/>
    <w:p w14:paraId="69283E20" w14:textId="77777777" w:rsidR="00DE52D8" w:rsidRPr="003550C2" w:rsidRDefault="00DE52D8" w:rsidP="003550C2">
      <w:pPr>
        <w:pStyle w:val="Title"/>
        <w:outlineLvl w:val="0"/>
        <w:rPr>
          <w:color w:val="3A3A3A" w:themeColor="background2" w:themeShade="40"/>
        </w:rPr>
      </w:pPr>
      <w:r w:rsidRPr="003550C2">
        <w:rPr>
          <w:color w:val="3A3A3A" w:themeColor="background2" w:themeShade="40"/>
        </w:rPr>
        <w:t>AND TEL</w:t>
      </w:r>
    </w:p>
    <w:p w14:paraId="47E44BE8" w14:textId="77777777" w:rsidR="00DE52D8" w:rsidRDefault="00DE52D8" w:rsidP="00DE52D8"/>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DE52D8" w14:paraId="5A6F7A80" w14:textId="77777777" w:rsidTr="00DE52D8">
        <w:trPr>
          <w:trHeight w:val="2093"/>
        </w:trPr>
        <w:tc>
          <w:tcPr>
            <w:tcW w:w="2865" w:type="dxa"/>
            <w:shd w:val="clear" w:color="auto" w:fill="auto"/>
          </w:tcPr>
          <w:p w14:paraId="1C40EDE8" w14:textId="77777777" w:rsidR="00DE52D8" w:rsidRPr="00C90D3C" w:rsidRDefault="00DE52D8" w:rsidP="00060CC0">
            <w:pPr>
              <w:jc w:val="right"/>
              <w:rPr>
                <w:rFonts w:ascii="Calibri" w:hAnsi="Calibri"/>
                <w:b/>
                <w:color w:val="000000" w:themeColor="text1"/>
              </w:rPr>
            </w:pPr>
          </w:p>
          <w:p w14:paraId="01F3A2F8" w14:textId="77777777" w:rsidR="00DE52D8" w:rsidRPr="00C90D3C" w:rsidRDefault="00DE52D8" w:rsidP="00060CC0">
            <w:pPr>
              <w:jc w:val="center"/>
              <w:rPr>
                <w:rFonts w:ascii="Calibri" w:hAnsi="Calibri"/>
                <w:b/>
                <w:color w:val="000000" w:themeColor="text1"/>
              </w:rPr>
            </w:pPr>
          </w:p>
          <w:p w14:paraId="5E67659E" w14:textId="77777777" w:rsidR="00C90D3C" w:rsidRDefault="00C90D3C" w:rsidP="00060CC0">
            <w:pPr>
              <w:jc w:val="center"/>
              <w:rPr>
                <w:rFonts w:ascii="Calibri" w:hAnsi="Calibri"/>
                <w:b/>
                <w:color w:val="000000" w:themeColor="text1"/>
              </w:rPr>
            </w:pPr>
          </w:p>
          <w:p w14:paraId="7ABFB4B8"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STRATEGY</w:t>
            </w:r>
          </w:p>
        </w:tc>
        <w:tc>
          <w:tcPr>
            <w:tcW w:w="2874" w:type="dxa"/>
            <w:shd w:val="clear" w:color="auto" w:fill="FFFFFF" w:themeFill="background1"/>
          </w:tcPr>
          <w:p w14:paraId="2784F2A1" w14:textId="77777777" w:rsidR="00DE52D8" w:rsidRPr="00C90D3C" w:rsidRDefault="00DE52D8" w:rsidP="00060CC0">
            <w:pPr>
              <w:jc w:val="center"/>
              <w:rPr>
                <w:rFonts w:ascii="Calibri" w:hAnsi="Calibri"/>
                <w:b/>
                <w:color w:val="000000" w:themeColor="text1"/>
              </w:rPr>
            </w:pPr>
          </w:p>
          <w:p w14:paraId="325CD7BE" w14:textId="77777777" w:rsidR="00DE52D8" w:rsidRPr="00C90D3C" w:rsidRDefault="00DE52D8" w:rsidP="00060CC0">
            <w:pPr>
              <w:jc w:val="center"/>
              <w:rPr>
                <w:rFonts w:ascii="Calibri" w:hAnsi="Calibri"/>
                <w:b/>
                <w:color w:val="000000" w:themeColor="text1"/>
              </w:rPr>
            </w:pPr>
          </w:p>
          <w:p w14:paraId="3FB23431" w14:textId="77777777" w:rsidR="00C90D3C" w:rsidRDefault="00C90D3C" w:rsidP="00060CC0">
            <w:pPr>
              <w:jc w:val="center"/>
              <w:rPr>
                <w:rFonts w:ascii="Calibri" w:hAnsi="Calibri"/>
                <w:b/>
                <w:color w:val="000000" w:themeColor="text1"/>
              </w:rPr>
            </w:pPr>
          </w:p>
          <w:p w14:paraId="2ECD51EA"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QUALITY</w:t>
            </w:r>
          </w:p>
        </w:tc>
        <w:tc>
          <w:tcPr>
            <w:tcW w:w="2871" w:type="dxa"/>
            <w:shd w:val="clear" w:color="auto" w:fill="C00000"/>
          </w:tcPr>
          <w:p w14:paraId="15CC5933" w14:textId="77777777" w:rsidR="00DE52D8" w:rsidRPr="00C90D3C" w:rsidRDefault="00DE52D8" w:rsidP="00060CC0">
            <w:pPr>
              <w:jc w:val="center"/>
              <w:rPr>
                <w:rFonts w:ascii="Calibri" w:hAnsi="Calibri"/>
                <w:b/>
                <w:color w:val="000000" w:themeColor="text1"/>
              </w:rPr>
            </w:pPr>
          </w:p>
          <w:p w14:paraId="5B86AF2D" w14:textId="77777777" w:rsidR="00DE52D8" w:rsidRPr="00C90D3C" w:rsidRDefault="00DE52D8" w:rsidP="00060CC0">
            <w:pPr>
              <w:jc w:val="center"/>
              <w:rPr>
                <w:rFonts w:ascii="Calibri" w:hAnsi="Calibri"/>
                <w:b/>
                <w:color w:val="FFFFFF" w:themeColor="background1"/>
              </w:rPr>
            </w:pPr>
          </w:p>
          <w:p w14:paraId="328914D1" w14:textId="77777777" w:rsidR="00C90D3C" w:rsidRDefault="00C90D3C" w:rsidP="00060CC0">
            <w:pPr>
              <w:jc w:val="center"/>
              <w:rPr>
                <w:rFonts w:ascii="Calibri" w:hAnsi="Calibri"/>
                <w:b/>
                <w:color w:val="FFFFFF" w:themeColor="background1"/>
              </w:rPr>
            </w:pPr>
          </w:p>
          <w:p w14:paraId="58FB2D49" w14:textId="77777777" w:rsidR="00DE52D8" w:rsidRPr="00C90D3C" w:rsidRDefault="00DE52D8" w:rsidP="00060CC0">
            <w:pPr>
              <w:jc w:val="center"/>
              <w:rPr>
                <w:rFonts w:ascii="Calibri" w:hAnsi="Calibri"/>
                <w:b/>
                <w:color w:val="FFFFFF" w:themeColor="background1"/>
              </w:rPr>
            </w:pPr>
            <w:r w:rsidRPr="00C90D3C">
              <w:rPr>
                <w:rFonts w:ascii="Calibri" w:hAnsi="Calibri"/>
                <w:b/>
                <w:color w:val="FFFFFF" w:themeColor="background1"/>
              </w:rPr>
              <w:t>SYSTEMS</w:t>
            </w:r>
          </w:p>
          <w:p w14:paraId="37051E7D" w14:textId="77777777" w:rsidR="00DE52D8" w:rsidRPr="00C90D3C" w:rsidRDefault="00DE52D8" w:rsidP="00060CC0">
            <w:pPr>
              <w:jc w:val="center"/>
              <w:rPr>
                <w:rFonts w:ascii="Calibri" w:hAnsi="Calibri"/>
                <w:b/>
                <w:color w:val="000000" w:themeColor="text1"/>
              </w:rPr>
            </w:pPr>
          </w:p>
        </w:tc>
      </w:tr>
      <w:tr w:rsidR="00DE52D8" w14:paraId="5708F2BB" w14:textId="77777777" w:rsidTr="00060CC0">
        <w:trPr>
          <w:trHeight w:val="2424"/>
        </w:trPr>
        <w:tc>
          <w:tcPr>
            <w:tcW w:w="2865" w:type="dxa"/>
          </w:tcPr>
          <w:p w14:paraId="01BB5938" w14:textId="77777777" w:rsidR="00DE52D8" w:rsidRPr="00C90D3C" w:rsidRDefault="00DE52D8" w:rsidP="00060CC0">
            <w:pPr>
              <w:rPr>
                <w:rFonts w:ascii="Calibri" w:hAnsi="Calibri"/>
                <w:b/>
                <w:color w:val="000000" w:themeColor="text1"/>
              </w:rPr>
            </w:pPr>
          </w:p>
          <w:p w14:paraId="0B5A6F39" w14:textId="77777777" w:rsidR="00DE52D8" w:rsidRPr="00C90D3C" w:rsidRDefault="00DE52D8" w:rsidP="00060CC0">
            <w:pPr>
              <w:rPr>
                <w:rFonts w:ascii="Calibri" w:hAnsi="Calibri"/>
                <w:b/>
                <w:color w:val="000000" w:themeColor="text1"/>
              </w:rPr>
            </w:pPr>
          </w:p>
          <w:p w14:paraId="4DA75593" w14:textId="77777777" w:rsidR="00C90D3C" w:rsidRDefault="00C90D3C" w:rsidP="00060CC0">
            <w:pPr>
              <w:jc w:val="center"/>
              <w:rPr>
                <w:rFonts w:ascii="Calibri" w:hAnsi="Calibri"/>
                <w:b/>
                <w:color w:val="000000" w:themeColor="text1"/>
              </w:rPr>
            </w:pPr>
          </w:p>
          <w:p w14:paraId="278AB488" w14:textId="77777777" w:rsidR="00C90D3C" w:rsidRDefault="00C90D3C" w:rsidP="00060CC0">
            <w:pPr>
              <w:jc w:val="center"/>
              <w:rPr>
                <w:rFonts w:ascii="Calibri" w:hAnsi="Calibri"/>
                <w:b/>
                <w:color w:val="000000" w:themeColor="text1"/>
              </w:rPr>
            </w:pPr>
          </w:p>
          <w:p w14:paraId="276981D4"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SERVICES</w:t>
            </w:r>
          </w:p>
        </w:tc>
        <w:tc>
          <w:tcPr>
            <w:tcW w:w="2874" w:type="dxa"/>
            <w:shd w:val="clear" w:color="auto" w:fill="C00000"/>
          </w:tcPr>
          <w:p w14:paraId="15A65B41" w14:textId="77777777" w:rsidR="00DE52D8" w:rsidRPr="00C90D3C" w:rsidRDefault="00DE52D8" w:rsidP="00060CC0">
            <w:pPr>
              <w:jc w:val="center"/>
              <w:rPr>
                <w:rFonts w:ascii="Calibri" w:hAnsi="Calibri"/>
                <w:b/>
                <w:color w:val="000000" w:themeColor="text1"/>
              </w:rPr>
            </w:pPr>
          </w:p>
          <w:p w14:paraId="0F3C8DDD" w14:textId="77777777" w:rsidR="00C90D3C" w:rsidRDefault="00C90D3C" w:rsidP="00060CC0">
            <w:pPr>
              <w:jc w:val="center"/>
              <w:rPr>
                <w:rFonts w:ascii="Calibri" w:hAnsi="Calibri"/>
                <w:b/>
                <w:color w:val="FFFFFF" w:themeColor="background1"/>
              </w:rPr>
            </w:pPr>
          </w:p>
          <w:p w14:paraId="211B2390" w14:textId="77777777" w:rsidR="00C90D3C" w:rsidRDefault="00C90D3C" w:rsidP="00060CC0">
            <w:pPr>
              <w:jc w:val="center"/>
              <w:rPr>
                <w:rFonts w:ascii="Calibri" w:hAnsi="Calibri"/>
                <w:b/>
                <w:color w:val="FFFFFF" w:themeColor="background1"/>
              </w:rPr>
            </w:pPr>
          </w:p>
          <w:p w14:paraId="2A078E84" w14:textId="77777777" w:rsidR="00DE52D8" w:rsidRPr="00C90D3C" w:rsidRDefault="00DE52D8" w:rsidP="00060CC0">
            <w:pPr>
              <w:jc w:val="center"/>
              <w:rPr>
                <w:rFonts w:ascii="Calibri" w:hAnsi="Calibri"/>
                <w:b/>
                <w:color w:val="FFFFFF" w:themeColor="background1"/>
              </w:rPr>
            </w:pPr>
            <w:r w:rsidRPr="00C90D3C">
              <w:rPr>
                <w:rFonts w:ascii="Calibri" w:hAnsi="Calibri"/>
                <w:b/>
                <w:color w:val="FFFFFF" w:themeColor="background1"/>
              </w:rPr>
              <w:t xml:space="preserve">YOUR INSTITUTIONAL </w:t>
            </w:r>
          </w:p>
          <w:p w14:paraId="7EF31B21" w14:textId="77777777" w:rsidR="00DE52D8" w:rsidRPr="00C90D3C" w:rsidRDefault="00DE52D8" w:rsidP="00060CC0">
            <w:pPr>
              <w:jc w:val="center"/>
              <w:rPr>
                <w:rFonts w:ascii="Calibri" w:hAnsi="Calibri"/>
                <w:b/>
                <w:color w:val="000000" w:themeColor="text1"/>
              </w:rPr>
            </w:pPr>
            <w:r w:rsidRPr="00C90D3C">
              <w:rPr>
                <w:rFonts w:ascii="Calibri" w:hAnsi="Calibri"/>
                <w:b/>
                <w:color w:val="FFFFFF" w:themeColor="background1"/>
              </w:rPr>
              <w:t>TEL FRAMEWORK</w:t>
            </w:r>
          </w:p>
        </w:tc>
        <w:tc>
          <w:tcPr>
            <w:tcW w:w="2871" w:type="dxa"/>
          </w:tcPr>
          <w:p w14:paraId="4F64B9E2" w14:textId="77777777" w:rsidR="00DE52D8" w:rsidRPr="00C90D3C" w:rsidRDefault="00DE52D8" w:rsidP="00060CC0">
            <w:pPr>
              <w:rPr>
                <w:rFonts w:ascii="Calibri" w:hAnsi="Calibri"/>
                <w:b/>
                <w:color w:val="000000" w:themeColor="text1"/>
              </w:rPr>
            </w:pPr>
          </w:p>
          <w:p w14:paraId="663C031E" w14:textId="77777777" w:rsidR="00DE52D8" w:rsidRPr="00C90D3C" w:rsidRDefault="00DE52D8" w:rsidP="00060CC0">
            <w:pPr>
              <w:rPr>
                <w:rFonts w:ascii="Calibri" w:hAnsi="Calibri"/>
                <w:b/>
                <w:color w:val="000000" w:themeColor="text1"/>
              </w:rPr>
            </w:pPr>
          </w:p>
          <w:p w14:paraId="4FF067AC" w14:textId="77777777" w:rsidR="00C90D3C" w:rsidRDefault="00C90D3C" w:rsidP="00060CC0">
            <w:pPr>
              <w:jc w:val="center"/>
              <w:rPr>
                <w:rFonts w:ascii="Calibri" w:hAnsi="Calibri"/>
                <w:b/>
                <w:color w:val="000000" w:themeColor="text1"/>
              </w:rPr>
            </w:pPr>
          </w:p>
          <w:p w14:paraId="54C611D7" w14:textId="77777777" w:rsidR="00C90D3C" w:rsidRDefault="00C90D3C" w:rsidP="00060CC0">
            <w:pPr>
              <w:jc w:val="center"/>
              <w:rPr>
                <w:rFonts w:ascii="Calibri" w:hAnsi="Calibri"/>
                <w:b/>
                <w:color w:val="000000" w:themeColor="text1"/>
              </w:rPr>
            </w:pPr>
          </w:p>
          <w:p w14:paraId="275084F2"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STAFF DEVELOPMENT</w:t>
            </w:r>
          </w:p>
        </w:tc>
      </w:tr>
      <w:tr w:rsidR="00DE52D8" w14:paraId="049F4249" w14:textId="77777777" w:rsidTr="00060CC0">
        <w:tc>
          <w:tcPr>
            <w:tcW w:w="2865" w:type="dxa"/>
          </w:tcPr>
          <w:p w14:paraId="0D54E054" w14:textId="77777777" w:rsidR="00DE52D8" w:rsidRPr="00C90D3C" w:rsidRDefault="00DE52D8" w:rsidP="00060CC0">
            <w:pPr>
              <w:jc w:val="center"/>
              <w:rPr>
                <w:rFonts w:ascii="Calibri" w:hAnsi="Calibri"/>
                <w:b/>
                <w:color w:val="000000" w:themeColor="text1"/>
              </w:rPr>
            </w:pPr>
          </w:p>
          <w:p w14:paraId="0C2EBBAE" w14:textId="77777777" w:rsidR="00DE52D8" w:rsidRPr="00C90D3C" w:rsidRDefault="00DE52D8" w:rsidP="00060CC0">
            <w:pPr>
              <w:jc w:val="center"/>
              <w:rPr>
                <w:rFonts w:ascii="Calibri" w:hAnsi="Calibri"/>
                <w:b/>
                <w:color w:val="000000" w:themeColor="text1"/>
              </w:rPr>
            </w:pPr>
          </w:p>
          <w:p w14:paraId="293021B5" w14:textId="77777777" w:rsidR="00C90D3C" w:rsidRDefault="00C90D3C" w:rsidP="00060CC0">
            <w:pPr>
              <w:jc w:val="center"/>
              <w:rPr>
                <w:rFonts w:ascii="Calibri" w:hAnsi="Calibri"/>
                <w:b/>
                <w:color w:val="000000" w:themeColor="text1"/>
              </w:rPr>
            </w:pPr>
          </w:p>
          <w:p w14:paraId="3689E0CA" w14:textId="77777777" w:rsidR="00DE52D8" w:rsidRDefault="00DE52D8" w:rsidP="00060CC0">
            <w:pPr>
              <w:jc w:val="center"/>
              <w:rPr>
                <w:rFonts w:ascii="Calibri" w:hAnsi="Calibri"/>
                <w:b/>
                <w:color w:val="000000" w:themeColor="text1"/>
              </w:rPr>
            </w:pPr>
            <w:r w:rsidRPr="00C90D3C">
              <w:rPr>
                <w:rFonts w:ascii="Calibri" w:hAnsi="Calibri"/>
                <w:b/>
                <w:color w:val="000000" w:themeColor="text1"/>
              </w:rPr>
              <w:t>STAFF SUPPORT</w:t>
            </w:r>
          </w:p>
          <w:p w14:paraId="62817C86" w14:textId="77777777" w:rsidR="00C90D3C" w:rsidRDefault="00C90D3C" w:rsidP="00060CC0">
            <w:pPr>
              <w:jc w:val="center"/>
              <w:rPr>
                <w:rFonts w:ascii="Calibri" w:hAnsi="Calibri"/>
                <w:b/>
                <w:color w:val="000000" w:themeColor="text1"/>
              </w:rPr>
            </w:pPr>
          </w:p>
          <w:p w14:paraId="77E2A86C" w14:textId="77777777" w:rsidR="00C90D3C" w:rsidRPr="00C90D3C" w:rsidRDefault="00C90D3C" w:rsidP="00060CC0">
            <w:pPr>
              <w:jc w:val="center"/>
              <w:rPr>
                <w:rFonts w:ascii="Calibri" w:hAnsi="Calibri"/>
                <w:b/>
                <w:color w:val="000000" w:themeColor="text1"/>
              </w:rPr>
            </w:pPr>
          </w:p>
        </w:tc>
        <w:tc>
          <w:tcPr>
            <w:tcW w:w="2874" w:type="dxa"/>
          </w:tcPr>
          <w:p w14:paraId="4D642980" w14:textId="77777777" w:rsidR="00DE52D8" w:rsidRPr="00C90D3C" w:rsidRDefault="00DE52D8" w:rsidP="00060CC0">
            <w:pPr>
              <w:jc w:val="center"/>
              <w:rPr>
                <w:rFonts w:ascii="Calibri" w:hAnsi="Calibri"/>
                <w:b/>
                <w:color w:val="000000" w:themeColor="text1"/>
              </w:rPr>
            </w:pPr>
          </w:p>
          <w:p w14:paraId="1698ED7E" w14:textId="77777777" w:rsidR="00DE52D8" w:rsidRPr="00C90D3C" w:rsidRDefault="00DE52D8" w:rsidP="00060CC0">
            <w:pPr>
              <w:jc w:val="center"/>
              <w:rPr>
                <w:rFonts w:ascii="Calibri" w:hAnsi="Calibri"/>
                <w:b/>
                <w:color w:val="000000" w:themeColor="text1"/>
              </w:rPr>
            </w:pPr>
          </w:p>
          <w:p w14:paraId="1C930409" w14:textId="77777777" w:rsidR="00C90D3C" w:rsidRDefault="00C90D3C" w:rsidP="00060CC0">
            <w:pPr>
              <w:jc w:val="center"/>
              <w:rPr>
                <w:rFonts w:ascii="Calibri" w:hAnsi="Calibri"/>
                <w:b/>
                <w:color w:val="000000" w:themeColor="text1"/>
              </w:rPr>
            </w:pPr>
          </w:p>
          <w:p w14:paraId="03DBB406"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STUDENT TRAINING</w:t>
            </w:r>
          </w:p>
          <w:p w14:paraId="1E95F4F7" w14:textId="77777777" w:rsidR="00DE52D8" w:rsidRPr="00C90D3C" w:rsidRDefault="00DE52D8" w:rsidP="00060CC0">
            <w:pPr>
              <w:jc w:val="center"/>
              <w:rPr>
                <w:rFonts w:ascii="Calibri" w:hAnsi="Calibri"/>
                <w:b/>
                <w:color w:val="000000" w:themeColor="text1"/>
              </w:rPr>
            </w:pPr>
          </w:p>
        </w:tc>
        <w:tc>
          <w:tcPr>
            <w:tcW w:w="2871" w:type="dxa"/>
          </w:tcPr>
          <w:p w14:paraId="79E376B4" w14:textId="77777777" w:rsidR="00DE52D8" w:rsidRPr="00C90D3C" w:rsidRDefault="00DE52D8" w:rsidP="00060CC0">
            <w:pPr>
              <w:jc w:val="center"/>
              <w:rPr>
                <w:rFonts w:ascii="Calibri" w:hAnsi="Calibri"/>
                <w:b/>
                <w:color w:val="000000" w:themeColor="text1"/>
              </w:rPr>
            </w:pPr>
          </w:p>
          <w:p w14:paraId="264DC277" w14:textId="77777777" w:rsidR="00DE52D8" w:rsidRPr="00C90D3C" w:rsidRDefault="00DE52D8" w:rsidP="00060CC0">
            <w:pPr>
              <w:jc w:val="center"/>
              <w:rPr>
                <w:rFonts w:ascii="Calibri" w:hAnsi="Calibri"/>
                <w:b/>
                <w:color w:val="000000" w:themeColor="text1"/>
              </w:rPr>
            </w:pPr>
          </w:p>
          <w:p w14:paraId="4F0EA190" w14:textId="77777777" w:rsidR="00C90D3C" w:rsidRDefault="00C90D3C" w:rsidP="00060CC0">
            <w:pPr>
              <w:jc w:val="center"/>
              <w:rPr>
                <w:rFonts w:ascii="Calibri" w:hAnsi="Calibri"/>
                <w:b/>
                <w:color w:val="000000" w:themeColor="text1"/>
              </w:rPr>
            </w:pPr>
          </w:p>
          <w:p w14:paraId="102A1870" w14:textId="77777777" w:rsidR="00DE52D8" w:rsidRPr="00C90D3C" w:rsidRDefault="00DE52D8" w:rsidP="00060CC0">
            <w:pPr>
              <w:jc w:val="center"/>
              <w:rPr>
                <w:rFonts w:ascii="Calibri" w:hAnsi="Calibri"/>
                <w:b/>
                <w:color w:val="000000" w:themeColor="text1"/>
              </w:rPr>
            </w:pPr>
            <w:r w:rsidRPr="00C90D3C">
              <w:rPr>
                <w:rFonts w:ascii="Calibri" w:hAnsi="Calibri"/>
                <w:b/>
                <w:color w:val="000000" w:themeColor="text1"/>
              </w:rPr>
              <w:t>STUDENT SUPPORT</w:t>
            </w:r>
          </w:p>
          <w:p w14:paraId="7F58F869" w14:textId="77777777" w:rsidR="00DE52D8" w:rsidRDefault="00DE52D8" w:rsidP="00060CC0">
            <w:pPr>
              <w:jc w:val="center"/>
              <w:rPr>
                <w:rFonts w:ascii="Calibri" w:hAnsi="Calibri"/>
                <w:b/>
                <w:color w:val="000000" w:themeColor="text1"/>
              </w:rPr>
            </w:pPr>
          </w:p>
          <w:p w14:paraId="133ED1F4" w14:textId="77777777" w:rsidR="00C90D3C" w:rsidRDefault="00C90D3C" w:rsidP="00060CC0">
            <w:pPr>
              <w:jc w:val="center"/>
              <w:rPr>
                <w:rFonts w:ascii="Calibri" w:hAnsi="Calibri"/>
                <w:b/>
                <w:color w:val="000000" w:themeColor="text1"/>
              </w:rPr>
            </w:pPr>
          </w:p>
          <w:p w14:paraId="39F845EC" w14:textId="77777777" w:rsidR="00C90D3C" w:rsidRPr="00C90D3C" w:rsidRDefault="00C90D3C" w:rsidP="00060CC0">
            <w:pPr>
              <w:jc w:val="center"/>
              <w:rPr>
                <w:rFonts w:ascii="Calibri" w:hAnsi="Calibri"/>
                <w:b/>
                <w:color w:val="000000" w:themeColor="text1"/>
              </w:rPr>
            </w:pPr>
          </w:p>
        </w:tc>
      </w:tr>
    </w:tbl>
    <w:p w14:paraId="6CBE8BEF" w14:textId="77777777" w:rsidR="00DE52D8" w:rsidRDefault="00DE52D8" w:rsidP="00DE52D8"/>
    <w:p w14:paraId="650B5079" w14:textId="77777777" w:rsidR="00DE52D8" w:rsidRDefault="00DE52D8" w:rsidP="00DE52D8">
      <w:pPr>
        <w:pStyle w:val="Author"/>
      </w:pPr>
    </w:p>
    <w:p w14:paraId="7E1B2D83" w14:textId="77777777" w:rsidR="00DE52D8" w:rsidRPr="00C90D3C" w:rsidRDefault="00DE52D8" w:rsidP="003550C2">
      <w:pPr>
        <w:pStyle w:val="Author"/>
        <w:outlineLvl w:val="0"/>
        <w:rPr>
          <w:rFonts w:ascii="Calibri" w:hAnsi="Calibri"/>
        </w:rPr>
      </w:pPr>
      <w:r w:rsidRPr="00C90D3C">
        <w:rPr>
          <w:rFonts w:ascii="Calibri" w:hAnsi="Calibri"/>
        </w:rPr>
        <w:t>GOOD PRACTICE STATEMENT</w:t>
      </w:r>
    </w:p>
    <w:p w14:paraId="7D337BCE" w14:textId="77777777" w:rsidR="00DE52D8" w:rsidRPr="00C90D3C" w:rsidRDefault="00DE52D8" w:rsidP="00DE52D8">
      <w:pPr>
        <w:widowControl w:val="0"/>
        <w:autoSpaceDE w:val="0"/>
        <w:autoSpaceDN w:val="0"/>
        <w:adjustRightInd w:val="0"/>
        <w:spacing w:after="240" w:line="360" w:lineRule="atLeast"/>
        <w:rPr>
          <w:rFonts w:ascii="Calibri" w:hAnsi="Calibri" w:cs="Times"/>
          <w:i/>
          <w:color w:val="000000"/>
          <w:sz w:val="22"/>
          <w:szCs w:val="22"/>
        </w:rPr>
      </w:pPr>
      <w:r w:rsidRPr="00C90D3C">
        <w:rPr>
          <w:rFonts w:ascii="Calibri" w:hAnsi="Calibri" w:cs="Calibri"/>
          <w:i/>
          <w:color w:val="000000"/>
          <w:sz w:val="22"/>
          <w:szCs w:val="22"/>
        </w:rPr>
        <w:t xml:space="preserve">Technical infrastructure, both physical and virtual, is aligned with institutional learning goals and the technologies are resourced, support staff are trained and the infrastructure is implemented, maintained, administered and supported efficiently and effectively. </w:t>
      </w:r>
    </w:p>
    <w:p w14:paraId="08E392FF" w14:textId="0EB80563" w:rsidR="00DE52D8" w:rsidRDefault="00DE52D8">
      <w:pPr>
        <w:rPr>
          <w:b/>
          <w:sz w:val="30"/>
        </w:rPr>
      </w:pPr>
      <w:r>
        <w:br w:type="page"/>
      </w:r>
    </w:p>
    <w:p w14:paraId="3BA252A1" w14:textId="2653259A" w:rsidR="00DE52D8" w:rsidRPr="00133A01" w:rsidRDefault="00DE52D8" w:rsidP="003550C2">
      <w:pPr>
        <w:pStyle w:val="Author"/>
        <w:outlineLvl w:val="0"/>
        <w:rPr>
          <w:rFonts w:ascii="Calibri" w:hAnsi="Calibri"/>
        </w:rPr>
      </w:pPr>
      <w:r w:rsidRPr="00133A01">
        <w:rPr>
          <w:rFonts w:ascii="Calibri" w:hAnsi="Calibri"/>
        </w:rPr>
        <w:lastRenderedPageBreak/>
        <w:t>ALIGNED BENCHMARK 3</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F33BD4" w:rsidRPr="00133A01" w14:paraId="396DB5BE" w14:textId="77777777" w:rsidTr="00F33BD4">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0F1D4435" w14:textId="77777777" w:rsidR="00F33BD4" w:rsidRPr="00133A01" w:rsidRDefault="00F33BD4" w:rsidP="00F33BD4">
            <w:pPr>
              <w:jc w:val="center"/>
              <w:rPr>
                <w:rFonts w:ascii="Calibri" w:hAnsi="Calibri"/>
                <w:sz w:val="36"/>
                <w:szCs w:val="36"/>
              </w:rPr>
            </w:pPr>
            <w:r w:rsidRPr="00133A01">
              <w:rPr>
                <w:rFonts w:ascii="Calibri" w:hAnsi="Calibri"/>
                <w:sz w:val="36"/>
                <w:szCs w:val="36"/>
              </w:rPr>
              <w:t>BM3</w:t>
            </w:r>
          </w:p>
        </w:tc>
        <w:tc>
          <w:tcPr>
            <w:tcW w:w="6648" w:type="dxa"/>
            <w:shd w:val="clear" w:color="auto" w:fill="C00000"/>
          </w:tcPr>
          <w:p w14:paraId="70CE67B6" w14:textId="77777777" w:rsidR="00F33BD4" w:rsidRPr="00133A01" w:rsidRDefault="00F33BD4" w:rsidP="00F33BD4">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133A01">
              <w:rPr>
                <w:rFonts w:ascii="Calibri" w:hAnsi="Calibri" w:cs="Calibri"/>
                <w:b w:val="0"/>
                <w:color w:val="FFFFFF" w:themeColor="background1"/>
                <w:sz w:val="29"/>
                <w:szCs w:val="29"/>
              </w:rPr>
              <w:t xml:space="preserve">Information technology systems, services and support for technology enhanced learning  </w:t>
            </w:r>
            <w:r w:rsidRPr="00133A01">
              <w:rPr>
                <w:rFonts w:ascii="MS Mincho" w:eastAsia="MS Mincho" w:hAnsi="MS Mincho" w:cs="MS Mincho"/>
                <w:b w:val="0"/>
                <w:color w:val="FFFFFF" w:themeColor="background1"/>
                <w:sz w:val="29"/>
                <w:szCs w:val="29"/>
              </w:rPr>
              <w:t> </w:t>
            </w:r>
          </w:p>
        </w:tc>
      </w:tr>
    </w:tbl>
    <w:p w14:paraId="5E7FBA2F" w14:textId="77777777" w:rsidR="00DE52D8" w:rsidRPr="00133A01" w:rsidRDefault="00DE52D8" w:rsidP="00DE52D8">
      <w:pPr>
        <w:pStyle w:val="Author"/>
        <w:rPr>
          <w:rFonts w:ascii="Calibri" w:hAnsi="Calibri"/>
        </w:rPr>
      </w:pPr>
    </w:p>
    <w:p w14:paraId="06C241F6" w14:textId="665B7AB7" w:rsidR="00DE52D8" w:rsidRPr="00133A01" w:rsidRDefault="00DE52D8" w:rsidP="003550C2">
      <w:pPr>
        <w:pStyle w:val="Author"/>
        <w:outlineLvl w:val="0"/>
        <w:rPr>
          <w:rFonts w:ascii="Calibri" w:hAnsi="Calibri"/>
        </w:rPr>
      </w:pPr>
      <w:r w:rsidRPr="00133A01">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DE52D8" w:rsidRPr="00133A01" w14:paraId="426CA67F" w14:textId="77777777" w:rsidTr="00060CC0">
        <w:trPr>
          <w:trHeight w:val="754"/>
        </w:trPr>
        <w:tc>
          <w:tcPr>
            <w:tcW w:w="2405" w:type="dxa"/>
            <w:shd w:val="clear" w:color="auto" w:fill="C00000"/>
          </w:tcPr>
          <w:p w14:paraId="65692FF0" w14:textId="77777777" w:rsidR="00DE52D8" w:rsidRPr="00133A01" w:rsidRDefault="00DE52D8" w:rsidP="00060CC0">
            <w:pPr>
              <w:rPr>
                <w:rFonts w:ascii="Calibri" w:hAnsi="Calibri"/>
                <w:color w:val="FFFFFF" w:themeColor="background1"/>
                <w:sz w:val="22"/>
                <w:szCs w:val="22"/>
              </w:rPr>
            </w:pPr>
          </w:p>
          <w:p w14:paraId="0F610586" w14:textId="59AD7EA6" w:rsidR="00DE52D8" w:rsidRPr="00133A01" w:rsidRDefault="00DE52D8" w:rsidP="00060CC0">
            <w:pPr>
              <w:jc w:val="center"/>
              <w:rPr>
                <w:rFonts w:ascii="Calibri" w:hAnsi="Calibri"/>
                <w:sz w:val="22"/>
                <w:szCs w:val="22"/>
              </w:rPr>
            </w:pPr>
            <w:r w:rsidRPr="00133A01">
              <w:rPr>
                <w:rFonts w:ascii="Calibri" w:hAnsi="Calibri"/>
                <w:color w:val="FFFFFF" w:themeColor="background1"/>
                <w:sz w:val="22"/>
                <w:szCs w:val="22"/>
              </w:rPr>
              <w:t>PI 3.1</w:t>
            </w:r>
          </w:p>
        </w:tc>
        <w:tc>
          <w:tcPr>
            <w:tcW w:w="6605" w:type="dxa"/>
          </w:tcPr>
          <w:p w14:paraId="181D9869" w14:textId="362453D2" w:rsidR="00DE52D8" w:rsidRPr="00133A01" w:rsidRDefault="00F33BD4" w:rsidP="00060CC0">
            <w:pPr>
              <w:rPr>
                <w:rFonts w:ascii="Calibri" w:hAnsi="Calibri"/>
                <w:sz w:val="28"/>
                <w:szCs w:val="28"/>
              </w:rPr>
            </w:pPr>
            <w:r w:rsidRPr="00133A01">
              <w:rPr>
                <w:rFonts w:ascii="Calibri" w:hAnsi="Calibri" w:cs="Calibri"/>
                <w:color w:val="000000"/>
                <w:sz w:val="28"/>
                <w:szCs w:val="28"/>
              </w:rPr>
              <w:t>Systems and processes are in place to generate learning and educational analytic data to support decision making.</w:t>
            </w:r>
          </w:p>
        </w:tc>
      </w:tr>
    </w:tbl>
    <w:p w14:paraId="5D3C325F" w14:textId="77777777" w:rsidR="00DE52D8" w:rsidRPr="00133A01" w:rsidRDefault="00DE52D8" w:rsidP="00DE52D8">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DE52D8" w:rsidRPr="00133A01" w14:paraId="361FFB9C" w14:textId="77777777" w:rsidTr="00060CC0">
        <w:trPr>
          <w:trHeight w:val="754"/>
        </w:trPr>
        <w:tc>
          <w:tcPr>
            <w:tcW w:w="2405" w:type="dxa"/>
            <w:shd w:val="clear" w:color="auto" w:fill="C00000"/>
          </w:tcPr>
          <w:p w14:paraId="6965575A" w14:textId="77777777" w:rsidR="00DE52D8" w:rsidRPr="00133A01" w:rsidRDefault="00DE52D8" w:rsidP="00060CC0">
            <w:pPr>
              <w:rPr>
                <w:rFonts w:ascii="Calibri" w:hAnsi="Calibri"/>
                <w:color w:val="FFFFFF" w:themeColor="background1"/>
                <w:sz w:val="22"/>
                <w:szCs w:val="22"/>
              </w:rPr>
            </w:pPr>
          </w:p>
          <w:p w14:paraId="6FD506A9" w14:textId="77777777" w:rsidR="00DE52D8" w:rsidRPr="00133A01" w:rsidRDefault="00DE52D8"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5A6D81F8" w14:textId="0048A853" w:rsidR="00DE52D8" w:rsidRPr="00133A01" w:rsidRDefault="00F33BD4" w:rsidP="00060CC0">
            <w:pPr>
              <w:rPr>
                <w:rFonts w:ascii="Calibri" w:hAnsi="Calibri"/>
              </w:rPr>
            </w:pPr>
            <w:r w:rsidRPr="00133A01">
              <w:rPr>
                <w:rFonts w:ascii="Calibri" w:hAnsi="Calibri" w:cs="Calibri"/>
                <w:iCs/>
                <w:color w:val="000000" w:themeColor="text1"/>
                <w:sz w:val="22"/>
                <w:szCs w:val="22"/>
              </w:rPr>
              <w:t>Consider who</w:t>
            </w:r>
            <w:r w:rsidR="00253C06" w:rsidRPr="00133A01">
              <w:rPr>
                <w:rFonts w:ascii="Calibri" w:hAnsi="Calibri" w:cs="Calibri"/>
                <w:iCs/>
                <w:color w:val="000000" w:themeColor="text1"/>
                <w:sz w:val="22"/>
                <w:szCs w:val="22"/>
              </w:rPr>
              <w:t xml:space="preserve"> has access to this information?  I</w:t>
            </w:r>
            <w:r w:rsidRPr="00133A01">
              <w:rPr>
                <w:rFonts w:ascii="Calibri" w:hAnsi="Calibri" w:cs="Calibri"/>
                <w:iCs/>
                <w:color w:val="000000" w:themeColor="text1"/>
                <w:sz w:val="22"/>
                <w:szCs w:val="22"/>
              </w:rPr>
              <w:t>s it readily available in a systematic way</w:t>
            </w:r>
            <w:r w:rsidR="00253C06" w:rsidRPr="00133A01">
              <w:rPr>
                <w:rFonts w:ascii="Calibri" w:hAnsi="Calibri" w:cs="Calibri"/>
                <w:iCs/>
                <w:color w:val="000000" w:themeColor="text1"/>
                <w:sz w:val="22"/>
                <w:szCs w:val="22"/>
              </w:rPr>
              <w:t xml:space="preserve">, </w:t>
            </w:r>
            <w:r w:rsidRPr="00133A01">
              <w:rPr>
                <w:rFonts w:ascii="Calibri" w:hAnsi="Calibri" w:cs="Calibri"/>
                <w:iCs/>
                <w:color w:val="000000" w:themeColor="text1"/>
                <w:sz w:val="22"/>
                <w:szCs w:val="22"/>
              </w:rPr>
              <w:t xml:space="preserve"> and does it address the decision-making requirements of the Institution?</w:t>
            </w:r>
          </w:p>
        </w:tc>
      </w:tr>
    </w:tbl>
    <w:p w14:paraId="04045476" w14:textId="77777777" w:rsidR="00DE52D8" w:rsidRPr="00133A01" w:rsidRDefault="00DE52D8" w:rsidP="00DE52D8">
      <w:pPr>
        <w:pStyle w:val="Author"/>
        <w:rPr>
          <w:rFonts w:ascii="Calibri" w:hAnsi="Calibri"/>
        </w:rPr>
      </w:pPr>
    </w:p>
    <w:p w14:paraId="3528DC9A" w14:textId="77777777" w:rsidR="00DE52D8" w:rsidRPr="00133A01" w:rsidRDefault="00DE52D8" w:rsidP="003550C2">
      <w:pPr>
        <w:pStyle w:val="Author"/>
        <w:outlineLvl w:val="0"/>
        <w:rPr>
          <w:rFonts w:ascii="Calibri" w:hAnsi="Calibri"/>
        </w:rPr>
      </w:pPr>
      <w:r w:rsidRPr="00133A01">
        <w:rPr>
          <w:rFonts w:ascii="Calibri" w:hAnsi="Calibri"/>
        </w:rPr>
        <w:t>YOUR INPUT</w:t>
      </w:r>
    </w:p>
    <w:p w14:paraId="038A8750"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F2735D3" w14:textId="77777777" w:rsidR="00B4475F" w:rsidRPr="00133A01" w:rsidRDefault="00B4475F" w:rsidP="00DE52D8">
      <w:pPr>
        <w:rPr>
          <w:rFonts w:ascii="Calibri" w:hAnsi="Calibri"/>
          <w:i/>
          <w:color w:val="C00000"/>
        </w:rPr>
      </w:pPr>
    </w:p>
    <w:p w14:paraId="625FBE17" w14:textId="01C403F1" w:rsidR="00DE52D8" w:rsidRPr="00B4475F"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B4475F">
        <w:rPr>
          <w:rFonts w:ascii="Calibri" w:hAnsi="Calibri" w:cs="Calibri"/>
          <w:i/>
          <w:iCs/>
          <w:color w:val="000000" w:themeColor="text1"/>
          <w:sz w:val="22"/>
          <w:szCs w:val="22"/>
        </w:rPr>
        <w:t>List available learning and educational analytic data currently available to support decisions such as: retirement of services/system, uptake, learning impact analytics (value), moving to scale (adoption).</w:t>
      </w:r>
    </w:p>
    <w:tbl>
      <w:tblPr>
        <w:tblStyle w:val="TableGrid"/>
        <w:tblW w:w="0" w:type="auto"/>
        <w:tblLook w:val="04A0" w:firstRow="1" w:lastRow="0" w:firstColumn="1" w:lastColumn="0" w:noHBand="0" w:noVBand="1"/>
      </w:tblPr>
      <w:tblGrid>
        <w:gridCol w:w="2405"/>
        <w:gridCol w:w="6605"/>
      </w:tblGrid>
      <w:tr w:rsidR="00DE52D8" w:rsidRPr="00133A01" w14:paraId="73C20E1E" w14:textId="77777777" w:rsidTr="00060CC0">
        <w:trPr>
          <w:trHeight w:val="754"/>
        </w:trPr>
        <w:tc>
          <w:tcPr>
            <w:tcW w:w="2405" w:type="dxa"/>
            <w:shd w:val="clear" w:color="auto" w:fill="C00000"/>
          </w:tcPr>
          <w:p w14:paraId="0E0C5BDD" w14:textId="77777777" w:rsidR="00DE52D8" w:rsidRPr="00133A01" w:rsidRDefault="00DE52D8" w:rsidP="00060CC0">
            <w:pPr>
              <w:rPr>
                <w:rFonts w:ascii="Calibri" w:hAnsi="Calibri"/>
                <w:color w:val="FFFFFF" w:themeColor="background1"/>
                <w:sz w:val="22"/>
                <w:szCs w:val="22"/>
              </w:rPr>
            </w:pPr>
          </w:p>
          <w:p w14:paraId="0B2CE928" w14:textId="77777777" w:rsidR="00DE52D8" w:rsidRPr="00133A01" w:rsidRDefault="00DE52D8"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66E968F1" w14:textId="77777777" w:rsidR="00B4475F" w:rsidRDefault="00C63A80" w:rsidP="00AE37BA">
            <w:pPr>
              <w:rPr>
                <w:rFonts w:ascii="Calibri" w:hAnsi="Calibri" w:cs="Arial"/>
                <w:b/>
                <w:color w:val="auto"/>
                <w:sz w:val="20"/>
                <w:szCs w:val="20"/>
              </w:rPr>
            </w:pPr>
            <w:r w:rsidRPr="00133A01">
              <w:rPr>
                <w:rFonts w:ascii="Calibri" w:hAnsi="Calibri" w:cs="Arial"/>
                <w:b/>
                <w:color w:val="auto"/>
                <w:sz w:val="20"/>
                <w:szCs w:val="20"/>
              </w:rPr>
              <w:t>JISC</w:t>
            </w:r>
            <w:r w:rsidR="00AE37BA" w:rsidRPr="00133A01">
              <w:rPr>
                <w:rFonts w:ascii="Calibri" w:hAnsi="Calibri" w:cs="Arial"/>
                <w:b/>
                <w:color w:val="auto"/>
                <w:sz w:val="20"/>
                <w:szCs w:val="20"/>
              </w:rPr>
              <w:t xml:space="preserve"> Model</w:t>
            </w:r>
            <w:r w:rsidRPr="00133A01">
              <w:rPr>
                <w:rFonts w:ascii="Calibri" w:hAnsi="Calibri" w:cs="Arial"/>
                <w:b/>
                <w:color w:val="auto"/>
                <w:sz w:val="20"/>
                <w:szCs w:val="20"/>
              </w:rPr>
              <w:t xml:space="preserve"> |</w:t>
            </w:r>
            <w:r w:rsidR="00AE37BA" w:rsidRPr="00133A01">
              <w:rPr>
                <w:rFonts w:ascii="Calibri" w:hAnsi="Calibri" w:cs="Arial"/>
                <w:b/>
                <w:color w:val="auto"/>
                <w:sz w:val="20"/>
                <w:szCs w:val="20"/>
              </w:rPr>
              <w:t xml:space="preserve"> Institutional Learning Analytics Policy</w:t>
            </w:r>
          </w:p>
          <w:p w14:paraId="3E847CB8" w14:textId="236BCA2E" w:rsidR="00C63A80" w:rsidRPr="00B4475F" w:rsidRDefault="005D08C6" w:rsidP="00AE37BA">
            <w:pPr>
              <w:rPr>
                <w:rFonts w:ascii="Calibri" w:hAnsi="Calibri" w:cs="Arial"/>
                <w:b/>
                <w:color w:val="auto"/>
                <w:sz w:val="20"/>
                <w:szCs w:val="20"/>
              </w:rPr>
            </w:pPr>
            <w:r w:rsidRPr="00133A01">
              <w:rPr>
                <w:rFonts w:ascii="Calibri" w:hAnsi="Calibri" w:cs="Arial"/>
                <w:color w:val="auto"/>
                <w:sz w:val="20"/>
                <w:szCs w:val="20"/>
              </w:rPr>
              <w:t xml:space="preserve">This document is a template for a learning analytics policy, </w:t>
            </w:r>
            <w:r w:rsidR="00C63A80" w:rsidRPr="00133A01">
              <w:rPr>
                <w:rFonts w:ascii="Calibri" w:hAnsi="Calibri" w:cs="Arial"/>
                <w:color w:val="auto"/>
                <w:sz w:val="20"/>
                <w:szCs w:val="20"/>
              </w:rPr>
              <w:t xml:space="preserve">it </w:t>
            </w:r>
            <w:r w:rsidRPr="00133A01">
              <w:rPr>
                <w:rFonts w:ascii="Calibri" w:hAnsi="Calibri" w:cs="Arial"/>
                <w:color w:val="auto"/>
                <w:sz w:val="20"/>
                <w:szCs w:val="20"/>
              </w:rPr>
              <w:t>takes into consideration student consent, confidentiality and responsibilities.</w:t>
            </w:r>
          </w:p>
          <w:p w14:paraId="18E290AB" w14:textId="1D9E0B16" w:rsidR="00C63A80" w:rsidRPr="00133A01" w:rsidRDefault="00677C16" w:rsidP="00C63A80">
            <w:pPr>
              <w:rPr>
                <w:rFonts w:ascii="Calibri" w:hAnsi="Calibri" w:cs="Arial"/>
                <w:color w:val="C00000"/>
                <w:sz w:val="20"/>
                <w:szCs w:val="20"/>
              </w:rPr>
            </w:pPr>
            <w:hyperlink r:id="rId36" w:history="1">
              <w:r w:rsidR="00C63A80" w:rsidRPr="00133A01">
                <w:rPr>
                  <w:rStyle w:val="Hyperlink"/>
                  <w:rFonts w:ascii="Calibri" w:hAnsi="Calibri" w:cs="Arial"/>
                  <w:color w:val="C00000"/>
                  <w:sz w:val="20"/>
                  <w:szCs w:val="20"/>
                </w:rPr>
                <w:t>https://analytics.jiscinvolve.org/wp/files/2016/11/Jisc-Model-Institutional-Learning-Analytics-Policy-v0.1.pdf</w:t>
              </w:r>
            </w:hyperlink>
          </w:p>
          <w:p w14:paraId="453A9399" w14:textId="77777777" w:rsidR="00C63A80" w:rsidRPr="00133A01" w:rsidRDefault="00C63A80" w:rsidP="00C63A80">
            <w:pPr>
              <w:rPr>
                <w:rFonts w:ascii="Calibri" w:hAnsi="Calibri" w:cs="Arial"/>
                <w:color w:val="C00000"/>
                <w:sz w:val="20"/>
                <w:szCs w:val="20"/>
              </w:rPr>
            </w:pPr>
          </w:p>
          <w:p w14:paraId="691BB927" w14:textId="7CB50BB4" w:rsidR="00C63A80" w:rsidRPr="00133A01" w:rsidRDefault="00C63A80" w:rsidP="00C63A80">
            <w:pPr>
              <w:rPr>
                <w:rFonts w:ascii="Calibri" w:hAnsi="Calibri" w:cs="Arial"/>
                <w:b/>
                <w:color w:val="auto"/>
                <w:sz w:val="20"/>
                <w:szCs w:val="20"/>
              </w:rPr>
            </w:pPr>
            <w:r w:rsidRPr="00133A01">
              <w:rPr>
                <w:rFonts w:ascii="Calibri" w:hAnsi="Calibri" w:cs="Arial"/>
                <w:b/>
                <w:color w:val="auto"/>
                <w:sz w:val="20"/>
                <w:szCs w:val="20"/>
              </w:rPr>
              <w:t>JISC | Code of Practice for Learning Analytics</w:t>
            </w:r>
          </w:p>
          <w:p w14:paraId="679B0666" w14:textId="78F236A4" w:rsidR="00C63A80" w:rsidRPr="00133A01" w:rsidRDefault="00C63A80" w:rsidP="00C63A80">
            <w:pPr>
              <w:rPr>
                <w:rFonts w:ascii="Calibri" w:hAnsi="Calibri" w:cs="Arial"/>
                <w:color w:val="auto"/>
                <w:sz w:val="20"/>
                <w:szCs w:val="20"/>
              </w:rPr>
            </w:pPr>
            <w:r w:rsidRPr="00133A01">
              <w:rPr>
                <w:rFonts w:ascii="Calibri" w:hAnsi="Calibri" w:cs="Arial"/>
                <w:color w:val="auto"/>
                <w:sz w:val="20"/>
                <w:szCs w:val="20"/>
              </w:rPr>
              <w:t>Provides a guide for ensuring that learning analytics is carried out responsibly, appropriately and effectively.</w:t>
            </w:r>
          </w:p>
          <w:p w14:paraId="7D4C50BB" w14:textId="18608A42" w:rsidR="00DE52D8" w:rsidRPr="00133A01" w:rsidRDefault="00677C16" w:rsidP="00060CC0">
            <w:pPr>
              <w:rPr>
                <w:rFonts w:ascii="Calibri" w:hAnsi="Calibri" w:cs="Arial"/>
                <w:color w:val="C00000"/>
                <w:sz w:val="20"/>
                <w:szCs w:val="20"/>
              </w:rPr>
            </w:pPr>
            <w:hyperlink r:id="rId37" w:history="1">
              <w:r w:rsidR="00C63A80" w:rsidRPr="00133A01">
                <w:rPr>
                  <w:rStyle w:val="Hyperlink"/>
                  <w:rFonts w:ascii="Calibri" w:hAnsi="Calibri" w:cs="Arial"/>
                  <w:color w:val="C00000"/>
                  <w:sz w:val="20"/>
                  <w:szCs w:val="20"/>
                </w:rPr>
                <w:t>https://www.jisc.ac.uk/guides/code-of-practice-for-learning-analytics</w:t>
              </w:r>
            </w:hyperlink>
          </w:p>
        </w:tc>
      </w:tr>
    </w:tbl>
    <w:p w14:paraId="76A47C39" w14:textId="77777777" w:rsidR="00DE52D8" w:rsidRPr="00133A01" w:rsidRDefault="00DE52D8" w:rsidP="00DE52D8">
      <w:pPr>
        <w:rPr>
          <w:rFonts w:ascii="Calibri" w:hAnsi="Calibri"/>
        </w:rPr>
      </w:pPr>
    </w:p>
    <w:p w14:paraId="5B429C41" w14:textId="2571469A" w:rsidR="00F33BD4" w:rsidRPr="00133A01" w:rsidRDefault="00F33BD4">
      <w:pPr>
        <w:rPr>
          <w:rFonts w:ascii="Calibri" w:hAnsi="Calibri"/>
        </w:rPr>
      </w:pPr>
      <w:r w:rsidRPr="00133A01">
        <w:rPr>
          <w:rFonts w:ascii="Calibri" w:hAnsi="Calibri"/>
        </w:rPr>
        <w:br w:type="page"/>
      </w:r>
    </w:p>
    <w:p w14:paraId="09A8865D"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075C6511" w14:textId="77777777" w:rsidTr="00060CC0">
        <w:trPr>
          <w:trHeight w:val="754"/>
        </w:trPr>
        <w:tc>
          <w:tcPr>
            <w:tcW w:w="2405" w:type="dxa"/>
            <w:shd w:val="clear" w:color="auto" w:fill="C00000"/>
          </w:tcPr>
          <w:p w14:paraId="21375562" w14:textId="77777777" w:rsidR="00F33BD4" w:rsidRPr="00133A01" w:rsidRDefault="00F33BD4" w:rsidP="00060CC0">
            <w:pPr>
              <w:rPr>
                <w:rFonts w:ascii="Calibri" w:hAnsi="Calibri"/>
                <w:color w:val="FFFFFF" w:themeColor="background1"/>
                <w:sz w:val="22"/>
                <w:szCs w:val="22"/>
              </w:rPr>
            </w:pPr>
          </w:p>
          <w:p w14:paraId="62D361E6" w14:textId="154C768F"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3.2</w:t>
            </w:r>
          </w:p>
        </w:tc>
        <w:tc>
          <w:tcPr>
            <w:tcW w:w="6605" w:type="dxa"/>
          </w:tcPr>
          <w:p w14:paraId="625F9177" w14:textId="1600CF51" w:rsidR="00F33BD4" w:rsidRPr="00133A01" w:rsidRDefault="00F33BD4" w:rsidP="00060CC0">
            <w:pPr>
              <w:rPr>
                <w:rFonts w:ascii="Calibri" w:hAnsi="Calibri"/>
                <w:sz w:val="28"/>
                <w:szCs w:val="28"/>
              </w:rPr>
            </w:pPr>
            <w:r w:rsidRPr="00133A01">
              <w:rPr>
                <w:rFonts w:ascii="Calibri" w:hAnsi="Calibri" w:cs="Calibri"/>
                <w:color w:val="000000"/>
                <w:sz w:val="28"/>
                <w:szCs w:val="28"/>
              </w:rPr>
              <w:t>There are clearly articulated processes, and responsibilities for the implementation and maintenance of the technology enhanced learning systems.</w:t>
            </w:r>
          </w:p>
        </w:tc>
      </w:tr>
    </w:tbl>
    <w:p w14:paraId="7E9DE0B0"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05EC3056" w14:textId="77777777" w:rsidTr="00060CC0">
        <w:trPr>
          <w:trHeight w:val="754"/>
        </w:trPr>
        <w:tc>
          <w:tcPr>
            <w:tcW w:w="2405" w:type="dxa"/>
            <w:shd w:val="clear" w:color="auto" w:fill="C00000"/>
          </w:tcPr>
          <w:p w14:paraId="09C1C3E4" w14:textId="77777777" w:rsidR="00F33BD4" w:rsidRPr="00133A01" w:rsidRDefault="00F33BD4" w:rsidP="00060CC0">
            <w:pPr>
              <w:rPr>
                <w:rFonts w:ascii="Calibri" w:hAnsi="Calibri"/>
                <w:color w:val="FFFFFF" w:themeColor="background1"/>
                <w:sz w:val="22"/>
                <w:szCs w:val="22"/>
              </w:rPr>
            </w:pPr>
          </w:p>
          <w:p w14:paraId="6984B05B"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226E8B8C" w14:textId="1D048B37" w:rsidR="00F33BD4" w:rsidRPr="00133A01" w:rsidRDefault="00F33BD4" w:rsidP="00060CC0">
            <w:pPr>
              <w:rPr>
                <w:rFonts w:ascii="Calibri" w:hAnsi="Calibri"/>
              </w:rPr>
            </w:pPr>
            <w:r w:rsidRPr="00133A01">
              <w:rPr>
                <w:rFonts w:ascii="Calibri" w:hAnsi="Calibri" w:cs="Calibri"/>
                <w:color w:val="000000" w:themeColor="text1"/>
                <w:sz w:val="22"/>
                <w:szCs w:val="22"/>
              </w:rPr>
              <w:t>Are there gaps that can be identified regarding responsibility or ownership of systems,</w:t>
            </w:r>
            <w:r w:rsidR="00941668" w:rsidRPr="00133A01">
              <w:rPr>
                <w:rFonts w:ascii="Calibri" w:hAnsi="Calibri" w:cs="Calibri"/>
                <w:color w:val="000000" w:themeColor="text1"/>
                <w:sz w:val="22"/>
                <w:szCs w:val="22"/>
              </w:rPr>
              <w:t xml:space="preserve"> for example </w:t>
            </w:r>
            <w:r w:rsidRPr="00133A01">
              <w:rPr>
                <w:rFonts w:ascii="Calibri" w:hAnsi="Calibri" w:cs="Calibri"/>
                <w:color w:val="000000" w:themeColor="text1"/>
                <w:sz w:val="22"/>
                <w:szCs w:val="22"/>
              </w:rPr>
              <w:t>3</w:t>
            </w:r>
            <w:r w:rsidRPr="00133A01">
              <w:rPr>
                <w:rFonts w:ascii="Calibri" w:hAnsi="Calibri" w:cs="Calibri"/>
                <w:color w:val="000000" w:themeColor="text1"/>
                <w:sz w:val="22"/>
                <w:szCs w:val="22"/>
                <w:vertAlign w:val="superscript"/>
              </w:rPr>
              <w:t>rd</w:t>
            </w:r>
            <w:r w:rsidRPr="00133A01">
              <w:rPr>
                <w:rFonts w:ascii="Calibri" w:hAnsi="Calibri" w:cs="Calibri"/>
                <w:color w:val="000000" w:themeColor="text1"/>
                <w:sz w:val="22"/>
                <w:szCs w:val="22"/>
              </w:rPr>
              <w:t xml:space="preserve"> party</w:t>
            </w:r>
            <w:r w:rsidR="00941668" w:rsidRPr="00133A01">
              <w:rPr>
                <w:rFonts w:ascii="Calibri" w:hAnsi="Calibri" w:cs="Calibri"/>
                <w:color w:val="000000" w:themeColor="text1"/>
                <w:sz w:val="22"/>
                <w:szCs w:val="22"/>
              </w:rPr>
              <w:t xml:space="preserve"> applications or custom systems?</w:t>
            </w:r>
            <w:r w:rsidRPr="00133A01">
              <w:rPr>
                <w:rFonts w:ascii="Calibri" w:hAnsi="Calibri" w:cs="Calibri"/>
                <w:color w:val="000000" w:themeColor="text1"/>
                <w:sz w:val="22"/>
                <w:szCs w:val="22"/>
              </w:rPr>
              <w:t xml:space="preserve">  Are there ways collaboration and tighter alignment can occur across strategic and operational planning and processes for implementation,  to enhance deployment of new or existing systems at an operational level?</w:t>
            </w:r>
          </w:p>
        </w:tc>
      </w:tr>
    </w:tbl>
    <w:p w14:paraId="510708BE" w14:textId="77777777" w:rsidR="00F33BD4" w:rsidRPr="00133A01" w:rsidRDefault="00F33BD4" w:rsidP="00F33BD4">
      <w:pPr>
        <w:pStyle w:val="Author"/>
        <w:rPr>
          <w:rFonts w:ascii="Calibri" w:hAnsi="Calibri"/>
        </w:rPr>
      </w:pPr>
    </w:p>
    <w:p w14:paraId="15E72F07"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7475B671"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DB8458A" w14:textId="77777777" w:rsidR="00B4475F" w:rsidRPr="00133A01" w:rsidRDefault="00B4475F" w:rsidP="00F33BD4">
      <w:pPr>
        <w:rPr>
          <w:rFonts w:ascii="Calibri" w:hAnsi="Calibri"/>
          <w:i/>
          <w:color w:val="C00000"/>
        </w:rPr>
      </w:pPr>
    </w:p>
    <w:p w14:paraId="6B4492AB" w14:textId="720B11D6" w:rsidR="00F33BD4" w:rsidRPr="00B4475F"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B4475F">
        <w:rPr>
          <w:rFonts w:ascii="Calibri" w:hAnsi="Calibri" w:cs="Calibri"/>
          <w:i/>
          <w:iCs/>
          <w:color w:val="000000" w:themeColor="text1"/>
          <w:sz w:val="22"/>
          <w:szCs w:val="22"/>
        </w:rPr>
        <w:t>Here you might review how strategic implementation and operationalisatio</w:t>
      </w:r>
      <w:r w:rsidR="00B4475F" w:rsidRPr="00B4475F">
        <w:rPr>
          <w:rFonts w:ascii="Calibri" w:hAnsi="Calibri" w:cs="Calibri"/>
          <w:i/>
          <w:iCs/>
          <w:color w:val="000000" w:themeColor="text1"/>
          <w:sz w:val="22"/>
          <w:szCs w:val="22"/>
        </w:rPr>
        <w:t>n of TEL systems are connected,</w:t>
      </w:r>
      <w:r w:rsidRPr="00B4475F">
        <w:rPr>
          <w:rFonts w:ascii="Calibri" w:hAnsi="Calibri" w:cs="Calibri"/>
          <w:i/>
          <w:iCs/>
          <w:color w:val="000000" w:themeColor="text1"/>
          <w:sz w:val="22"/>
          <w:szCs w:val="22"/>
        </w:rPr>
        <w:t xml:space="preserve"> and/or how components such as maintenance are transferred/allocated across other areas.</w:t>
      </w:r>
    </w:p>
    <w:tbl>
      <w:tblPr>
        <w:tblStyle w:val="TableGrid"/>
        <w:tblW w:w="0" w:type="auto"/>
        <w:tblLook w:val="04A0" w:firstRow="1" w:lastRow="0" w:firstColumn="1" w:lastColumn="0" w:noHBand="0" w:noVBand="1"/>
      </w:tblPr>
      <w:tblGrid>
        <w:gridCol w:w="2405"/>
        <w:gridCol w:w="6605"/>
      </w:tblGrid>
      <w:tr w:rsidR="00F33BD4" w:rsidRPr="00133A01" w14:paraId="0783DAD6" w14:textId="77777777" w:rsidTr="00060CC0">
        <w:trPr>
          <w:trHeight w:val="754"/>
        </w:trPr>
        <w:tc>
          <w:tcPr>
            <w:tcW w:w="2405" w:type="dxa"/>
            <w:shd w:val="clear" w:color="auto" w:fill="C00000"/>
          </w:tcPr>
          <w:p w14:paraId="40BB89E1" w14:textId="77777777" w:rsidR="00F33BD4" w:rsidRPr="00133A01" w:rsidRDefault="00F33BD4" w:rsidP="00060CC0">
            <w:pPr>
              <w:rPr>
                <w:rFonts w:ascii="Calibri" w:hAnsi="Calibri"/>
                <w:color w:val="FFFFFF" w:themeColor="background1"/>
                <w:sz w:val="22"/>
                <w:szCs w:val="22"/>
              </w:rPr>
            </w:pPr>
          </w:p>
          <w:p w14:paraId="75A55BF8"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4AA4D2DA" w14:textId="77777777" w:rsidR="00CC73EC" w:rsidRPr="00133A01" w:rsidRDefault="00CC73EC" w:rsidP="00CC73EC">
            <w:pPr>
              <w:rPr>
                <w:rFonts w:ascii="Calibri" w:hAnsi="Calibri" w:cs="Arial"/>
                <w:color w:val="auto"/>
                <w:sz w:val="20"/>
                <w:szCs w:val="20"/>
              </w:rPr>
            </w:pPr>
            <w:r w:rsidRPr="00133A01">
              <w:rPr>
                <w:rFonts w:ascii="Calibri" w:hAnsi="Calibri" w:cs="Arial"/>
                <w:b/>
                <w:color w:val="auto"/>
                <w:sz w:val="20"/>
                <w:szCs w:val="20"/>
              </w:rPr>
              <w:t>UNSW | TELT Evaluation Framework</w:t>
            </w:r>
            <w:r w:rsidRPr="00133A01">
              <w:rPr>
                <w:rFonts w:ascii="Calibri" w:hAnsi="Calibri"/>
                <w:sz w:val="20"/>
                <w:szCs w:val="20"/>
              </w:rPr>
              <w:br/>
            </w:r>
            <w:r w:rsidRPr="00133A01">
              <w:rPr>
                <w:rFonts w:ascii="Calibri" w:hAnsi="Calibri" w:cs="Arial"/>
                <w:color w:val="auto"/>
                <w:sz w:val="20"/>
                <w:szCs w:val="20"/>
              </w:rPr>
              <w:t>A complete process for selecting, re-assessment and the evaluation processes for learning technologies</w:t>
            </w:r>
          </w:p>
          <w:p w14:paraId="45CA935B" w14:textId="66EA947D" w:rsidR="00F33BD4" w:rsidRPr="00133A01" w:rsidRDefault="00677C16" w:rsidP="00CC73EC">
            <w:pPr>
              <w:rPr>
                <w:rFonts w:ascii="Calibri" w:hAnsi="Calibri" w:cs="Arial"/>
                <w:b/>
                <w:color w:val="C00000"/>
                <w:sz w:val="20"/>
                <w:szCs w:val="20"/>
              </w:rPr>
            </w:pPr>
            <w:hyperlink r:id="rId38" w:history="1">
              <w:r w:rsidR="00CC73EC" w:rsidRPr="00133A01">
                <w:rPr>
                  <w:rStyle w:val="Hyperlink"/>
                  <w:rFonts w:ascii="Calibri" w:hAnsi="Calibri" w:cs="Arial"/>
                  <w:b/>
                  <w:color w:val="C00000"/>
                  <w:sz w:val="20"/>
                  <w:szCs w:val="20"/>
                </w:rPr>
                <w:t>https://teaching.unsw.edu.au/telt-evaluation-framework-structure</w:t>
              </w:r>
            </w:hyperlink>
          </w:p>
        </w:tc>
      </w:tr>
    </w:tbl>
    <w:p w14:paraId="686EEFDF" w14:textId="77777777" w:rsidR="00F33BD4" w:rsidRPr="00133A01" w:rsidRDefault="00F33BD4" w:rsidP="00F33BD4">
      <w:pPr>
        <w:rPr>
          <w:rFonts w:ascii="Calibri" w:hAnsi="Calibri"/>
        </w:rPr>
      </w:pPr>
    </w:p>
    <w:p w14:paraId="05AE4562" w14:textId="63A369E3" w:rsidR="00F33BD4" w:rsidRPr="00133A01" w:rsidRDefault="00F33BD4">
      <w:pPr>
        <w:rPr>
          <w:rFonts w:ascii="Calibri" w:hAnsi="Calibri"/>
        </w:rPr>
      </w:pPr>
    </w:p>
    <w:p w14:paraId="0F220BA0" w14:textId="2824AAA8" w:rsidR="00F33BD4" w:rsidRPr="00133A01" w:rsidRDefault="00F33BD4">
      <w:pPr>
        <w:rPr>
          <w:rFonts w:ascii="Calibri" w:hAnsi="Calibri"/>
        </w:rPr>
      </w:pPr>
    </w:p>
    <w:p w14:paraId="21B3A4FB" w14:textId="03CD02A2" w:rsidR="00F33BD4" w:rsidRPr="00133A01" w:rsidRDefault="00F33BD4">
      <w:pPr>
        <w:rPr>
          <w:rFonts w:ascii="Calibri" w:hAnsi="Calibri"/>
        </w:rPr>
      </w:pPr>
    </w:p>
    <w:p w14:paraId="6AEAC555" w14:textId="4BA14ED5" w:rsidR="00F33BD4" w:rsidRPr="00133A01" w:rsidRDefault="00F33BD4">
      <w:pPr>
        <w:rPr>
          <w:rFonts w:ascii="Calibri" w:hAnsi="Calibri"/>
        </w:rPr>
      </w:pPr>
    </w:p>
    <w:p w14:paraId="065A0C16" w14:textId="478E5F24" w:rsidR="00F33BD4" w:rsidRPr="00133A01" w:rsidRDefault="00F33BD4">
      <w:pPr>
        <w:rPr>
          <w:rFonts w:ascii="Calibri" w:hAnsi="Calibri"/>
        </w:rPr>
      </w:pPr>
    </w:p>
    <w:p w14:paraId="18EE1EE2" w14:textId="02237CC0" w:rsidR="00F33BD4" w:rsidRPr="00133A01" w:rsidRDefault="00F33BD4">
      <w:pPr>
        <w:rPr>
          <w:rFonts w:ascii="Calibri" w:hAnsi="Calibri"/>
        </w:rPr>
      </w:pPr>
      <w:r w:rsidRPr="00133A01">
        <w:rPr>
          <w:rFonts w:ascii="Calibri" w:hAnsi="Calibri"/>
        </w:rPr>
        <w:br w:type="page"/>
      </w:r>
    </w:p>
    <w:p w14:paraId="37734AD4"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65ABA0DF" w14:textId="77777777" w:rsidTr="00060CC0">
        <w:trPr>
          <w:trHeight w:val="754"/>
        </w:trPr>
        <w:tc>
          <w:tcPr>
            <w:tcW w:w="2405" w:type="dxa"/>
            <w:shd w:val="clear" w:color="auto" w:fill="C00000"/>
          </w:tcPr>
          <w:p w14:paraId="5D0A8426" w14:textId="77777777" w:rsidR="00F33BD4" w:rsidRPr="00133A01" w:rsidRDefault="00F33BD4" w:rsidP="00060CC0">
            <w:pPr>
              <w:rPr>
                <w:rFonts w:ascii="Calibri" w:hAnsi="Calibri"/>
                <w:color w:val="FFFFFF" w:themeColor="background1"/>
                <w:sz w:val="22"/>
                <w:szCs w:val="22"/>
              </w:rPr>
            </w:pPr>
          </w:p>
          <w:p w14:paraId="777C9D89" w14:textId="247FB738"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3.3</w:t>
            </w:r>
          </w:p>
        </w:tc>
        <w:tc>
          <w:tcPr>
            <w:tcW w:w="6605" w:type="dxa"/>
          </w:tcPr>
          <w:p w14:paraId="02B49B04" w14:textId="28376CCA" w:rsidR="00F33BD4" w:rsidRPr="00133A01" w:rsidRDefault="00F33BD4" w:rsidP="00060CC0">
            <w:pPr>
              <w:rPr>
                <w:rFonts w:ascii="Calibri" w:hAnsi="Calibri"/>
                <w:sz w:val="28"/>
                <w:szCs w:val="28"/>
              </w:rPr>
            </w:pPr>
            <w:r w:rsidRPr="00133A01">
              <w:rPr>
                <w:rFonts w:ascii="Calibri" w:hAnsi="Calibri" w:cs="Calibri"/>
                <w:color w:val="000000"/>
                <w:sz w:val="28"/>
                <w:szCs w:val="28"/>
              </w:rPr>
              <w:t>Responsibilities and processes for support and training of staff and students in the use of the technology enhanced learning systems are clearly defined.</w:t>
            </w:r>
          </w:p>
        </w:tc>
      </w:tr>
    </w:tbl>
    <w:p w14:paraId="0447829B"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0C63866B" w14:textId="77777777" w:rsidTr="00060CC0">
        <w:trPr>
          <w:trHeight w:val="754"/>
        </w:trPr>
        <w:tc>
          <w:tcPr>
            <w:tcW w:w="2405" w:type="dxa"/>
            <w:shd w:val="clear" w:color="auto" w:fill="C00000"/>
          </w:tcPr>
          <w:p w14:paraId="466A1487" w14:textId="77777777" w:rsidR="00F33BD4" w:rsidRPr="00133A01" w:rsidRDefault="00F33BD4" w:rsidP="00060CC0">
            <w:pPr>
              <w:rPr>
                <w:rFonts w:ascii="Calibri" w:hAnsi="Calibri"/>
                <w:color w:val="FFFFFF" w:themeColor="background1"/>
                <w:sz w:val="22"/>
                <w:szCs w:val="22"/>
              </w:rPr>
            </w:pPr>
          </w:p>
          <w:p w14:paraId="6EA25CED"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65D3E0CA" w14:textId="02157887" w:rsidR="00F33BD4" w:rsidRPr="00133A01" w:rsidRDefault="00F33BD4" w:rsidP="00060CC0">
            <w:pPr>
              <w:rPr>
                <w:rFonts w:ascii="Calibri" w:hAnsi="Calibri"/>
              </w:rPr>
            </w:pPr>
            <w:r w:rsidRPr="00133A01">
              <w:rPr>
                <w:rFonts w:ascii="Calibri" w:hAnsi="Calibri" w:cs="Calibri"/>
                <w:color w:val="000000" w:themeColor="text1"/>
                <w:sz w:val="22"/>
                <w:szCs w:val="22"/>
              </w:rPr>
              <w:t>Are there gaps or duplication across the provision of support and training for St</w:t>
            </w:r>
            <w:r w:rsidR="007A0349" w:rsidRPr="00133A01">
              <w:rPr>
                <w:rFonts w:ascii="Calibri" w:hAnsi="Calibri" w:cs="Calibri"/>
                <w:color w:val="000000" w:themeColor="text1"/>
                <w:sz w:val="22"/>
                <w:szCs w:val="22"/>
              </w:rPr>
              <w:t>aff and Students to support TEL?</w:t>
            </w:r>
            <w:r w:rsidRPr="00133A01">
              <w:rPr>
                <w:rFonts w:ascii="Calibri" w:hAnsi="Calibri" w:cs="Calibri"/>
                <w:color w:val="000000" w:themeColor="text1"/>
                <w:sz w:val="22"/>
                <w:szCs w:val="22"/>
              </w:rPr>
              <w:t xml:space="preserve">  Are all L&amp;T Units aware of distinct student and staff-focussed plans if decentralised or distributed?  Does this need clarification/collaboration?</w:t>
            </w:r>
          </w:p>
        </w:tc>
      </w:tr>
    </w:tbl>
    <w:p w14:paraId="612872F6" w14:textId="77777777" w:rsidR="00F33BD4" w:rsidRPr="00133A01" w:rsidRDefault="00F33BD4" w:rsidP="00F33BD4">
      <w:pPr>
        <w:pStyle w:val="Author"/>
        <w:rPr>
          <w:rFonts w:ascii="Calibri" w:hAnsi="Calibri"/>
        </w:rPr>
      </w:pPr>
    </w:p>
    <w:p w14:paraId="67CF3B21"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62E4F799"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0EDD3FA" w14:textId="77777777" w:rsidR="00B4475F" w:rsidRPr="00133A01" w:rsidRDefault="00B4475F" w:rsidP="00F33BD4">
      <w:pPr>
        <w:rPr>
          <w:rFonts w:ascii="Calibri" w:hAnsi="Calibri"/>
          <w:i/>
          <w:color w:val="C00000"/>
        </w:rPr>
      </w:pPr>
    </w:p>
    <w:p w14:paraId="1DAFDEA9" w14:textId="7BF1A3F4" w:rsidR="00F33BD4" w:rsidRPr="00B4475F"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B4475F">
        <w:rPr>
          <w:rFonts w:ascii="Calibri" w:hAnsi="Calibri" w:cs="Calibri"/>
          <w:i/>
          <w:iCs/>
          <w:color w:val="000000" w:themeColor="text1"/>
          <w:sz w:val="22"/>
          <w:szCs w:val="22"/>
        </w:rPr>
        <w:t>List what is offered and by whom.</w:t>
      </w:r>
    </w:p>
    <w:tbl>
      <w:tblPr>
        <w:tblStyle w:val="TableGrid"/>
        <w:tblW w:w="0" w:type="auto"/>
        <w:tblLook w:val="04A0" w:firstRow="1" w:lastRow="0" w:firstColumn="1" w:lastColumn="0" w:noHBand="0" w:noVBand="1"/>
      </w:tblPr>
      <w:tblGrid>
        <w:gridCol w:w="2405"/>
        <w:gridCol w:w="6605"/>
      </w:tblGrid>
      <w:tr w:rsidR="00F33BD4" w:rsidRPr="00133A01" w14:paraId="4223630A" w14:textId="77777777" w:rsidTr="00060CC0">
        <w:trPr>
          <w:trHeight w:val="754"/>
        </w:trPr>
        <w:tc>
          <w:tcPr>
            <w:tcW w:w="2405" w:type="dxa"/>
            <w:shd w:val="clear" w:color="auto" w:fill="C00000"/>
          </w:tcPr>
          <w:p w14:paraId="7EFDAFCA" w14:textId="77777777" w:rsidR="00F33BD4" w:rsidRPr="00133A01" w:rsidRDefault="00F33BD4" w:rsidP="00060CC0">
            <w:pPr>
              <w:rPr>
                <w:rFonts w:ascii="Calibri" w:hAnsi="Calibri"/>
                <w:color w:val="FFFFFF" w:themeColor="background1"/>
                <w:sz w:val="22"/>
                <w:szCs w:val="22"/>
              </w:rPr>
            </w:pPr>
          </w:p>
          <w:p w14:paraId="654DD3A3"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709FEBBB" w14:textId="28E2DA24" w:rsidR="00F33BD4" w:rsidRPr="00133A01" w:rsidRDefault="00CC73EC" w:rsidP="00060CC0">
            <w:pPr>
              <w:rPr>
                <w:rFonts w:ascii="Calibri" w:hAnsi="Calibri" w:cstheme="minorBidi"/>
                <w:b/>
                <w:color w:val="404040" w:themeColor="text1" w:themeTint="BF"/>
                <w:sz w:val="20"/>
                <w:szCs w:val="20"/>
              </w:rPr>
            </w:pPr>
            <w:r w:rsidRPr="00133A01">
              <w:rPr>
                <w:rFonts w:ascii="Calibri" w:hAnsi="Calibri"/>
                <w:b/>
                <w:color w:val="000000" w:themeColor="text1"/>
                <w:sz w:val="20"/>
                <w:szCs w:val="20"/>
              </w:rPr>
              <w:t>What’s in a name: The ambiguity and complexity of technology enhanced learning roles</w:t>
            </w:r>
            <w:r w:rsidR="00240B51" w:rsidRPr="00133A01">
              <w:rPr>
                <w:rFonts w:ascii="Calibri" w:hAnsi="Calibri"/>
                <w:b/>
                <w:sz w:val="20"/>
                <w:szCs w:val="20"/>
              </w:rPr>
              <w:br/>
            </w:r>
            <w:r w:rsidR="00240B51" w:rsidRPr="00B4475F">
              <w:rPr>
                <w:rFonts w:ascii="Calibri" w:hAnsi="Calibri"/>
                <w:color w:val="000000" w:themeColor="text1"/>
                <w:sz w:val="20"/>
                <w:szCs w:val="20"/>
              </w:rPr>
              <w:t>This paper presents a synthesis of key literature related to contemporary TEL Advisor and support roles, alongside an analysis if 37 recent position descriptions aligned to Social Practice Theory</w:t>
            </w:r>
            <w:r w:rsidR="00240B51" w:rsidRPr="00133A01">
              <w:rPr>
                <w:rFonts w:ascii="Calibri" w:hAnsi="Calibri"/>
                <w:sz w:val="20"/>
                <w:szCs w:val="20"/>
              </w:rPr>
              <w:t xml:space="preserve">. </w:t>
            </w:r>
            <w:r w:rsidRPr="00133A01">
              <w:rPr>
                <w:rFonts w:ascii="Calibri" w:hAnsi="Calibri"/>
                <w:sz w:val="20"/>
                <w:szCs w:val="20"/>
              </w:rPr>
              <w:br/>
            </w:r>
            <w:hyperlink r:id="rId39" w:history="1">
              <w:r w:rsidRPr="00133A01">
                <w:rPr>
                  <w:rStyle w:val="Hyperlink"/>
                  <w:rFonts w:ascii="Calibri" w:hAnsi="Calibri"/>
                  <w:color w:val="C00000"/>
                  <w:sz w:val="20"/>
                  <w:szCs w:val="20"/>
                </w:rPr>
                <w:t>http://2017conference.ascilite.org/wp-content/uploads/2017/11/Concise-MITCHELL.pdf</w:t>
              </w:r>
            </w:hyperlink>
          </w:p>
        </w:tc>
      </w:tr>
    </w:tbl>
    <w:p w14:paraId="629B4515" w14:textId="498CAE87" w:rsidR="00F33BD4" w:rsidRPr="00133A01" w:rsidRDefault="00F33BD4" w:rsidP="00F33BD4">
      <w:pPr>
        <w:rPr>
          <w:rFonts w:ascii="Calibri" w:hAnsi="Calibri"/>
        </w:rPr>
      </w:pPr>
    </w:p>
    <w:p w14:paraId="79B61749" w14:textId="411FDE6B" w:rsidR="00F33BD4" w:rsidRPr="00133A01" w:rsidRDefault="00F33BD4" w:rsidP="00F33BD4">
      <w:pPr>
        <w:rPr>
          <w:rFonts w:ascii="Calibri" w:hAnsi="Calibri"/>
        </w:rPr>
      </w:pPr>
    </w:p>
    <w:p w14:paraId="7EA477EC" w14:textId="06999CC3" w:rsidR="00F33BD4" w:rsidRPr="00133A01" w:rsidRDefault="00F33BD4" w:rsidP="00F33BD4">
      <w:pPr>
        <w:rPr>
          <w:rFonts w:ascii="Calibri" w:hAnsi="Calibri"/>
        </w:rPr>
      </w:pPr>
    </w:p>
    <w:p w14:paraId="4E1F9A6A" w14:textId="2D73A97A" w:rsidR="00F33BD4" w:rsidRPr="00133A01" w:rsidRDefault="00F33BD4" w:rsidP="00F33BD4">
      <w:pPr>
        <w:rPr>
          <w:rFonts w:ascii="Calibri" w:hAnsi="Calibri"/>
        </w:rPr>
      </w:pPr>
    </w:p>
    <w:p w14:paraId="49398669" w14:textId="3EE642DC" w:rsidR="00F33BD4" w:rsidRPr="00133A01" w:rsidRDefault="00F33BD4" w:rsidP="00F33BD4">
      <w:pPr>
        <w:rPr>
          <w:rFonts w:ascii="Calibri" w:hAnsi="Calibri"/>
        </w:rPr>
      </w:pPr>
    </w:p>
    <w:p w14:paraId="229FCE29" w14:textId="67B4C55F" w:rsidR="00F33BD4" w:rsidRPr="00133A01" w:rsidRDefault="00F33BD4" w:rsidP="00F33BD4">
      <w:pPr>
        <w:rPr>
          <w:rFonts w:ascii="Calibri" w:hAnsi="Calibri"/>
        </w:rPr>
      </w:pPr>
    </w:p>
    <w:p w14:paraId="1D04BC7C" w14:textId="59BF94E5" w:rsidR="00F33BD4" w:rsidRPr="00133A01" w:rsidRDefault="00F33BD4" w:rsidP="00F33BD4">
      <w:pPr>
        <w:rPr>
          <w:rFonts w:ascii="Calibri" w:hAnsi="Calibri"/>
        </w:rPr>
      </w:pPr>
    </w:p>
    <w:p w14:paraId="13B8786E" w14:textId="26F0CFFB" w:rsidR="00F33BD4" w:rsidRPr="00133A01" w:rsidRDefault="00F33BD4">
      <w:pPr>
        <w:rPr>
          <w:rFonts w:ascii="Calibri" w:hAnsi="Calibri"/>
        </w:rPr>
      </w:pPr>
      <w:r w:rsidRPr="00133A01">
        <w:rPr>
          <w:rFonts w:ascii="Calibri" w:hAnsi="Calibri"/>
        </w:rPr>
        <w:br w:type="page"/>
      </w:r>
    </w:p>
    <w:p w14:paraId="4409FB59"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4B1B63FE" w14:textId="77777777" w:rsidTr="00060CC0">
        <w:trPr>
          <w:trHeight w:val="754"/>
        </w:trPr>
        <w:tc>
          <w:tcPr>
            <w:tcW w:w="2405" w:type="dxa"/>
            <w:shd w:val="clear" w:color="auto" w:fill="C00000"/>
          </w:tcPr>
          <w:p w14:paraId="4DFC57FA" w14:textId="77777777" w:rsidR="00F33BD4" w:rsidRPr="00133A01" w:rsidRDefault="00F33BD4" w:rsidP="00060CC0">
            <w:pPr>
              <w:rPr>
                <w:rFonts w:ascii="Calibri" w:hAnsi="Calibri"/>
                <w:color w:val="FFFFFF" w:themeColor="background1"/>
                <w:sz w:val="22"/>
                <w:szCs w:val="22"/>
              </w:rPr>
            </w:pPr>
          </w:p>
          <w:p w14:paraId="64C7F912" w14:textId="7D2AC3FE"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3.4</w:t>
            </w:r>
          </w:p>
        </w:tc>
        <w:tc>
          <w:tcPr>
            <w:tcW w:w="6605" w:type="dxa"/>
          </w:tcPr>
          <w:p w14:paraId="66AB0CEA" w14:textId="03212CA6" w:rsidR="00F33BD4" w:rsidRPr="00133A01" w:rsidRDefault="00F33BD4" w:rsidP="00060CC0">
            <w:pPr>
              <w:rPr>
                <w:rFonts w:ascii="Calibri" w:hAnsi="Calibri"/>
                <w:sz w:val="28"/>
                <w:szCs w:val="28"/>
              </w:rPr>
            </w:pPr>
            <w:r w:rsidRPr="00133A01">
              <w:rPr>
                <w:rFonts w:ascii="Calibri" w:hAnsi="Calibri" w:cs="Calibri"/>
                <w:color w:val="000000"/>
                <w:sz w:val="28"/>
                <w:szCs w:val="28"/>
              </w:rPr>
              <w:t>Resources are allocated for the implementation and maintenance of IT services that support technology enhanced learning.</w:t>
            </w:r>
          </w:p>
        </w:tc>
      </w:tr>
    </w:tbl>
    <w:p w14:paraId="74D7F231"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0E12664A" w14:textId="77777777" w:rsidTr="00060CC0">
        <w:trPr>
          <w:trHeight w:val="754"/>
        </w:trPr>
        <w:tc>
          <w:tcPr>
            <w:tcW w:w="2405" w:type="dxa"/>
            <w:shd w:val="clear" w:color="auto" w:fill="C00000"/>
          </w:tcPr>
          <w:p w14:paraId="1B7349B9" w14:textId="77777777" w:rsidR="00F33BD4" w:rsidRPr="00133A01" w:rsidRDefault="00F33BD4" w:rsidP="00060CC0">
            <w:pPr>
              <w:rPr>
                <w:rFonts w:ascii="Calibri" w:hAnsi="Calibri"/>
                <w:color w:val="FFFFFF" w:themeColor="background1"/>
                <w:sz w:val="22"/>
                <w:szCs w:val="22"/>
              </w:rPr>
            </w:pPr>
          </w:p>
          <w:p w14:paraId="30E004DE"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1D277724" w14:textId="543D79BD" w:rsidR="00F33BD4" w:rsidRPr="00133A01" w:rsidRDefault="00F33BD4" w:rsidP="00060CC0">
            <w:pPr>
              <w:rPr>
                <w:rFonts w:ascii="Calibri" w:hAnsi="Calibri"/>
              </w:rPr>
            </w:pPr>
            <w:r w:rsidRPr="00133A01">
              <w:rPr>
                <w:rFonts w:ascii="Calibri" w:hAnsi="Calibri" w:cs="Calibri"/>
                <w:color w:val="000000" w:themeColor="text1"/>
                <w:sz w:val="22"/>
                <w:szCs w:val="22"/>
              </w:rPr>
              <w:t>Is there an imbalance across strategic implementation and resources allocated to operational TEL?  Is a further analysis</w:t>
            </w:r>
            <w:r w:rsidR="007A0349" w:rsidRPr="00133A01">
              <w:rPr>
                <w:rFonts w:ascii="Calibri" w:hAnsi="Calibri" w:cs="Calibri"/>
                <w:color w:val="000000" w:themeColor="text1"/>
                <w:sz w:val="22"/>
                <w:szCs w:val="22"/>
              </w:rPr>
              <w:t xml:space="preserve"> of operational ‘load’ required, for example r</w:t>
            </w:r>
            <w:r w:rsidRPr="00133A01">
              <w:rPr>
                <w:rFonts w:ascii="Calibri" w:hAnsi="Calibri" w:cs="Calibri"/>
                <w:color w:val="000000" w:themeColor="text1"/>
                <w:sz w:val="22"/>
                <w:szCs w:val="22"/>
              </w:rPr>
              <w:t>eview of support and maintenance reports across systems and services?  Do we need to ‘push’ operational resources to other systems and services as organic growth dictates?</w:t>
            </w:r>
          </w:p>
        </w:tc>
      </w:tr>
    </w:tbl>
    <w:p w14:paraId="72EADFEC" w14:textId="77777777" w:rsidR="00F33BD4" w:rsidRPr="00133A01" w:rsidRDefault="00F33BD4" w:rsidP="00F33BD4">
      <w:pPr>
        <w:pStyle w:val="Author"/>
        <w:rPr>
          <w:rFonts w:ascii="Calibri" w:hAnsi="Calibri"/>
        </w:rPr>
      </w:pPr>
    </w:p>
    <w:p w14:paraId="379D6608"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04FB8DD0"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EE3B6EF" w14:textId="77777777" w:rsidR="00B4475F" w:rsidRPr="00133A01" w:rsidRDefault="00B4475F" w:rsidP="00F33BD4">
      <w:pPr>
        <w:rPr>
          <w:rFonts w:ascii="Calibri" w:hAnsi="Calibri"/>
          <w:i/>
          <w:color w:val="C00000"/>
        </w:rPr>
      </w:pPr>
    </w:p>
    <w:p w14:paraId="7EBDD9BE" w14:textId="2A068323" w:rsidR="00F33BD4" w:rsidRPr="00B4475F"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B4475F">
        <w:rPr>
          <w:rFonts w:ascii="Calibri" w:hAnsi="Calibri" w:cs="Calibri"/>
          <w:i/>
          <w:iCs/>
          <w:color w:val="000000" w:themeColor="text1"/>
          <w:sz w:val="22"/>
          <w:szCs w:val="22"/>
        </w:rPr>
        <w:t>Here you might review current implementation plans and associated resources at the operational level.  List all implementations that contain a ‘resource’ component at the operational level, and those that do not.</w:t>
      </w:r>
    </w:p>
    <w:tbl>
      <w:tblPr>
        <w:tblStyle w:val="TableGrid"/>
        <w:tblW w:w="0" w:type="auto"/>
        <w:tblLook w:val="04A0" w:firstRow="1" w:lastRow="0" w:firstColumn="1" w:lastColumn="0" w:noHBand="0" w:noVBand="1"/>
      </w:tblPr>
      <w:tblGrid>
        <w:gridCol w:w="2405"/>
        <w:gridCol w:w="6605"/>
      </w:tblGrid>
      <w:tr w:rsidR="00F33BD4" w:rsidRPr="00133A01" w14:paraId="514E3039" w14:textId="77777777" w:rsidTr="00060CC0">
        <w:trPr>
          <w:trHeight w:val="754"/>
        </w:trPr>
        <w:tc>
          <w:tcPr>
            <w:tcW w:w="2405" w:type="dxa"/>
            <w:shd w:val="clear" w:color="auto" w:fill="C00000"/>
          </w:tcPr>
          <w:p w14:paraId="545757F7" w14:textId="77777777" w:rsidR="00F33BD4" w:rsidRPr="00133A01" w:rsidRDefault="00F33BD4" w:rsidP="00060CC0">
            <w:pPr>
              <w:rPr>
                <w:rFonts w:ascii="Calibri" w:hAnsi="Calibri"/>
                <w:color w:val="FFFFFF" w:themeColor="background1"/>
                <w:sz w:val="22"/>
                <w:szCs w:val="22"/>
              </w:rPr>
            </w:pPr>
          </w:p>
          <w:p w14:paraId="35D68801"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7DD436FB" w14:textId="2E3AA1B3" w:rsidR="00F33BD4" w:rsidRPr="00133A01"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40"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3F9CE0FC" w14:textId="77777777" w:rsidR="00F33BD4" w:rsidRPr="00133A01" w:rsidRDefault="00F33BD4" w:rsidP="00F33BD4">
      <w:pPr>
        <w:rPr>
          <w:rFonts w:ascii="Calibri" w:hAnsi="Calibri"/>
        </w:rPr>
      </w:pPr>
    </w:p>
    <w:p w14:paraId="006FFB11" w14:textId="69F4131B" w:rsidR="00F33BD4" w:rsidRPr="00133A01" w:rsidRDefault="00F33BD4" w:rsidP="00F33BD4">
      <w:pPr>
        <w:rPr>
          <w:rFonts w:ascii="Calibri" w:hAnsi="Calibri"/>
        </w:rPr>
      </w:pPr>
    </w:p>
    <w:p w14:paraId="538DF45C" w14:textId="07E44970" w:rsidR="00F33BD4" w:rsidRPr="00133A01" w:rsidRDefault="00F33BD4" w:rsidP="00F33BD4">
      <w:pPr>
        <w:rPr>
          <w:rFonts w:ascii="Calibri" w:hAnsi="Calibri"/>
        </w:rPr>
      </w:pPr>
    </w:p>
    <w:p w14:paraId="5BE20343" w14:textId="08A3F650" w:rsidR="00F33BD4" w:rsidRPr="00133A01" w:rsidRDefault="00F33BD4" w:rsidP="00F33BD4">
      <w:pPr>
        <w:rPr>
          <w:rFonts w:ascii="Calibri" w:hAnsi="Calibri"/>
        </w:rPr>
      </w:pPr>
    </w:p>
    <w:p w14:paraId="152D0DCB" w14:textId="7C76D718" w:rsidR="00F33BD4" w:rsidRPr="00133A01" w:rsidRDefault="00F33BD4" w:rsidP="00F33BD4">
      <w:pPr>
        <w:rPr>
          <w:rFonts w:ascii="Calibri" w:hAnsi="Calibri"/>
        </w:rPr>
      </w:pPr>
    </w:p>
    <w:p w14:paraId="7626B651" w14:textId="462D3258" w:rsidR="00F33BD4" w:rsidRPr="00133A01" w:rsidRDefault="00F33BD4" w:rsidP="00F33BD4">
      <w:pPr>
        <w:rPr>
          <w:rFonts w:ascii="Calibri" w:hAnsi="Calibri"/>
        </w:rPr>
      </w:pPr>
    </w:p>
    <w:p w14:paraId="4EF1299E" w14:textId="14D66F76" w:rsidR="00F33BD4" w:rsidRPr="00133A01" w:rsidRDefault="00F33BD4" w:rsidP="00F33BD4">
      <w:pPr>
        <w:rPr>
          <w:rFonts w:ascii="Calibri" w:hAnsi="Calibri"/>
        </w:rPr>
      </w:pPr>
    </w:p>
    <w:p w14:paraId="017ECC46" w14:textId="786F5B10" w:rsidR="00F33BD4" w:rsidRPr="00133A01" w:rsidRDefault="00F33BD4" w:rsidP="00F33BD4">
      <w:pPr>
        <w:rPr>
          <w:rFonts w:ascii="Calibri" w:hAnsi="Calibri"/>
        </w:rPr>
      </w:pPr>
    </w:p>
    <w:p w14:paraId="39447C88" w14:textId="136A4E4B" w:rsidR="00F33BD4" w:rsidRPr="00133A01" w:rsidRDefault="00F33BD4">
      <w:pPr>
        <w:rPr>
          <w:rFonts w:ascii="Calibri" w:hAnsi="Calibri"/>
        </w:rPr>
      </w:pPr>
      <w:r w:rsidRPr="00133A01">
        <w:rPr>
          <w:rFonts w:ascii="Calibri" w:hAnsi="Calibri"/>
        </w:rPr>
        <w:br w:type="page"/>
      </w:r>
    </w:p>
    <w:p w14:paraId="6BBBE20F"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46037603" w14:textId="77777777" w:rsidTr="00060CC0">
        <w:trPr>
          <w:trHeight w:val="754"/>
        </w:trPr>
        <w:tc>
          <w:tcPr>
            <w:tcW w:w="2405" w:type="dxa"/>
            <w:shd w:val="clear" w:color="auto" w:fill="C00000"/>
          </w:tcPr>
          <w:p w14:paraId="21DC4AF8" w14:textId="77777777" w:rsidR="00F33BD4" w:rsidRPr="00133A01" w:rsidRDefault="00F33BD4" w:rsidP="00060CC0">
            <w:pPr>
              <w:rPr>
                <w:rFonts w:ascii="Calibri" w:hAnsi="Calibri"/>
                <w:color w:val="FFFFFF" w:themeColor="background1"/>
                <w:sz w:val="22"/>
                <w:szCs w:val="22"/>
              </w:rPr>
            </w:pPr>
          </w:p>
          <w:p w14:paraId="1B34C6C4" w14:textId="2E0CB56F"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3.5</w:t>
            </w:r>
          </w:p>
        </w:tc>
        <w:tc>
          <w:tcPr>
            <w:tcW w:w="6605" w:type="dxa"/>
          </w:tcPr>
          <w:p w14:paraId="52BA094B" w14:textId="4DF429F4" w:rsidR="00F33BD4" w:rsidRPr="00133A01" w:rsidRDefault="00F33BD4" w:rsidP="00060CC0">
            <w:pPr>
              <w:rPr>
                <w:rFonts w:ascii="Calibri" w:hAnsi="Calibri"/>
                <w:sz w:val="28"/>
                <w:szCs w:val="28"/>
              </w:rPr>
            </w:pPr>
            <w:r w:rsidRPr="00133A01">
              <w:rPr>
                <w:rFonts w:ascii="Calibri" w:hAnsi="Calibri" w:cs="Calibri"/>
                <w:bCs/>
                <w:color w:val="000000"/>
                <w:sz w:val="28"/>
                <w:szCs w:val="28"/>
              </w:rPr>
              <w:t>Experimentation with new and emerging technologies is encouraged and resourced by the institution and supported by procedure.</w:t>
            </w:r>
          </w:p>
        </w:tc>
      </w:tr>
    </w:tbl>
    <w:p w14:paraId="0DD31CEC"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2D488ABE" w14:textId="77777777" w:rsidTr="00060CC0">
        <w:trPr>
          <w:trHeight w:val="754"/>
        </w:trPr>
        <w:tc>
          <w:tcPr>
            <w:tcW w:w="2405" w:type="dxa"/>
            <w:shd w:val="clear" w:color="auto" w:fill="C00000"/>
          </w:tcPr>
          <w:p w14:paraId="77093650" w14:textId="77777777" w:rsidR="00F33BD4" w:rsidRPr="00133A01" w:rsidRDefault="00F33BD4" w:rsidP="00060CC0">
            <w:pPr>
              <w:rPr>
                <w:rFonts w:ascii="Calibri" w:hAnsi="Calibri"/>
                <w:color w:val="FFFFFF" w:themeColor="background1"/>
                <w:sz w:val="22"/>
                <w:szCs w:val="22"/>
              </w:rPr>
            </w:pPr>
          </w:p>
          <w:p w14:paraId="37759E30"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36426C7B" w14:textId="1A8A330F" w:rsidR="00F33BD4" w:rsidRPr="00133A01" w:rsidRDefault="00F33BD4" w:rsidP="00060CC0">
            <w:pPr>
              <w:rPr>
                <w:rFonts w:ascii="Calibri" w:hAnsi="Calibri"/>
              </w:rPr>
            </w:pPr>
            <w:r w:rsidRPr="00133A01">
              <w:rPr>
                <w:rFonts w:ascii="Calibri" w:hAnsi="Calibri" w:cs="Calibri"/>
                <w:color w:val="000000" w:themeColor="text1"/>
                <w:sz w:val="22"/>
                <w:szCs w:val="22"/>
              </w:rPr>
              <w:t>Are current mechanisms (</w:t>
            </w:r>
            <w:r w:rsidR="00CC7DF8" w:rsidRPr="00133A01">
              <w:rPr>
                <w:rFonts w:ascii="Calibri" w:hAnsi="Calibri" w:cs="Calibri"/>
                <w:color w:val="000000" w:themeColor="text1"/>
                <w:sz w:val="22"/>
                <w:szCs w:val="22"/>
              </w:rPr>
              <w:t>For example,</w:t>
            </w:r>
            <w:r w:rsidRPr="00133A01">
              <w:rPr>
                <w:rFonts w:ascii="Calibri" w:hAnsi="Calibri" w:cs="Calibri"/>
                <w:color w:val="000000" w:themeColor="text1"/>
                <w:sz w:val="22"/>
                <w:szCs w:val="22"/>
              </w:rPr>
              <w:t xml:space="preserve"> Grants) enough to support the ‘long-tail’ adoption of emerging technologies at scale, and across the wide spectrum of applications, systems, and technology innovation? How do we cater for the ‘core’ at scale, while encouraging (and supporting) experimentation?</w:t>
            </w:r>
          </w:p>
        </w:tc>
      </w:tr>
    </w:tbl>
    <w:p w14:paraId="52FF6F9E" w14:textId="77777777" w:rsidR="00F33BD4" w:rsidRPr="00133A01" w:rsidRDefault="00F33BD4" w:rsidP="00F33BD4">
      <w:pPr>
        <w:pStyle w:val="Author"/>
        <w:rPr>
          <w:rFonts w:ascii="Calibri" w:hAnsi="Calibri"/>
        </w:rPr>
      </w:pPr>
    </w:p>
    <w:p w14:paraId="2C69DD03"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417C2740"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665CAE62" w14:textId="77777777" w:rsidR="00316978" w:rsidRPr="00133A01" w:rsidRDefault="00316978" w:rsidP="00F33BD4">
      <w:pPr>
        <w:rPr>
          <w:rFonts w:ascii="Calibri" w:hAnsi="Calibri"/>
          <w:i/>
          <w:color w:val="C00000"/>
        </w:rPr>
      </w:pPr>
    </w:p>
    <w:p w14:paraId="4FC03DB9" w14:textId="2FF24BAB" w:rsidR="00F33BD4" w:rsidRPr="00316978"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316978">
        <w:rPr>
          <w:rFonts w:ascii="Calibri" w:hAnsi="Calibri" w:cs="Calibri"/>
          <w:i/>
          <w:color w:val="000000" w:themeColor="text1"/>
          <w:sz w:val="22"/>
          <w:szCs w:val="22"/>
        </w:rPr>
        <w:t>List any funding and resources available to support the use of emerging technologies, where and how is this support is currently available.</w:t>
      </w:r>
    </w:p>
    <w:tbl>
      <w:tblPr>
        <w:tblStyle w:val="TableGrid"/>
        <w:tblW w:w="0" w:type="auto"/>
        <w:tblLook w:val="04A0" w:firstRow="1" w:lastRow="0" w:firstColumn="1" w:lastColumn="0" w:noHBand="0" w:noVBand="1"/>
      </w:tblPr>
      <w:tblGrid>
        <w:gridCol w:w="1380"/>
        <w:gridCol w:w="7630"/>
      </w:tblGrid>
      <w:tr w:rsidR="00F33BD4" w:rsidRPr="00133A01" w14:paraId="72FD944D" w14:textId="77777777" w:rsidTr="00060CC0">
        <w:trPr>
          <w:trHeight w:val="754"/>
        </w:trPr>
        <w:tc>
          <w:tcPr>
            <w:tcW w:w="2405" w:type="dxa"/>
            <w:shd w:val="clear" w:color="auto" w:fill="C00000"/>
          </w:tcPr>
          <w:p w14:paraId="1D0CBE72" w14:textId="77777777" w:rsidR="00F33BD4" w:rsidRPr="00133A01" w:rsidRDefault="00F33BD4" w:rsidP="00060CC0">
            <w:pPr>
              <w:rPr>
                <w:rFonts w:ascii="Calibri" w:hAnsi="Calibri"/>
                <w:color w:val="FFFFFF" w:themeColor="background1"/>
                <w:sz w:val="22"/>
                <w:szCs w:val="22"/>
              </w:rPr>
            </w:pPr>
          </w:p>
          <w:p w14:paraId="0CF2E5E5"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535C496E" w14:textId="77777777" w:rsidR="00585B2C" w:rsidRPr="00133A01" w:rsidRDefault="00585B2C" w:rsidP="00585B2C">
            <w:pPr>
              <w:rPr>
                <w:rFonts w:ascii="Calibri" w:hAnsi="Calibri" w:cs="Arial"/>
                <w:b/>
                <w:color w:val="000000" w:themeColor="text1"/>
                <w:sz w:val="20"/>
                <w:szCs w:val="20"/>
              </w:rPr>
            </w:pPr>
            <w:r w:rsidRPr="00133A01">
              <w:rPr>
                <w:rFonts w:ascii="Calibri" w:hAnsi="Calibri" w:cs="Arial"/>
                <w:b/>
                <w:color w:val="000000" w:themeColor="text1"/>
                <w:sz w:val="20"/>
                <w:szCs w:val="20"/>
              </w:rPr>
              <w:t>CSU | New Learning Technologies Approval Policy</w:t>
            </w:r>
          </w:p>
          <w:p w14:paraId="5E4DBF8F" w14:textId="7F003B82" w:rsidR="00585B2C" w:rsidRPr="00133A01" w:rsidRDefault="00585B2C" w:rsidP="00585B2C">
            <w:pPr>
              <w:rPr>
                <w:rFonts w:ascii="Calibri" w:hAnsi="Calibri" w:cs="Arial"/>
                <w:color w:val="000000" w:themeColor="text1"/>
                <w:sz w:val="20"/>
                <w:szCs w:val="20"/>
              </w:rPr>
            </w:pPr>
            <w:r w:rsidRPr="00133A01">
              <w:rPr>
                <w:rFonts w:ascii="Calibri" w:hAnsi="Calibri" w:cs="Arial"/>
                <w:color w:val="000000" w:themeColor="text1"/>
                <w:sz w:val="20"/>
                <w:szCs w:val="20"/>
              </w:rPr>
              <w:t>Detailed description of the approval process for new TEL technologies</w:t>
            </w:r>
          </w:p>
          <w:p w14:paraId="555B4E69" w14:textId="2942454B" w:rsidR="004751B9" w:rsidRPr="00133A01" w:rsidRDefault="00677C16" w:rsidP="004751B9">
            <w:pPr>
              <w:rPr>
                <w:rFonts w:ascii="Calibri" w:hAnsi="Calibri" w:cs="Arial"/>
                <w:color w:val="C00000"/>
                <w:sz w:val="20"/>
                <w:szCs w:val="20"/>
              </w:rPr>
            </w:pPr>
            <w:hyperlink r:id="rId41" w:history="1">
              <w:r w:rsidR="00585B2C" w:rsidRPr="00133A01">
                <w:rPr>
                  <w:rStyle w:val="Hyperlink"/>
                  <w:rFonts w:ascii="Calibri" w:hAnsi="Calibri" w:cs="Arial"/>
                  <w:color w:val="C00000"/>
                  <w:sz w:val="20"/>
                  <w:szCs w:val="20"/>
                </w:rPr>
                <w:t>https://policy.csu.edu.au/download.php?id=388&amp;version=1</w:t>
              </w:r>
            </w:hyperlink>
          </w:p>
          <w:p w14:paraId="6E691A5F" w14:textId="77777777" w:rsidR="004751B9" w:rsidRPr="00133A01" w:rsidRDefault="004751B9" w:rsidP="004751B9">
            <w:pPr>
              <w:rPr>
                <w:rFonts w:ascii="Calibri" w:hAnsi="Calibri" w:cs="Arial"/>
                <w:color w:val="C00000"/>
                <w:sz w:val="20"/>
                <w:szCs w:val="20"/>
              </w:rPr>
            </w:pPr>
          </w:p>
          <w:p w14:paraId="2ADBEB29" w14:textId="2B11923C" w:rsidR="004751B9" w:rsidRPr="00133A01" w:rsidRDefault="004751B9" w:rsidP="004751B9">
            <w:pPr>
              <w:rPr>
                <w:rFonts w:ascii="Calibri" w:hAnsi="Calibri" w:cs="Arial"/>
                <w:b/>
                <w:color w:val="000000" w:themeColor="text1"/>
                <w:sz w:val="20"/>
                <w:szCs w:val="20"/>
              </w:rPr>
            </w:pPr>
            <w:r w:rsidRPr="00133A01">
              <w:rPr>
                <w:rFonts w:ascii="Calibri" w:hAnsi="Calibri" w:cs="Arial"/>
                <w:b/>
                <w:color w:val="000000" w:themeColor="text1"/>
                <w:sz w:val="20"/>
                <w:szCs w:val="20"/>
              </w:rPr>
              <w:t>CSU | Learning &amp; Teaching Guidelines</w:t>
            </w:r>
          </w:p>
          <w:p w14:paraId="5A191532" w14:textId="77777777" w:rsidR="00316978" w:rsidRDefault="004751B9" w:rsidP="00060CC0">
            <w:pPr>
              <w:rPr>
                <w:rFonts w:ascii="Calibri" w:hAnsi="Calibri" w:cs="Arial"/>
                <w:color w:val="000000" w:themeColor="text1"/>
                <w:sz w:val="20"/>
                <w:szCs w:val="20"/>
              </w:rPr>
            </w:pPr>
            <w:r w:rsidRPr="00133A01">
              <w:rPr>
                <w:rFonts w:ascii="Calibri" w:hAnsi="Calibri" w:cs="Arial"/>
                <w:color w:val="000000" w:themeColor="text1"/>
                <w:sz w:val="20"/>
                <w:szCs w:val="20"/>
              </w:rPr>
              <w:t>Describes Charles Sturt University's guidelines for the use of External Educational Technologies (EETs) for learning and teaching in the context of existing policies and principles</w:t>
            </w:r>
          </w:p>
          <w:p w14:paraId="654CB5B2" w14:textId="0F4F0AC4" w:rsidR="004751B9" w:rsidRPr="00133A01" w:rsidRDefault="004751B9" w:rsidP="00060CC0">
            <w:pPr>
              <w:rPr>
                <w:rFonts w:ascii="Calibri" w:hAnsi="Calibri" w:cs="Arial"/>
                <w:color w:val="000000" w:themeColor="text1"/>
                <w:sz w:val="20"/>
                <w:szCs w:val="20"/>
              </w:rPr>
            </w:pPr>
            <w:r w:rsidRPr="00133A01">
              <w:rPr>
                <w:rFonts w:ascii="Calibri" w:hAnsi="Calibri" w:cs="Arial"/>
                <w:color w:val="000000" w:themeColor="text1"/>
                <w:sz w:val="20"/>
                <w:szCs w:val="20"/>
              </w:rPr>
              <w:br/>
              <w:t xml:space="preserve"> </w:t>
            </w:r>
            <w:hyperlink r:id="rId42" w:history="1">
              <w:r w:rsidRPr="00133A01">
                <w:rPr>
                  <w:rStyle w:val="Hyperlink"/>
                  <w:rFonts w:ascii="Calibri" w:hAnsi="Calibri" w:cs="Arial"/>
                  <w:color w:val="C00000"/>
                  <w:sz w:val="20"/>
                  <w:szCs w:val="20"/>
                </w:rPr>
                <w:t>https://policy.csu.edu.au/document/view-current.php?id=344</w:t>
              </w:r>
            </w:hyperlink>
          </w:p>
          <w:p w14:paraId="734DF669" w14:textId="6A4D41B1" w:rsidR="004751B9" w:rsidRPr="00133A01" w:rsidRDefault="00771C04" w:rsidP="004751B9">
            <w:pPr>
              <w:rPr>
                <w:rFonts w:ascii="Calibri" w:hAnsi="Calibri" w:cs="Arial"/>
                <w:b/>
                <w:color w:val="000000" w:themeColor="text1"/>
                <w:sz w:val="20"/>
                <w:szCs w:val="20"/>
              </w:rPr>
            </w:pPr>
            <w:r w:rsidRPr="00133A01">
              <w:rPr>
                <w:rFonts w:ascii="Calibri" w:hAnsi="Calibri" w:cs="Arial"/>
                <w:b/>
                <w:color w:val="000000" w:themeColor="text1"/>
                <w:sz w:val="20"/>
                <w:szCs w:val="20"/>
              </w:rPr>
              <w:t>CSU | Technology Innovations</w:t>
            </w:r>
          </w:p>
          <w:p w14:paraId="47FCA2DE" w14:textId="0FEFBA34" w:rsidR="001C7A90" w:rsidRPr="00133A01" w:rsidRDefault="00771C04" w:rsidP="001C7A90">
            <w:pPr>
              <w:rPr>
                <w:rFonts w:ascii="Calibri" w:hAnsi="Calibri"/>
                <w:color w:val="C00000"/>
                <w:sz w:val="20"/>
                <w:szCs w:val="20"/>
              </w:rPr>
            </w:pPr>
            <w:r w:rsidRPr="00133A01">
              <w:rPr>
                <w:rFonts w:ascii="Calibri" w:hAnsi="Calibri" w:cs="Arial"/>
                <w:color w:val="000000" w:themeColor="text1"/>
                <w:sz w:val="20"/>
                <w:szCs w:val="20"/>
              </w:rPr>
              <w:t xml:space="preserve">An </w:t>
            </w:r>
            <w:proofErr w:type="spellStart"/>
            <w:r w:rsidRPr="00133A01">
              <w:rPr>
                <w:rFonts w:ascii="Calibri" w:hAnsi="Calibri" w:cs="Arial"/>
                <w:color w:val="000000" w:themeColor="text1"/>
                <w:sz w:val="20"/>
                <w:szCs w:val="20"/>
              </w:rPr>
              <w:t>Ascilite</w:t>
            </w:r>
            <w:proofErr w:type="spellEnd"/>
            <w:r w:rsidRPr="00133A01">
              <w:rPr>
                <w:rFonts w:ascii="Calibri" w:hAnsi="Calibri" w:cs="Arial"/>
                <w:color w:val="000000" w:themeColor="text1"/>
                <w:sz w:val="20"/>
                <w:szCs w:val="20"/>
              </w:rPr>
              <w:t xml:space="preserve"> 2012 paper detailing how Charles Sturt University supports and encourages staff to experiment and innovate with TELT's.</w:t>
            </w:r>
            <w:r w:rsidR="004751B9" w:rsidRPr="00133A01">
              <w:rPr>
                <w:rFonts w:ascii="Calibri" w:hAnsi="Calibri"/>
                <w:color w:val="C00000"/>
                <w:sz w:val="20"/>
                <w:szCs w:val="20"/>
              </w:rPr>
              <w:br/>
            </w:r>
            <w:hyperlink r:id="rId43" w:history="1">
              <w:r w:rsidRPr="00133A01">
                <w:rPr>
                  <w:rStyle w:val="Hyperlink"/>
                  <w:rFonts w:ascii="Calibri" w:hAnsi="Calibri"/>
                  <w:color w:val="C00000"/>
                  <w:sz w:val="20"/>
                  <w:szCs w:val="20"/>
                </w:rPr>
                <w:t>http://www.ascilite.org/conferences/Wellington12/2012/images/custom/uys%2c_philip_-_breaking.pdf</w:t>
              </w:r>
            </w:hyperlink>
          </w:p>
          <w:p w14:paraId="20E5B7E0" w14:textId="77777777" w:rsidR="00771C04" w:rsidRPr="00133A01" w:rsidRDefault="00771C04" w:rsidP="001C7A90">
            <w:pPr>
              <w:rPr>
                <w:rFonts w:ascii="Calibri" w:hAnsi="Calibri" w:cs="Arial"/>
                <w:b/>
                <w:color w:val="000000" w:themeColor="text1"/>
                <w:sz w:val="20"/>
                <w:szCs w:val="20"/>
              </w:rPr>
            </w:pPr>
          </w:p>
          <w:p w14:paraId="416835E4" w14:textId="4200EA40" w:rsidR="001C7A90" w:rsidRPr="00133A01" w:rsidRDefault="001C7A90" w:rsidP="001C7A90">
            <w:pPr>
              <w:rPr>
                <w:rFonts w:ascii="Calibri" w:hAnsi="Calibri" w:cs="Arial"/>
                <w:b/>
                <w:color w:val="000000" w:themeColor="text1"/>
                <w:sz w:val="20"/>
                <w:szCs w:val="20"/>
              </w:rPr>
            </w:pPr>
            <w:r w:rsidRPr="00133A01">
              <w:rPr>
                <w:rFonts w:ascii="Calibri" w:hAnsi="Calibri" w:cs="Arial"/>
                <w:b/>
                <w:color w:val="000000" w:themeColor="text1"/>
                <w:sz w:val="20"/>
                <w:szCs w:val="20"/>
              </w:rPr>
              <w:t>NMC Horizon Reports (via EDUCAUSE)</w:t>
            </w:r>
          </w:p>
          <w:p w14:paraId="5D6A4ACC" w14:textId="55E83315" w:rsidR="00F33BD4" w:rsidRPr="00133A01" w:rsidRDefault="001C7A90" w:rsidP="001C7A90">
            <w:pPr>
              <w:rPr>
                <w:rFonts w:ascii="Calibri" w:hAnsi="Calibri" w:cstheme="minorBidi"/>
                <w:color w:val="C00000"/>
                <w:sz w:val="20"/>
                <w:szCs w:val="20"/>
              </w:rPr>
            </w:pPr>
            <w:r w:rsidRPr="00133A01">
              <w:rPr>
                <w:rFonts w:ascii="Calibri" w:hAnsi="Calibri" w:cs="Arial"/>
                <w:color w:val="000000" w:themeColor="text1"/>
                <w:sz w:val="20"/>
                <w:szCs w:val="20"/>
              </w:rPr>
              <w:t xml:space="preserve">Keep up to date with emerging trends and forecasts for Higher Education and emerging technologies.  </w:t>
            </w:r>
            <w:r w:rsidRPr="00133A01">
              <w:rPr>
                <w:rFonts w:ascii="Calibri" w:hAnsi="Calibri"/>
                <w:color w:val="C00000"/>
                <w:sz w:val="20"/>
                <w:szCs w:val="20"/>
              </w:rPr>
              <w:br/>
              <w:t>https://library.educause.edu/search#?publicationandcollection_search=Horizon%20Report</w:t>
            </w:r>
          </w:p>
          <w:p w14:paraId="51C44E53" w14:textId="77777777" w:rsidR="00F33BD4" w:rsidRPr="00133A01" w:rsidRDefault="00F33BD4" w:rsidP="00060CC0">
            <w:pPr>
              <w:rPr>
                <w:rFonts w:ascii="Calibri" w:hAnsi="Calibri" w:cs="Arial"/>
                <w:color w:val="auto"/>
                <w:sz w:val="20"/>
                <w:szCs w:val="20"/>
              </w:rPr>
            </w:pPr>
          </w:p>
        </w:tc>
      </w:tr>
    </w:tbl>
    <w:p w14:paraId="052F3920" w14:textId="77777777" w:rsidR="00F33BD4" w:rsidRPr="00133A01" w:rsidRDefault="00F33BD4" w:rsidP="00F33BD4">
      <w:pPr>
        <w:rPr>
          <w:rFonts w:ascii="Calibri" w:hAnsi="Calibri"/>
        </w:rPr>
      </w:pPr>
    </w:p>
    <w:p w14:paraId="40321FEC" w14:textId="5DFF7328" w:rsidR="00F33BD4" w:rsidRPr="00133A01" w:rsidRDefault="00F33BD4">
      <w:pPr>
        <w:rPr>
          <w:rFonts w:ascii="Calibri" w:hAnsi="Calibri"/>
        </w:rPr>
      </w:pPr>
      <w:r w:rsidRPr="00133A01">
        <w:rPr>
          <w:rFonts w:ascii="Calibri" w:hAnsi="Calibri"/>
        </w:rPr>
        <w:br w:type="page"/>
      </w:r>
    </w:p>
    <w:p w14:paraId="70142A54"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4860F1ED" w14:textId="77777777" w:rsidTr="00060CC0">
        <w:trPr>
          <w:trHeight w:val="754"/>
        </w:trPr>
        <w:tc>
          <w:tcPr>
            <w:tcW w:w="2405" w:type="dxa"/>
            <w:shd w:val="clear" w:color="auto" w:fill="C00000"/>
          </w:tcPr>
          <w:p w14:paraId="50A8BDAB" w14:textId="77777777" w:rsidR="00F33BD4" w:rsidRPr="00133A01" w:rsidRDefault="00F33BD4" w:rsidP="00060CC0">
            <w:pPr>
              <w:rPr>
                <w:rFonts w:ascii="Calibri" w:hAnsi="Calibri"/>
                <w:color w:val="FFFFFF" w:themeColor="background1"/>
                <w:sz w:val="22"/>
                <w:szCs w:val="22"/>
              </w:rPr>
            </w:pPr>
          </w:p>
          <w:p w14:paraId="74812B59" w14:textId="3B1BDDC2"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3.6</w:t>
            </w:r>
          </w:p>
        </w:tc>
        <w:tc>
          <w:tcPr>
            <w:tcW w:w="6605" w:type="dxa"/>
          </w:tcPr>
          <w:p w14:paraId="1A68FA8F" w14:textId="6AE9971A" w:rsidR="00F33BD4" w:rsidRPr="00133A01" w:rsidRDefault="00F33BD4" w:rsidP="00060CC0">
            <w:pPr>
              <w:rPr>
                <w:rFonts w:ascii="Calibri" w:hAnsi="Calibri"/>
                <w:sz w:val="28"/>
                <w:szCs w:val="28"/>
              </w:rPr>
            </w:pPr>
            <w:r w:rsidRPr="00133A01">
              <w:rPr>
                <w:rFonts w:ascii="Calibri" w:hAnsi="Calibri" w:cs="Calibri"/>
                <w:bCs/>
                <w:color w:val="000000"/>
                <w:sz w:val="28"/>
                <w:szCs w:val="28"/>
              </w:rPr>
              <w:t>Professional development occurs for staff managing the services used to support technology enhanced learning (including new and emerging technologies)</w:t>
            </w:r>
          </w:p>
        </w:tc>
      </w:tr>
    </w:tbl>
    <w:p w14:paraId="4A2DF0DB"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0AFA22DD" w14:textId="77777777" w:rsidTr="00060CC0">
        <w:trPr>
          <w:trHeight w:val="754"/>
        </w:trPr>
        <w:tc>
          <w:tcPr>
            <w:tcW w:w="2405" w:type="dxa"/>
            <w:shd w:val="clear" w:color="auto" w:fill="C00000"/>
          </w:tcPr>
          <w:p w14:paraId="5F7DE0A4" w14:textId="77777777" w:rsidR="00F33BD4" w:rsidRPr="00133A01" w:rsidRDefault="00F33BD4" w:rsidP="00060CC0">
            <w:pPr>
              <w:rPr>
                <w:rFonts w:ascii="Calibri" w:hAnsi="Calibri"/>
                <w:color w:val="FFFFFF" w:themeColor="background1"/>
                <w:sz w:val="22"/>
                <w:szCs w:val="22"/>
              </w:rPr>
            </w:pPr>
          </w:p>
          <w:p w14:paraId="7B1FE0AC"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10FB124F" w14:textId="2F2E2B9E" w:rsidR="00F33BD4" w:rsidRPr="00133A01" w:rsidRDefault="00F33BD4" w:rsidP="00060CC0">
            <w:pPr>
              <w:rPr>
                <w:rFonts w:ascii="Calibri" w:hAnsi="Calibri"/>
              </w:rPr>
            </w:pPr>
            <w:r w:rsidRPr="00133A01">
              <w:rPr>
                <w:rFonts w:ascii="Calibri" w:hAnsi="Calibri" w:cs="Calibri"/>
                <w:color w:val="000000" w:themeColor="text1"/>
                <w:sz w:val="22"/>
                <w:szCs w:val="22"/>
              </w:rPr>
              <w:t>Is Professional Development across distinct units support</w:t>
            </w:r>
            <w:r w:rsidR="00D40E34">
              <w:rPr>
                <w:rFonts w:ascii="Calibri" w:hAnsi="Calibri" w:cs="Calibri"/>
                <w:color w:val="000000" w:themeColor="text1"/>
                <w:sz w:val="22"/>
                <w:szCs w:val="22"/>
              </w:rPr>
              <w:t xml:space="preserve">ing the use of the same systems, </w:t>
            </w:r>
            <w:r w:rsidRPr="00133A01">
              <w:rPr>
                <w:rFonts w:ascii="Calibri" w:hAnsi="Calibri" w:cs="Calibri"/>
                <w:color w:val="000000" w:themeColor="text1"/>
                <w:sz w:val="22"/>
                <w:szCs w:val="22"/>
              </w:rPr>
              <w:t xml:space="preserve">sharing expertise and </w:t>
            </w:r>
            <w:r w:rsidR="00D40E34">
              <w:rPr>
                <w:rFonts w:ascii="Calibri" w:hAnsi="Calibri" w:cs="Calibri"/>
                <w:color w:val="000000" w:themeColor="text1"/>
                <w:sz w:val="22"/>
                <w:szCs w:val="22"/>
              </w:rPr>
              <w:t xml:space="preserve">providing </w:t>
            </w:r>
            <w:r w:rsidRPr="00133A01">
              <w:rPr>
                <w:rFonts w:ascii="Calibri" w:hAnsi="Calibri" w:cs="Calibri"/>
                <w:color w:val="000000" w:themeColor="text1"/>
                <w:sz w:val="22"/>
                <w:szCs w:val="22"/>
              </w:rPr>
              <w:t>information? Should there be a TEL-specific Professional Development agenda?</w:t>
            </w:r>
          </w:p>
        </w:tc>
      </w:tr>
    </w:tbl>
    <w:p w14:paraId="39183AAC" w14:textId="77777777" w:rsidR="00F33BD4" w:rsidRPr="00133A01" w:rsidRDefault="00F33BD4" w:rsidP="00F33BD4">
      <w:pPr>
        <w:pStyle w:val="Author"/>
        <w:rPr>
          <w:rFonts w:ascii="Calibri" w:hAnsi="Calibri"/>
        </w:rPr>
      </w:pPr>
    </w:p>
    <w:p w14:paraId="718FAFC6"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52FA8F0D"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189D0016" w14:textId="77777777" w:rsidR="00316978" w:rsidRPr="00133A01" w:rsidRDefault="00316978" w:rsidP="00F33BD4">
      <w:pPr>
        <w:rPr>
          <w:rFonts w:ascii="Calibri" w:hAnsi="Calibri"/>
          <w:i/>
          <w:color w:val="C00000"/>
        </w:rPr>
      </w:pPr>
    </w:p>
    <w:p w14:paraId="1BE1C6C3" w14:textId="34885D90" w:rsidR="00F33BD4" w:rsidRPr="00316978"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316978">
        <w:rPr>
          <w:rFonts w:ascii="Calibri" w:hAnsi="Calibri" w:cs="Calibri"/>
          <w:i/>
          <w:color w:val="000000" w:themeColor="text1"/>
          <w:sz w:val="22"/>
          <w:szCs w:val="22"/>
        </w:rPr>
        <w:t xml:space="preserve">Review any </w:t>
      </w:r>
      <w:r w:rsidR="00D40E34">
        <w:rPr>
          <w:rFonts w:ascii="Calibri" w:hAnsi="Calibri" w:cs="Calibri"/>
          <w:i/>
          <w:color w:val="000000" w:themeColor="text1"/>
          <w:sz w:val="22"/>
          <w:szCs w:val="22"/>
        </w:rPr>
        <w:t xml:space="preserve">list </w:t>
      </w:r>
      <w:r w:rsidRPr="00316978">
        <w:rPr>
          <w:rFonts w:ascii="Calibri" w:hAnsi="Calibri" w:cs="Calibri"/>
          <w:i/>
          <w:color w:val="000000" w:themeColor="text1"/>
          <w:sz w:val="22"/>
          <w:szCs w:val="22"/>
        </w:rPr>
        <w:t>Professional Develop</w:t>
      </w:r>
      <w:r w:rsidR="00D40E34">
        <w:rPr>
          <w:rFonts w:ascii="Calibri" w:hAnsi="Calibri" w:cs="Calibri"/>
          <w:i/>
          <w:color w:val="000000" w:themeColor="text1"/>
          <w:sz w:val="22"/>
          <w:szCs w:val="22"/>
        </w:rPr>
        <w:t>ment Plans at operational level, what is available, when and who is responsible.</w:t>
      </w:r>
    </w:p>
    <w:tbl>
      <w:tblPr>
        <w:tblStyle w:val="TableGrid"/>
        <w:tblW w:w="0" w:type="auto"/>
        <w:tblLook w:val="04A0" w:firstRow="1" w:lastRow="0" w:firstColumn="1" w:lastColumn="0" w:noHBand="0" w:noVBand="1"/>
      </w:tblPr>
      <w:tblGrid>
        <w:gridCol w:w="2405"/>
        <w:gridCol w:w="6605"/>
      </w:tblGrid>
      <w:tr w:rsidR="00F33BD4" w:rsidRPr="00133A01" w14:paraId="7F2C8AD4" w14:textId="77777777" w:rsidTr="00060CC0">
        <w:trPr>
          <w:trHeight w:val="754"/>
        </w:trPr>
        <w:tc>
          <w:tcPr>
            <w:tcW w:w="2405" w:type="dxa"/>
            <w:shd w:val="clear" w:color="auto" w:fill="C00000"/>
          </w:tcPr>
          <w:p w14:paraId="3F92E854" w14:textId="77777777" w:rsidR="00F33BD4" w:rsidRPr="00133A01" w:rsidRDefault="00F33BD4" w:rsidP="00060CC0">
            <w:pPr>
              <w:rPr>
                <w:rFonts w:ascii="Calibri" w:hAnsi="Calibri"/>
                <w:color w:val="FFFFFF" w:themeColor="background1"/>
                <w:sz w:val="22"/>
                <w:szCs w:val="22"/>
              </w:rPr>
            </w:pPr>
          </w:p>
          <w:p w14:paraId="01E7AEEB"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4D0420E4" w14:textId="12767C58" w:rsidR="006C2FE4" w:rsidRPr="00133A01" w:rsidRDefault="006C2FE4" w:rsidP="006C2FE4">
            <w:pPr>
              <w:rPr>
                <w:rFonts w:ascii="Calibri" w:hAnsi="Calibri" w:cs="Arial"/>
                <w:b/>
                <w:color w:val="000000" w:themeColor="text1"/>
                <w:sz w:val="20"/>
                <w:szCs w:val="20"/>
              </w:rPr>
            </w:pPr>
            <w:r w:rsidRPr="00133A01">
              <w:rPr>
                <w:rFonts w:ascii="Calibri" w:hAnsi="Calibri" w:cs="Arial"/>
                <w:b/>
                <w:color w:val="000000" w:themeColor="text1"/>
                <w:sz w:val="20"/>
                <w:szCs w:val="20"/>
              </w:rPr>
              <w:t>JISC | Developing Digital Literacies</w:t>
            </w:r>
          </w:p>
          <w:p w14:paraId="302E1D07" w14:textId="7B2310AD" w:rsidR="00F33BD4" w:rsidRPr="00133A01" w:rsidRDefault="006C2FE4" w:rsidP="006C2FE4">
            <w:pPr>
              <w:rPr>
                <w:rFonts w:ascii="Calibri" w:hAnsi="Calibri"/>
                <w:color w:val="C00000"/>
                <w:sz w:val="20"/>
                <w:szCs w:val="20"/>
              </w:rPr>
            </w:pPr>
            <w:r w:rsidRPr="00133A01">
              <w:rPr>
                <w:rFonts w:ascii="Calibri" w:hAnsi="Calibri" w:cs="Arial"/>
                <w:color w:val="000000" w:themeColor="text1"/>
                <w:sz w:val="20"/>
                <w:szCs w:val="20"/>
              </w:rPr>
              <w:t>Discusses how to enable better digital literacies for staff, including links to models used by UK universities.</w:t>
            </w:r>
            <w:r w:rsidRPr="00133A01">
              <w:rPr>
                <w:rFonts w:ascii="Calibri" w:hAnsi="Calibri"/>
                <w:color w:val="C00000"/>
                <w:sz w:val="20"/>
                <w:szCs w:val="20"/>
              </w:rPr>
              <w:br/>
            </w:r>
            <w:hyperlink r:id="rId44" w:history="1">
              <w:r w:rsidRPr="00133A01">
                <w:rPr>
                  <w:rStyle w:val="Hyperlink"/>
                  <w:rFonts w:ascii="Calibri" w:hAnsi="Calibri"/>
                  <w:color w:val="C00000"/>
                  <w:sz w:val="20"/>
                  <w:szCs w:val="20"/>
                </w:rPr>
                <w:t>https://www.jisc.ac.uk/guides/developing-digital-literacies/supporting-staff</w:t>
              </w:r>
            </w:hyperlink>
          </w:p>
          <w:p w14:paraId="1A2C3283" w14:textId="77777777" w:rsidR="006C2FE4" w:rsidRPr="00133A01" w:rsidRDefault="006C2FE4" w:rsidP="006C2FE4">
            <w:pPr>
              <w:rPr>
                <w:rFonts w:ascii="Calibri" w:hAnsi="Calibri"/>
                <w:color w:val="C00000"/>
                <w:sz w:val="20"/>
                <w:szCs w:val="20"/>
              </w:rPr>
            </w:pPr>
          </w:p>
          <w:p w14:paraId="1AE2FA87" w14:textId="77777777" w:rsidR="006C2FE4" w:rsidRPr="00133A01" w:rsidRDefault="006C2FE4" w:rsidP="006C2FE4">
            <w:pPr>
              <w:rPr>
                <w:rFonts w:ascii="Calibri" w:hAnsi="Calibri" w:cs="Arial"/>
                <w:color w:val="auto"/>
                <w:sz w:val="20"/>
                <w:szCs w:val="20"/>
              </w:rPr>
            </w:pPr>
          </w:p>
          <w:p w14:paraId="741C5D19" w14:textId="77777777" w:rsidR="00F33BD4" w:rsidRPr="00133A01" w:rsidRDefault="00F33BD4" w:rsidP="00060CC0">
            <w:pPr>
              <w:rPr>
                <w:rFonts w:ascii="Calibri" w:hAnsi="Calibri" w:cs="Arial"/>
                <w:color w:val="auto"/>
                <w:sz w:val="20"/>
                <w:szCs w:val="20"/>
              </w:rPr>
            </w:pPr>
          </w:p>
        </w:tc>
      </w:tr>
    </w:tbl>
    <w:p w14:paraId="6AD6E5DE" w14:textId="77777777" w:rsidR="00F33BD4" w:rsidRPr="00133A01" w:rsidRDefault="00F33BD4" w:rsidP="00F33BD4">
      <w:pPr>
        <w:rPr>
          <w:rFonts w:ascii="Calibri" w:hAnsi="Calibri"/>
        </w:rPr>
      </w:pPr>
    </w:p>
    <w:p w14:paraId="2BF1A358" w14:textId="77777777" w:rsidR="00F33BD4" w:rsidRPr="00133A01" w:rsidRDefault="00F33BD4" w:rsidP="00F33BD4">
      <w:pPr>
        <w:rPr>
          <w:rFonts w:ascii="Calibri" w:hAnsi="Calibri"/>
        </w:rPr>
      </w:pPr>
    </w:p>
    <w:p w14:paraId="704A4166" w14:textId="239A687E" w:rsidR="00F33BD4" w:rsidRPr="00133A01" w:rsidRDefault="00F33BD4" w:rsidP="00F33BD4">
      <w:pPr>
        <w:rPr>
          <w:rFonts w:ascii="Calibri" w:hAnsi="Calibri"/>
        </w:rPr>
      </w:pPr>
    </w:p>
    <w:p w14:paraId="75A776B9" w14:textId="348285F4" w:rsidR="00F33BD4" w:rsidRPr="00133A01" w:rsidRDefault="00F33BD4" w:rsidP="00F33BD4">
      <w:pPr>
        <w:rPr>
          <w:rFonts w:ascii="Calibri" w:hAnsi="Calibri"/>
        </w:rPr>
      </w:pPr>
    </w:p>
    <w:p w14:paraId="0E59A71A" w14:textId="206C5289" w:rsidR="00F33BD4" w:rsidRPr="00133A01" w:rsidRDefault="00F33BD4" w:rsidP="00F33BD4">
      <w:pPr>
        <w:rPr>
          <w:rFonts w:ascii="Calibri" w:hAnsi="Calibri"/>
        </w:rPr>
      </w:pPr>
    </w:p>
    <w:p w14:paraId="76A70D2F" w14:textId="01B1C5DB" w:rsidR="00F33BD4" w:rsidRPr="00133A01" w:rsidRDefault="00F33BD4" w:rsidP="00F33BD4">
      <w:pPr>
        <w:rPr>
          <w:rFonts w:ascii="Calibri" w:hAnsi="Calibri"/>
        </w:rPr>
      </w:pPr>
    </w:p>
    <w:p w14:paraId="1C0006C0" w14:textId="480FC353" w:rsidR="00F33BD4" w:rsidRPr="00133A01" w:rsidRDefault="00F33BD4" w:rsidP="00F33BD4">
      <w:pPr>
        <w:rPr>
          <w:rFonts w:ascii="Calibri" w:hAnsi="Calibri"/>
        </w:rPr>
      </w:pPr>
    </w:p>
    <w:p w14:paraId="6B7E8169" w14:textId="6F379393" w:rsidR="00F33BD4" w:rsidRPr="00133A01" w:rsidRDefault="00F33BD4">
      <w:pPr>
        <w:rPr>
          <w:rFonts w:ascii="Calibri" w:hAnsi="Calibri"/>
        </w:rPr>
      </w:pPr>
      <w:r w:rsidRPr="00133A01">
        <w:rPr>
          <w:rFonts w:ascii="Calibri" w:hAnsi="Calibri"/>
        </w:rPr>
        <w:br w:type="page"/>
      </w:r>
    </w:p>
    <w:p w14:paraId="2FF18EFD"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5E45E339" w14:textId="77777777" w:rsidTr="00060CC0">
        <w:trPr>
          <w:trHeight w:val="754"/>
        </w:trPr>
        <w:tc>
          <w:tcPr>
            <w:tcW w:w="2405" w:type="dxa"/>
            <w:shd w:val="clear" w:color="auto" w:fill="C00000"/>
          </w:tcPr>
          <w:p w14:paraId="61075660" w14:textId="77777777" w:rsidR="00F33BD4" w:rsidRPr="00133A01" w:rsidRDefault="00F33BD4" w:rsidP="00060CC0">
            <w:pPr>
              <w:rPr>
                <w:rFonts w:ascii="Calibri" w:hAnsi="Calibri"/>
                <w:color w:val="FFFFFF" w:themeColor="background1"/>
                <w:sz w:val="22"/>
                <w:szCs w:val="22"/>
              </w:rPr>
            </w:pPr>
          </w:p>
          <w:p w14:paraId="7189923D" w14:textId="1A551618"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3.7</w:t>
            </w:r>
          </w:p>
        </w:tc>
        <w:tc>
          <w:tcPr>
            <w:tcW w:w="6605" w:type="dxa"/>
          </w:tcPr>
          <w:p w14:paraId="45BC278B" w14:textId="7DFC95B1" w:rsidR="00F33BD4" w:rsidRPr="00133A01" w:rsidRDefault="00F33BD4" w:rsidP="00060CC0">
            <w:pPr>
              <w:rPr>
                <w:rFonts w:ascii="Calibri" w:hAnsi="Calibri"/>
                <w:sz w:val="28"/>
                <w:szCs w:val="28"/>
              </w:rPr>
            </w:pPr>
            <w:r w:rsidRPr="00133A01">
              <w:rPr>
                <w:rFonts w:ascii="Calibri" w:hAnsi="Calibri" w:cs="Calibri"/>
                <w:bCs/>
                <w:color w:val="000000"/>
                <w:sz w:val="28"/>
                <w:szCs w:val="28"/>
              </w:rPr>
              <w:t>The institution has robust procedures and processes in place to identify and manage risk associated with all the technology enhanced learning services</w:t>
            </w:r>
          </w:p>
        </w:tc>
      </w:tr>
    </w:tbl>
    <w:p w14:paraId="3A2AF8D8"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52CFD145" w14:textId="77777777" w:rsidTr="00060CC0">
        <w:trPr>
          <w:trHeight w:val="754"/>
        </w:trPr>
        <w:tc>
          <w:tcPr>
            <w:tcW w:w="2405" w:type="dxa"/>
            <w:shd w:val="clear" w:color="auto" w:fill="C00000"/>
          </w:tcPr>
          <w:p w14:paraId="1D9948F8" w14:textId="77777777" w:rsidR="00F33BD4" w:rsidRPr="00133A01" w:rsidRDefault="00F33BD4" w:rsidP="00060CC0">
            <w:pPr>
              <w:rPr>
                <w:rFonts w:ascii="Calibri" w:hAnsi="Calibri"/>
                <w:color w:val="FFFFFF" w:themeColor="background1"/>
                <w:sz w:val="22"/>
                <w:szCs w:val="22"/>
              </w:rPr>
            </w:pPr>
          </w:p>
          <w:p w14:paraId="1C91050C"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027B649F" w14:textId="7AD5CD2A" w:rsidR="00F33BD4" w:rsidRPr="00133A01" w:rsidRDefault="00F33BD4" w:rsidP="00060CC0">
            <w:pPr>
              <w:rPr>
                <w:rFonts w:ascii="Calibri" w:hAnsi="Calibri"/>
              </w:rPr>
            </w:pPr>
            <w:r w:rsidRPr="00133A01">
              <w:rPr>
                <w:rFonts w:ascii="Calibri" w:hAnsi="Calibri" w:cs="Calibri"/>
                <w:color w:val="000000" w:themeColor="text1"/>
                <w:sz w:val="22"/>
                <w:szCs w:val="22"/>
              </w:rPr>
              <w:t>Does our community need to know more about risk mitigation and how do we communicate that?  Do we need to collaborate at an operational level to better engage in and streamline risk mitigation processes</w:t>
            </w:r>
            <w:r w:rsidR="00F95B94" w:rsidRPr="00133A01">
              <w:rPr>
                <w:rFonts w:ascii="Calibri" w:hAnsi="Calibri" w:cs="Calibri"/>
                <w:color w:val="000000" w:themeColor="text1"/>
                <w:sz w:val="22"/>
                <w:szCs w:val="22"/>
              </w:rPr>
              <w:t>?</w:t>
            </w:r>
          </w:p>
        </w:tc>
      </w:tr>
    </w:tbl>
    <w:p w14:paraId="099C360A" w14:textId="77777777" w:rsidR="00F33BD4" w:rsidRPr="00133A01" w:rsidRDefault="00F33BD4" w:rsidP="00F33BD4">
      <w:pPr>
        <w:pStyle w:val="Author"/>
        <w:rPr>
          <w:rFonts w:ascii="Calibri" w:hAnsi="Calibri"/>
        </w:rPr>
      </w:pPr>
    </w:p>
    <w:p w14:paraId="48D1CC50"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714EC687"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DAAB2DF" w14:textId="77777777" w:rsidR="00316978" w:rsidRPr="00133A01" w:rsidRDefault="00316978" w:rsidP="00F33BD4">
      <w:pPr>
        <w:rPr>
          <w:rFonts w:ascii="Calibri" w:hAnsi="Calibri"/>
          <w:i/>
          <w:color w:val="C00000"/>
        </w:rPr>
      </w:pPr>
    </w:p>
    <w:p w14:paraId="683CEEDB" w14:textId="0C0EA0DD" w:rsidR="00F33BD4" w:rsidRPr="00133A01"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C00000"/>
          <w:sz w:val="22"/>
          <w:szCs w:val="22"/>
        </w:rPr>
      </w:pPr>
      <w:r w:rsidRPr="00316978">
        <w:rPr>
          <w:rFonts w:ascii="Calibri" w:hAnsi="Calibri" w:cs="Calibri"/>
          <w:i/>
          <w:color w:val="000000" w:themeColor="text1"/>
          <w:sz w:val="22"/>
          <w:szCs w:val="22"/>
        </w:rPr>
        <w:t>List relevant policies, plans, Advisory Boards and governance procedures, who stewards them, and how they work together</w:t>
      </w:r>
      <w:r w:rsidRPr="00133A01">
        <w:rPr>
          <w:rFonts w:ascii="Calibri" w:hAnsi="Calibri" w:cs="Calibri"/>
          <w:i/>
          <w:color w:val="C00000"/>
          <w:sz w:val="22"/>
          <w:szCs w:val="22"/>
        </w:rPr>
        <w:t>.</w:t>
      </w:r>
    </w:p>
    <w:tbl>
      <w:tblPr>
        <w:tblStyle w:val="TableGrid"/>
        <w:tblW w:w="0" w:type="auto"/>
        <w:tblLook w:val="04A0" w:firstRow="1" w:lastRow="0" w:firstColumn="1" w:lastColumn="0" w:noHBand="0" w:noVBand="1"/>
      </w:tblPr>
      <w:tblGrid>
        <w:gridCol w:w="2405"/>
        <w:gridCol w:w="6605"/>
      </w:tblGrid>
      <w:tr w:rsidR="00F33BD4" w:rsidRPr="00133A01" w14:paraId="58C2BDA0" w14:textId="77777777" w:rsidTr="00060CC0">
        <w:trPr>
          <w:trHeight w:val="754"/>
        </w:trPr>
        <w:tc>
          <w:tcPr>
            <w:tcW w:w="2405" w:type="dxa"/>
            <w:shd w:val="clear" w:color="auto" w:fill="C00000"/>
          </w:tcPr>
          <w:p w14:paraId="04A4242D" w14:textId="77777777" w:rsidR="00F33BD4" w:rsidRPr="00133A01" w:rsidRDefault="00F33BD4" w:rsidP="00060CC0">
            <w:pPr>
              <w:rPr>
                <w:rFonts w:ascii="Calibri" w:hAnsi="Calibri"/>
                <w:color w:val="FFFFFF" w:themeColor="background1"/>
                <w:sz w:val="22"/>
                <w:szCs w:val="22"/>
              </w:rPr>
            </w:pPr>
          </w:p>
          <w:p w14:paraId="280C72F1"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61DB6A2C" w14:textId="5F959800" w:rsidR="006C2FE4" w:rsidRPr="00133A01" w:rsidRDefault="006C2FE4" w:rsidP="006C2FE4">
            <w:pPr>
              <w:rPr>
                <w:rFonts w:ascii="Calibri" w:hAnsi="Calibri" w:cs="Arial"/>
                <w:b/>
                <w:color w:val="000000" w:themeColor="text1"/>
                <w:sz w:val="20"/>
                <w:szCs w:val="20"/>
              </w:rPr>
            </w:pPr>
            <w:r w:rsidRPr="00133A01">
              <w:rPr>
                <w:rFonts w:ascii="Calibri" w:hAnsi="Calibri" w:cs="Arial"/>
                <w:b/>
                <w:color w:val="000000" w:themeColor="text1"/>
                <w:sz w:val="20"/>
                <w:szCs w:val="20"/>
              </w:rPr>
              <w:t>TEQSA | Guidance Note: Technology-Enhanced Lear</w:t>
            </w:r>
            <w:r w:rsidR="00A84D3E" w:rsidRPr="00133A01">
              <w:rPr>
                <w:rFonts w:ascii="Calibri" w:hAnsi="Calibri" w:cs="Arial"/>
                <w:b/>
                <w:color w:val="000000" w:themeColor="text1"/>
                <w:sz w:val="20"/>
                <w:szCs w:val="20"/>
              </w:rPr>
              <w:t>n</w:t>
            </w:r>
            <w:r w:rsidRPr="00133A01">
              <w:rPr>
                <w:rFonts w:ascii="Calibri" w:hAnsi="Calibri" w:cs="Arial"/>
                <w:b/>
                <w:color w:val="000000" w:themeColor="text1"/>
                <w:sz w:val="20"/>
                <w:szCs w:val="20"/>
              </w:rPr>
              <w:t>ing</w:t>
            </w:r>
          </w:p>
          <w:p w14:paraId="0E1BA018" w14:textId="7C157E27" w:rsidR="006C2FE4" w:rsidRDefault="00506276" w:rsidP="00060CC0">
            <w:pPr>
              <w:rPr>
                <w:rStyle w:val="Hyperlink"/>
                <w:rFonts w:ascii="Calibri" w:hAnsi="Calibri"/>
                <w:color w:val="C00000"/>
                <w:sz w:val="20"/>
                <w:szCs w:val="20"/>
              </w:rPr>
            </w:pPr>
            <w:r w:rsidRPr="00133A01">
              <w:rPr>
                <w:rFonts w:ascii="Calibri" w:hAnsi="Calibri" w:cs="Arial"/>
                <w:color w:val="000000" w:themeColor="text1"/>
                <w:sz w:val="20"/>
                <w:szCs w:val="20"/>
              </w:rPr>
              <w:t>TEQSA focusses on risk to quality of education and/or the student experienc</w:t>
            </w:r>
            <w:r w:rsidR="00A84D3E" w:rsidRPr="00133A01">
              <w:rPr>
                <w:rFonts w:ascii="Calibri" w:hAnsi="Calibri" w:cs="Arial"/>
                <w:color w:val="000000" w:themeColor="text1"/>
                <w:sz w:val="20"/>
                <w:szCs w:val="20"/>
              </w:rPr>
              <w:t>e</w:t>
            </w:r>
            <w:r w:rsidR="006C2FE4" w:rsidRPr="00133A01">
              <w:rPr>
                <w:rFonts w:ascii="Calibri" w:hAnsi="Calibri"/>
                <w:color w:val="C00000"/>
                <w:sz w:val="20"/>
                <w:szCs w:val="20"/>
              </w:rPr>
              <w:br/>
            </w:r>
            <w:hyperlink r:id="rId45" w:history="1">
              <w:r w:rsidR="006C2FE4" w:rsidRPr="00133A01">
                <w:rPr>
                  <w:rStyle w:val="Hyperlink"/>
                  <w:rFonts w:ascii="Calibri" w:hAnsi="Calibri"/>
                  <w:color w:val="C00000"/>
                  <w:sz w:val="20"/>
                  <w:szCs w:val="20"/>
                </w:rPr>
                <w:t>https://www.teqsa.gov.au/latest-news/publications/guidance-note-technology-enhanced-learning</w:t>
              </w:r>
            </w:hyperlink>
          </w:p>
          <w:p w14:paraId="6AD4B82E" w14:textId="77777777" w:rsidR="00316978" w:rsidRPr="00133A01" w:rsidRDefault="00316978" w:rsidP="00060CC0">
            <w:pPr>
              <w:rPr>
                <w:rFonts w:ascii="Calibri" w:hAnsi="Calibri"/>
                <w:color w:val="C00000"/>
                <w:sz w:val="20"/>
                <w:szCs w:val="20"/>
              </w:rPr>
            </w:pPr>
          </w:p>
          <w:p w14:paraId="4F76F3E1" w14:textId="61A72428" w:rsidR="006B6249" w:rsidRPr="00133A01" w:rsidRDefault="006B6249" w:rsidP="006B6249">
            <w:pPr>
              <w:rPr>
                <w:rFonts w:ascii="Calibri" w:hAnsi="Calibri" w:cs="Arial"/>
                <w:b/>
                <w:color w:val="000000" w:themeColor="text1"/>
                <w:sz w:val="20"/>
                <w:szCs w:val="20"/>
              </w:rPr>
            </w:pPr>
            <w:r w:rsidRPr="00133A01">
              <w:rPr>
                <w:rFonts w:ascii="Calibri" w:hAnsi="Calibri" w:cs="Arial"/>
                <w:b/>
                <w:color w:val="000000" w:themeColor="text1"/>
                <w:sz w:val="20"/>
                <w:szCs w:val="20"/>
              </w:rPr>
              <w:t>JISC | A step-by-step practical guide to managing risk proactively and mitigating its effects</w:t>
            </w:r>
          </w:p>
          <w:p w14:paraId="00A261EB" w14:textId="41B489D1" w:rsidR="00F33BD4" w:rsidRPr="00133A01" w:rsidRDefault="006B6249" w:rsidP="006B6249">
            <w:pPr>
              <w:rPr>
                <w:rFonts w:ascii="Calibri" w:hAnsi="Calibri" w:cs="Arial"/>
                <w:color w:val="000000" w:themeColor="text1"/>
                <w:sz w:val="20"/>
                <w:szCs w:val="20"/>
              </w:rPr>
            </w:pPr>
            <w:r w:rsidRPr="00133A01">
              <w:rPr>
                <w:rFonts w:ascii="Calibri" w:hAnsi="Calibri" w:cs="Arial"/>
                <w:color w:val="000000" w:themeColor="text1"/>
                <w:sz w:val="20"/>
                <w:szCs w:val="20"/>
              </w:rPr>
              <w:t>General information about risk management approaches (not specifically aimed at TEL)</w:t>
            </w:r>
            <w:r w:rsidRPr="00133A01">
              <w:rPr>
                <w:rFonts w:ascii="Calibri" w:hAnsi="Calibri"/>
                <w:color w:val="C00000"/>
                <w:sz w:val="20"/>
                <w:szCs w:val="20"/>
              </w:rPr>
              <w:br/>
            </w:r>
            <w:hyperlink r:id="rId46" w:history="1">
              <w:r w:rsidRPr="00133A01">
                <w:rPr>
                  <w:rStyle w:val="Hyperlink"/>
                  <w:rFonts w:ascii="Calibri" w:hAnsi="Calibri"/>
                  <w:color w:val="C00000"/>
                  <w:sz w:val="20"/>
                  <w:szCs w:val="20"/>
                </w:rPr>
                <w:t>https://www.jisc.ac.uk/guides/risk-management</w:t>
              </w:r>
            </w:hyperlink>
          </w:p>
          <w:p w14:paraId="70932A18" w14:textId="77777777" w:rsidR="00F33BD4" w:rsidRPr="00133A01" w:rsidRDefault="00F33BD4" w:rsidP="00060CC0">
            <w:pPr>
              <w:rPr>
                <w:rFonts w:ascii="Calibri" w:hAnsi="Calibri" w:cs="Arial"/>
                <w:color w:val="auto"/>
                <w:sz w:val="20"/>
                <w:szCs w:val="20"/>
              </w:rPr>
            </w:pPr>
          </w:p>
        </w:tc>
      </w:tr>
    </w:tbl>
    <w:p w14:paraId="41F17F83" w14:textId="77777777" w:rsidR="00F33BD4" w:rsidRPr="00133A01" w:rsidRDefault="00F33BD4" w:rsidP="00F33BD4">
      <w:pPr>
        <w:rPr>
          <w:rFonts w:ascii="Calibri" w:hAnsi="Calibri"/>
        </w:rPr>
      </w:pPr>
    </w:p>
    <w:p w14:paraId="4225671D" w14:textId="687476EA" w:rsidR="00F33BD4" w:rsidRPr="00133A01" w:rsidRDefault="00F33BD4" w:rsidP="00F33BD4">
      <w:pPr>
        <w:rPr>
          <w:rFonts w:ascii="Calibri" w:hAnsi="Calibri"/>
        </w:rPr>
      </w:pPr>
    </w:p>
    <w:p w14:paraId="5702D2BC" w14:textId="225B6D6F" w:rsidR="00F33BD4" w:rsidRPr="00133A01" w:rsidRDefault="00F33BD4" w:rsidP="00F33BD4">
      <w:pPr>
        <w:rPr>
          <w:rFonts w:ascii="Calibri" w:hAnsi="Calibri"/>
        </w:rPr>
      </w:pPr>
    </w:p>
    <w:p w14:paraId="28820DD2" w14:textId="20590A9B" w:rsidR="00F33BD4" w:rsidRPr="00133A01" w:rsidRDefault="00F33BD4" w:rsidP="00F33BD4">
      <w:pPr>
        <w:rPr>
          <w:rFonts w:ascii="Calibri" w:hAnsi="Calibri"/>
        </w:rPr>
      </w:pPr>
    </w:p>
    <w:p w14:paraId="4CC94A3B" w14:textId="6131A375" w:rsidR="00F33BD4" w:rsidRPr="00133A01" w:rsidRDefault="00F33BD4">
      <w:pPr>
        <w:rPr>
          <w:rFonts w:ascii="Calibri" w:hAnsi="Calibri"/>
        </w:rPr>
      </w:pPr>
      <w:r w:rsidRPr="00133A01">
        <w:rPr>
          <w:rFonts w:ascii="Calibri" w:hAnsi="Calibri"/>
        </w:rPr>
        <w:br w:type="page"/>
      </w:r>
    </w:p>
    <w:p w14:paraId="0A1F3539" w14:textId="77777777" w:rsidR="00F33BD4" w:rsidRPr="00133A01" w:rsidRDefault="00F33BD4" w:rsidP="003550C2">
      <w:pPr>
        <w:pStyle w:val="Author"/>
        <w:outlineLvl w:val="0"/>
        <w:rPr>
          <w:rFonts w:ascii="Calibri" w:hAnsi="Calibri"/>
        </w:rPr>
      </w:pPr>
      <w:r w:rsidRPr="00133A01">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133A01" w14:paraId="16336B72" w14:textId="77777777" w:rsidTr="00060CC0">
        <w:trPr>
          <w:trHeight w:val="754"/>
        </w:trPr>
        <w:tc>
          <w:tcPr>
            <w:tcW w:w="2405" w:type="dxa"/>
            <w:shd w:val="clear" w:color="auto" w:fill="C00000"/>
          </w:tcPr>
          <w:p w14:paraId="6A4977C3" w14:textId="77777777" w:rsidR="00F33BD4" w:rsidRPr="00133A01" w:rsidRDefault="00F33BD4" w:rsidP="00060CC0">
            <w:pPr>
              <w:rPr>
                <w:rFonts w:ascii="Calibri" w:hAnsi="Calibri"/>
                <w:color w:val="FFFFFF" w:themeColor="background1"/>
                <w:sz w:val="22"/>
                <w:szCs w:val="22"/>
              </w:rPr>
            </w:pPr>
          </w:p>
          <w:p w14:paraId="1F846C8D" w14:textId="3A1A7028"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PI 3.8</w:t>
            </w:r>
          </w:p>
        </w:tc>
        <w:tc>
          <w:tcPr>
            <w:tcW w:w="6605" w:type="dxa"/>
          </w:tcPr>
          <w:p w14:paraId="3645289A" w14:textId="3C53C1C5" w:rsidR="00F33BD4" w:rsidRPr="00133A01" w:rsidRDefault="00F33BD4" w:rsidP="00060CC0">
            <w:pPr>
              <w:rPr>
                <w:rFonts w:ascii="Calibri" w:hAnsi="Calibri"/>
                <w:sz w:val="28"/>
                <w:szCs w:val="28"/>
              </w:rPr>
            </w:pPr>
            <w:r w:rsidRPr="00133A01">
              <w:rPr>
                <w:rFonts w:ascii="Calibri" w:hAnsi="Calibri" w:cs="Calibri"/>
                <w:color w:val="000000"/>
                <w:sz w:val="28"/>
                <w:szCs w:val="28"/>
              </w:rPr>
              <w:t>Support levels and pathways for assistance for all learning technologies are clearly communicated to staff.</w:t>
            </w:r>
          </w:p>
        </w:tc>
      </w:tr>
    </w:tbl>
    <w:p w14:paraId="4DADC38A" w14:textId="77777777" w:rsidR="00F33BD4" w:rsidRPr="00133A01"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133A01" w14:paraId="45FD8AFF" w14:textId="77777777" w:rsidTr="00060CC0">
        <w:trPr>
          <w:trHeight w:val="754"/>
        </w:trPr>
        <w:tc>
          <w:tcPr>
            <w:tcW w:w="2405" w:type="dxa"/>
            <w:shd w:val="clear" w:color="auto" w:fill="C00000"/>
          </w:tcPr>
          <w:p w14:paraId="1E3357C8" w14:textId="77777777" w:rsidR="00F33BD4" w:rsidRPr="00133A01" w:rsidRDefault="00F33BD4" w:rsidP="00060CC0">
            <w:pPr>
              <w:rPr>
                <w:rFonts w:ascii="Calibri" w:hAnsi="Calibri"/>
                <w:color w:val="FFFFFF" w:themeColor="background1"/>
                <w:sz w:val="22"/>
                <w:szCs w:val="22"/>
              </w:rPr>
            </w:pPr>
          </w:p>
          <w:p w14:paraId="32BB548C"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Question</w:t>
            </w:r>
          </w:p>
        </w:tc>
        <w:tc>
          <w:tcPr>
            <w:tcW w:w="6605" w:type="dxa"/>
          </w:tcPr>
          <w:p w14:paraId="57A73DDF" w14:textId="7B3AE97F" w:rsidR="00F33BD4" w:rsidRPr="00133A01" w:rsidRDefault="00F33BD4" w:rsidP="00060CC0">
            <w:pPr>
              <w:rPr>
                <w:rFonts w:ascii="Calibri" w:hAnsi="Calibri"/>
              </w:rPr>
            </w:pPr>
            <w:r w:rsidRPr="00133A01">
              <w:rPr>
                <w:rFonts w:ascii="Calibri" w:hAnsi="Calibri" w:cs="Calibri"/>
                <w:color w:val="000000" w:themeColor="text1"/>
                <w:sz w:val="22"/>
                <w:szCs w:val="22"/>
              </w:rPr>
              <w:t xml:space="preserve">Are these messages relevant, duplicated, connected, in the right ‘context’ </w:t>
            </w:r>
            <w:r w:rsidR="00FC5DCF" w:rsidRPr="00133A01">
              <w:rPr>
                <w:rFonts w:ascii="Calibri" w:hAnsi="Calibri" w:cs="Calibri"/>
                <w:color w:val="000000" w:themeColor="text1"/>
                <w:sz w:val="22"/>
                <w:szCs w:val="22"/>
              </w:rPr>
              <w:t>for example,</w:t>
            </w:r>
            <w:r w:rsidRPr="00133A01">
              <w:rPr>
                <w:rFonts w:ascii="Calibri" w:hAnsi="Calibri" w:cs="Calibri"/>
                <w:color w:val="000000" w:themeColor="text1"/>
                <w:sz w:val="22"/>
                <w:szCs w:val="22"/>
              </w:rPr>
              <w:t xml:space="preserve"> </w:t>
            </w:r>
            <w:r w:rsidR="00FC5DCF" w:rsidRPr="00133A01">
              <w:rPr>
                <w:rFonts w:ascii="Calibri" w:hAnsi="Calibri" w:cs="Calibri"/>
                <w:color w:val="000000" w:themeColor="text1"/>
                <w:sz w:val="22"/>
                <w:szCs w:val="22"/>
              </w:rPr>
              <w:t>‘</w:t>
            </w:r>
            <w:r w:rsidRPr="00133A01">
              <w:rPr>
                <w:rFonts w:ascii="Calibri" w:hAnsi="Calibri" w:cs="Calibri"/>
                <w:color w:val="000000" w:themeColor="text1"/>
                <w:sz w:val="22"/>
                <w:szCs w:val="22"/>
              </w:rPr>
              <w:t>Email signatures’.  Do we need to review the communication plans across TEL providers for better integration?</w:t>
            </w:r>
          </w:p>
        </w:tc>
      </w:tr>
    </w:tbl>
    <w:p w14:paraId="2ACA4390" w14:textId="77777777" w:rsidR="00F33BD4" w:rsidRPr="00133A01" w:rsidRDefault="00F33BD4" w:rsidP="00F33BD4">
      <w:pPr>
        <w:pStyle w:val="Author"/>
        <w:rPr>
          <w:rFonts w:ascii="Calibri" w:hAnsi="Calibri"/>
        </w:rPr>
      </w:pPr>
    </w:p>
    <w:p w14:paraId="2C8EA682" w14:textId="77777777" w:rsidR="00F33BD4" w:rsidRPr="00133A01" w:rsidRDefault="00F33BD4" w:rsidP="003550C2">
      <w:pPr>
        <w:pStyle w:val="Author"/>
        <w:outlineLvl w:val="0"/>
        <w:rPr>
          <w:rFonts w:ascii="Calibri" w:hAnsi="Calibri"/>
        </w:rPr>
      </w:pPr>
      <w:r w:rsidRPr="00133A01">
        <w:rPr>
          <w:rFonts w:ascii="Calibri" w:hAnsi="Calibri"/>
        </w:rPr>
        <w:t>YOUR INPUT</w:t>
      </w:r>
    </w:p>
    <w:p w14:paraId="76231CF4"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0390C713" w14:textId="77777777" w:rsidR="00133A01" w:rsidRPr="00133A01" w:rsidRDefault="00133A01" w:rsidP="00F33BD4">
      <w:pPr>
        <w:rPr>
          <w:rFonts w:ascii="Calibri" w:hAnsi="Calibri"/>
          <w:i/>
          <w:color w:val="C00000"/>
        </w:rPr>
      </w:pPr>
    </w:p>
    <w:p w14:paraId="6614F636" w14:textId="7B17D3E9" w:rsidR="00F33BD4" w:rsidRPr="00133A01" w:rsidRDefault="00F33BD4" w:rsidP="00D40E34">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C00000"/>
          <w:sz w:val="22"/>
          <w:szCs w:val="22"/>
        </w:rPr>
      </w:pPr>
      <w:r w:rsidRPr="00133A01">
        <w:rPr>
          <w:rFonts w:ascii="Calibri" w:hAnsi="Calibri" w:cs="Calibri"/>
          <w:i/>
          <w:color w:val="000000" w:themeColor="text1"/>
          <w:sz w:val="22"/>
          <w:szCs w:val="22"/>
        </w:rPr>
        <w:t>List websites and other information avenues communicating where to go for assistance currently deployed to staff</w:t>
      </w:r>
      <w:r w:rsidRPr="00133A01">
        <w:rPr>
          <w:rFonts w:ascii="Calibri" w:hAnsi="Calibri" w:cs="Calibri"/>
          <w:i/>
          <w:color w:val="C00000"/>
          <w:sz w:val="22"/>
          <w:szCs w:val="22"/>
        </w:rPr>
        <w:t>.</w:t>
      </w:r>
    </w:p>
    <w:tbl>
      <w:tblPr>
        <w:tblStyle w:val="TableGrid"/>
        <w:tblW w:w="0" w:type="auto"/>
        <w:tblLook w:val="04A0" w:firstRow="1" w:lastRow="0" w:firstColumn="1" w:lastColumn="0" w:noHBand="0" w:noVBand="1"/>
      </w:tblPr>
      <w:tblGrid>
        <w:gridCol w:w="2405"/>
        <w:gridCol w:w="6605"/>
      </w:tblGrid>
      <w:tr w:rsidR="00F33BD4" w:rsidRPr="00133A01" w14:paraId="76F21D0E" w14:textId="77777777" w:rsidTr="00060CC0">
        <w:trPr>
          <w:trHeight w:val="754"/>
        </w:trPr>
        <w:tc>
          <w:tcPr>
            <w:tcW w:w="2405" w:type="dxa"/>
            <w:shd w:val="clear" w:color="auto" w:fill="C00000"/>
          </w:tcPr>
          <w:p w14:paraId="4D366A6E" w14:textId="77777777" w:rsidR="00F33BD4" w:rsidRPr="00133A01" w:rsidRDefault="00F33BD4" w:rsidP="00060CC0">
            <w:pPr>
              <w:rPr>
                <w:rFonts w:ascii="Calibri" w:hAnsi="Calibri"/>
                <w:color w:val="FFFFFF" w:themeColor="background1"/>
                <w:sz w:val="22"/>
                <w:szCs w:val="22"/>
              </w:rPr>
            </w:pPr>
          </w:p>
          <w:p w14:paraId="3B9DDE9E" w14:textId="77777777" w:rsidR="00F33BD4" w:rsidRPr="00133A01" w:rsidRDefault="00F33BD4" w:rsidP="00060CC0">
            <w:pPr>
              <w:jc w:val="center"/>
              <w:rPr>
                <w:rFonts w:ascii="Calibri" w:hAnsi="Calibri"/>
                <w:sz w:val="22"/>
                <w:szCs w:val="22"/>
              </w:rPr>
            </w:pPr>
            <w:r w:rsidRPr="00133A01">
              <w:rPr>
                <w:rFonts w:ascii="Calibri" w:hAnsi="Calibri"/>
                <w:color w:val="FFFFFF" w:themeColor="background1"/>
                <w:sz w:val="22"/>
                <w:szCs w:val="22"/>
              </w:rPr>
              <w:t>Associated Resources</w:t>
            </w:r>
          </w:p>
        </w:tc>
        <w:tc>
          <w:tcPr>
            <w:tcW w:w="6605" w:type="dxa"/>
          </w:tcPr>
          <w:p w14:paraId="630FF9E1" w14:textId="10C2B2CA" w:rsidR="00F33BD4" w:rsidRPr="00133A01"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47"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415186A4" w14:textId="77777777" w:rsidR="00F33BD4" w:rsidRPr="00133A01" w:rsidRDefault="00F33BD4" w:rsidP="00F33BD4">
      <w:pPr>
        <w:rPr>
          <w:rFonts w:ascii="Calibri" w:hAnsi="Calibri"/>
        </w:rPr>
      </w:pPr>
    </w:p>
    <w:p w14:paraId="6FA7126C" w14:textId="0CDF99C1" w:rsidR="00F33BD4" w:rsidRPr="00133A01" w:rsidRDefault="00F33BD4" w:rsidP="00F33BD4">
      <w:pPr>
        <w:rPr>
          <w:rFonts w:ascii="Calibri" w:hAnsi="Calibri"/>
        </w:rPr>
      </w:pPr>
    </w:p>
    <w:p w14:paraId="791A4405" w14:textId="7FB07BE2" w:rsidR="00F33BD4" w:rsidRPr="00133A01" w:rsidRDefault="00F33BD4" w:rsidP="00F33BD4">
      <w:pPr>
        <w:rPr>
          <w:rFonts w:ascii="Calibri" w:hAnsi="Calibri"/>
        </w:rPr>
      </w:pPr>
    </w:p>
    <w:p w14:paraId="308D87E9" w14:textId="40A3C465" w:rsidR="00F33BD4" w:rsidRDefault="00F33BD4" w:rsidP="00F33BD4"/>
    <w:p w14:paraId="65B22CDB" w14:textId="7F6FC969" w:rsidR="00F33BD4" w:rsidRDefault="00F33BD4" w:rsidP="00F33BD4"/>
    <w:p w14:paraId="7E8ECB02" w14:textId="470F1452" w:rsidR="00F33BD4" w:rsidRDefault="00F33BD4" w:rsidP="00F33BD4"/>
    <w:p w14:paraId="288B6CBA" w14:textId="07D6D45F" w:rsidR="00F33BD4" w:rsidRDefault="00F33BD4" w:rsidP="00F33BD4"/>
    <w:p w14:paraId="579DE7D9" w14:textId="5FD45788" w:rsidR="00F33BD4" w:rsidRDefault="00F33BD4" w:rsidP="00F33BD4"/>
    <w:p w14:paraId="702EE53A" w14:textId="347D28CC" w:rsidR="00F33BD4" w:rsidRDefault="00F33BD4" w:rsidP="00F33BD4"/>
    <w:p w14:paraId="3CD6CDF7" w14:textId="17A84317" w:rsidR="008D0220" w:rsidRDefault="008D0220">
      <w:r>
        <w:br w:type="page"/>
      </w:r>
    </w:p>
    <w:p w14:paraId="2254C3F0" w14:textId="7A7B012F" w:rsidR="008D0220" w:rsidRPr="009105D7" w:rsidRDefault="008D0220" w:rsidP="003550C2">
      <w:pPr>
        <w:pStyle w:val="Title"/>
        <w:outlineLvl w:val="0"/>
        <w:rPr>
          <w:color w:val="C00000"/>
        </w:rPr>
      </w:pPr>
      <w:bookmarkStart w:id="24" w:name="Services"/>
      <w:r>
        <w:rPr>
          <w:color w:val="C00000"/>
        </w:rPr>
        <w:lastRenderedPageBreak/>
        <w:t>sERVICES</w:t>
      </w:r>
    </w:p>
    <w:bookmarkEnd w:id="24"/>
    <w:p w14:paraId="3B7CFDF4" w14:textId="64F64890" w:rsidR="008D0220" w:rsidRPr="003550C2" w:rsidRDefault="008D0220" w:rsidP="003550C2">
      <w:pPr>
        <w:pStyle w:val="Title"/>
        <w:outlineLvl w:val="0"/>
        <w:rPr>
          <w:color w:val="3A3A3A" w:themeColor="background2" w:themeShade="40"/>
        </w:rPr>
      </w:pPr>
      <w:r w:rsidRPr="003550C2">
        <w:rPr>
          <w:color w:val="3A3A3A" w:themeColor="background2" w:themeShade="40"/>
        </w:rPr>
        <w:t>AND TEL</w:t>
      </w:r>
    </w:p>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8D0220" w14:paraId="15273CB6" w14:textId="77777777" w:rsidTr="008D0220">
        <w:trPr>
          <w:trHeight w:val="2093"/>
        </w:trPr>
        <w:tc>
          <w:tcPr>
            <w:tcW w:w="2865" w:type="dxa"/>
            <w:shd w:val="clear" w:color="auto" w:fill="auto"/>
          </w:tcPr>
          <w:p w14:paraId="45275E7E" w14:textId="77777777" w:rsidR="008D0220" w:rsidRPr="002C210D" w:rsidRDefault="008D0220" w:rsidP="00060CC0">
            <w:pPr>
              <w:jc w:val="right"/>
              <w:rPr>
                <w:rFonts w:ascii="Calibri" w:hAnsi="Calibri"/>
                <w:b/>
                <w:color w:val="000000" w:themeColor="text1"/>
              </w:rPr>
            </w:pPr>
          </w:p>
          <w:p w14:paraId="1260F459" w14:textId="77777777" w:rsidR="008D0220" w:rsidRPr="002C210D" w:rsidRDefault="008D0220" w:rsidP="00060CC0">
            <w:pPr>
              <w:jc w:val="center"/>
              <w:rPr>
                <w:rFonts w:ascii="Calibri" w:hAnsi="Calibri"/>
                <w:b/>
                <w:color w:val="000000" w:themeColor="text1"/>
              </w:rPr>
            </w:pPr>
          </w:p>
          <w:p w14:paraId="19BD4CEA" w14:textId="77777777" w:rsidR="002C210D" w:rsidRDefault="002C210D" w:rsidP="00060CC0">
            <w:pPr>
              <w:jc w:val="center"/>
              <w:rPr>
                <w:rFonts w:ascii="Calibri" w:hAnsi="Calibri"/>
                <w:b/>
                <w:color w:val="000000" w:themeColor="text1"/>
              </w:rPr>
            </w:pPr>
          </w:p>
          <w:p w14:paraId="2C8AB561"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STRATEGY</w:t>
            </w:r>
          </w:p>
        </w:tc>
        <w:tc>
          <w:tcPr>
            <w:tcW w:w="2874" w:type="dxa"/>
            <w:shd w:val="clear" w:color="auto" w:fill="FFFFFF" w:themeFill="background1"/>
          </w:tcPr>
          <w:p w14:paraId="605D02CF" w14:textId="77777777" w:rsidR="008D0220" w:rsidRPr="002C210D" w:rsidRDefault="008D0220" w:rsidP="00060CC0">
            <w:pPr>
              <w:jc w:val="center"/>
              <w:rPr>
                <w:rFonts w:ascii="Calibri" w:hAnsi="Calibri"/>
                <w:b/>
                <w:color w:val="000000" w:themeColor="text1"/>
              </w:rPr>
            </w:pPr>
          </w:p>
          <w:p w14:paraId="6B419E5B" w14:textId="77777777" w:rsidR="008D0220" w:rsidRPr="002C210D" w:rsidRDefault="008D0220" w:rsidP="00060CC0">
            <w:pPr>
              <w:jc w:val="center"/>
              <w:rPr>
                <w:rFonts w:ascii="Calibri" w:hAnsi="Calibri"/>
                <w:b/>
                <w:color w:val="000000" w:themeColor="text1"/>
              </w:rPr>
            </w:pPr>
          </w:p>
          <w:p w14:paraId="0E3C65BB" w14:textId="77777777" w:rsidR="002C210D" w:rsidRDefault="002C210D" w:rsidP="00060CC0">
            <w:pPr>
              <w:jc w:val="center"/>
              <w:rPr>
                <w:rFonts w:ascii="Calibri" w:hAnsi="Calibri"/>
                <w:b/>
                <w:color w:val="000000" w:themeColor="text1"/>
              </w:rPr>
            </w:pPr>
          </w:p>
          <w:p w14:paraId="4F64FD1F"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QUALITY</w:t>
            </w:r>
          </w:p>
        </w:tc>
        <w:tc>
          <w:tcPr>
            <w:tcW w:w="2871" w:type="dxa"/>
            <w:shd w:val="clear" w:color="auto" w:fill="FFFFFF" w:themeFill="background1"/>
          </w:tcPr>
          <w:p w14:paraId="704F7609" w14:textId="77777777" w:rsidR="008D0220" w:rsidRPr="002C210D" w:rsidRDefault="008D0220" w:rsidP="00060CC0">
            <w:pPr>
              <w:jc w:val="center"/>
              <w:rPr>
                <w:rFonts w:ascii="Calibri" w:hAnsi="Calibri"/>
                <w:b/>
                <w:color w:val="000000" w:themeColor="text1"/>
              </w:rPr>
            </w:pPr>
          </w:p>
          <w:p w14:paraId="33702710" w14:textId="77777777" w:rsidR="008D0220" w:rsidRPr="002C210D" w:rsidRDefault="008D0220" w:rsidP="00060CC0">
            <w:pPr>
              <w:jc w:val="center"/>
              <w:rPr>
                <w:rFonts w:ascii="Calibri" w:hAnsi="Calibri"/>
                <w:b/>
                <w:color w:val="000000" w:themeColor="text1"/>
              </w:rPr>
            </w:pPr>
          </w:p>
          <w:p w14:paraId="3E177DAB" w14:textId="77777777" w:rsidR="002C210D" w:rsidRDefault="002C210D" w:rsidP="00060CC0">
            <w:pPr>
              <w:jc w:val="center"/>
              <w:rPr>
                <w:rFonts w:ascii="Calibri" w:hAnsi="Calibri"/>
                <w:b/>
                <w:color w:val="000000" w:themeColor="text1"/>
              </w:rPr>
            </w:pPr>
          </w:p>
          <w:p w14:paraId="70976AF3"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SYSTEMS</w:t>
            </w:r>
          </w:p>
          <w:p w14:paraId="7BEED9D2" w14:textId="77777777" w:rsidR="008D0220" w:rsidRPr="002C210D" w:rsidRDefault="008D0220" w:rsidP="00060CC0">
            <w:pPr>
              <w:jc w:val="center"/>
              <w:rPr>
                <w:rFonts w:ascii="Calibri" w:hAnsi="Calibri"/>
                <w:b/>
                <w:color w:val="000000" w:themeColor="text1"/>
              </w:rPr>
            </w:pPr>
          </w:p>
        </w:tc>
      </w:tr>
      <w:tr w:rsidR="008D0220" w14:paraId="3257E261" w14:textId="77777777" w:rsidTr="008D0220">
        <w:trPr>
          <w:trHeight w:val="2424"/>
        </w:trPr>
        <w:tc>
          <w:tcPr>
            <w:tcW w:w="2865" w:type="dxa"/>
            <w:shd w:val="clear" w:color="auto" w:fill="C00000"/>
          </w:tcPr>
          <w:p w14:paraId="1D50C97E" w14:textId="77777777" w:rsidR="008D0220" w:rsidRPr="002C210D" w:rsidRDefault="008D0220" w:rsidP="00060CC0">
            <w:pPr>
              <w:rPr>
                <w:rFonts w:ascii="Calibri" w:hAnsi="Calibri"/>
                <w:b/>
                <w:color w:val="FFFFFF" w:themeColor="background1"/>
              </w:rPr>
            </w:pPr>
          </w:p>
          <w:p w14:paraId="3F4EA32A" w14:textId="77777777" w:rsidR="008D0220" w:rsidRPr="002C210D" w:rsidRDefault="008D0220" w:rsidP="00060CC0">
            <w:pPr>
              <w:rPr>
                <w:rFonts w:ascii="Calibri" w:hAnsi="Calibri"/>
                <w:b/>
                <w:color w:val="FFFFFF" w:themeColor="background1"/>
              </w:rPr>
            </w:pPr>
          </w:p>
          <w:p w14:paraId="1974652D" w14:textId="77777777" w:rsidR="002C210D" w:rsidRDefault="002C210D" w:rsidP="00060CC0">
            <w:pPr>
              <w:jc w:val="center"/>
              <w:rPr>
                <w:rFonts w:ascii="Calibri" w:hAnsi="Calibri"/>
                <w:b/>
                <w:color w:val="FFFFFF" w:themeColor="background1"/>
              </w:rPr>
            </w:pPr>
          </w:p>
          <w:p w14:paraId="215A2154" w14:textId="77777777" w:rsidR="002C210D" w:rsidRDefault="002C210D" w:rsidP="00060CC0">
            <w:pPr>
              <w:jc w:val="center"/>
              <w:rPr>
                <w:rFonts w:ascii="Calibri" w:hAnsi="Calibri"/>
                <w:b/>
                <w:color w:val="FFFFFF" w:themeColor="background1"/>
              </w:rPr>
            </w:pPr>
          </w:p>
          <w:p w14:paraId="46D66B88" w14:textId="77777777" w:rsidR="008D0220" w:rsidRPr="002C210D" w:rsidRDefault="008D0220" w:rsidP="00060CC0">
            <w:pPr>
              <w:jc w:val="center"/>
              <w:rPr>
                <w:rFonts w:ascii="Calibri" w:hAnsi="Calibri"/>
                <w:b/>
                <w:color w:val="FFFFFF" w:themeColor="background1"/>
              </w:rPr>
            </w:pPr>
            <w:r w:rsidRPr="002C210D">
              <w:rPr>
                <w:rFonts w:ascii="Calibri" w:hAnsi="Calibri"/>
                <w:b/>
                <w:color w:val="FFFFFF" w:themeColor="background1"/>
              </w:rPr>
              <w:t>SERVICES</w:t>
            </w:r>
          </w:p>
        </w:tc>
        <w:tc>
          <w:tcPr>
            <w:tcW w:w="2874" w:type="dxa"/>
            <w:shd w:val="clear" w:color="auto" w:fill="C00000"/>
          </w:tcPr>
          <w:p w14:paraId="2AE8221D" w14:textId="77777777" w:rsidR="008D0220" w:rsidRPr="002C210D" w:rsidRDefault="008D0220" w:rsidP="00060CC0">
            <w:pPr>
              <w:jc w:val="center"/>
              <w:rPr>
                <w:rFonts w:ascii="Calibri" w:hAnsi="Calibri"/>
                <w:b/>
                <w:color w:val="FFFFFF" w:themeColor="background1"/>
              </w:rPr>
            </w:pPr>
          </w:p>
          <w:p w14:paraId="21C757D0" w14:textId="77777777" w:rsidR="002C210D" w:rsidRDefault="002C210D" w:rsidP="00060CC0">
            <w:pPr>
              <w:jc w:val="center"/>
              <w:rPr>
                <w:rFonts w:ascii="Calibri" w:hAnsi="Calibri"/>
                <w:b/>
                <w:color w:val="FFFFFF" w:themeColor="background1"/>
              </w:rPr>
            </w:pPr>
          </w:p>
          <w:p w14:paraId="77808B7E" w14:textId="77777777" w:rsidR="002C210D" w:rsidRDefault="002C210D" w:rsidP="00060CC0">
            <w:pPr>
              <w:jc w:val="center"/>
              <w:rPr>
                <w:rFonts w:ascii="Calibri" w:hAnsi="Calibri"/>
                <w:b/>
                <w:color w:val="FFFFFF" w:themeColor="background1"/>
              </w:rPr>
            </w:pPr>
          </w:p>
          <w:p w14:paraId="267186FB" w14:textId="77777777" w:rsidR="008D0220" w:rsidRPr="002C210D" w:rsidRDefault="008D0220" w:rsidP="00060CC0">
            <w:pPr>
              <w:jc w:val="center"/>
              <w:rPr>
                <w:rFonts w:ascii="Calibri" w:hAnsi="Calibri"/>
                <w:b/>
                <w:color w:val="FFFFFF" w:themeColor="background1"/>
              </w:rPr>
            </w:pPr>
            <w:r w:rsidRPr="002C210D">
              <w:rPr>
                <w:rFonts w:ascii="Calibri" w:hAnsi="Calibri"/>
                <w:b/>
                <w:color w:val="FFFFFF" w:themeColor="background1"/>
              </w:rPr>
              <w:t xml:space="preserve">YOUR INSTITUTIONAL </w:t>
            </w:r>
          </w:p>
          <w:p w14:paraId="6C5419DB" w14:textId="77777777" w:rsidR="008D0220" w:rsidRPr="002C210D" w:rsidRDefault="008D0220" w:rsidP="00060CC0">
            <w:pPr>
              <w:jc w:val="center"/>
              <w:rPr>
                <w:rFonts w:ascii="Calibri" w:hAnsi="Calibri"/>
                <w:b/>
                <w:color w:val="FFFFFF" w:themeColor="background1"/>
              </w:rPr>
            </w:pPr>
            <w:r w:rsidRPr="002C210D">
              <w:rPr>
                <w:rFonts w:ascii="Calibri" w:hAnsi="Calibri"/>
                <w:b/>
                <w:color w:val="FFFFFF" w:themeColor="background1"/>
              </w:rPr>
              <w:t>TEL FRAMEWORK</w:t>
            </w:r>
          </w:p>
        </w:tc>
        <w:tc>
          <w:tcPr>
            <w:tcW w:w="2871" w:type="dxa"/>
          </w:tcPr>
          <w:p w14:paraId="7170DC1E" w14:textId="77777777" w:rsidR="008D0220" w:rsidRPr="002C210D" w:rsidRDefault="008D0220" w:rsidP="00060CC0">
            <w:pPr>
              <w:rPr>
                <w:rFonts w:ascii="Calibri" w:hAnsi="Calibri"/>
                <w:b/>
                <w:color w:val="000000" w:themeColor="text1"/>
              </w:rPr>
            </w:pPr>
          </w:p>
          <w:p w14:paraId="11B96AF4" w14:textId="77777777" w:rsidR="008D0220" w:rsidRPr="002C210D" w:rsidRDefault="008D0220" w:rsidP="00060CC0">
            <w:pPr>
              <w:rPr>
                <w:rFonts w:ascii="Calibri" w:hAnsi="Calibri"/>
                <w:b/>
                <w:color w:val="000000" w:themeColor="text1"/>
              </w:rPr>
            </w:pPr>
          </w:p>
          <w:p w14:paraId="14FEA62B" w14:textId="77777777" w:rsidR="002C210D" w:rsidRDefault="002C210D" w:rsidP="00060CC0">
            <w:pPr>
              <w:jc w:val="center"/>
              <w:rPr>
                <w:rFonts w:ascii="Calibri" w:hAnsi="Calibri"/>
                <w:b/>
                <w:color w:val="000000" w:themeColor="text1"/>
              </w:rPr>
            </w:pPr>
          </w:p>
          <w:p w14:paraId="0839859C" w14:textId="77777777" w:rsidR="002C210D" w:rsidRDefault="002C210D" w:rsidP="00060CC0">
            <w:pPr>
              <w:jc w:val="center"/>
              <w:rPr>
                <w:rFonts w:ascii="Calibri" w:hAnsi="Calibri"/>
                <w:b/>
                <w:color w:val="000000" w:themeColor="text1"/>
              </w:rPr>
            </w:pPr>
          </w:p>
          <w:p w14:paraId="1148D674"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STAFF DEVELOPMENT</w:t>
            </w:r>
          </w:p>
        </w:tc>
      </w:tr>
      <w:tr w:rsidR="008D0220" w14:paraId="2A12B6B3" w14:textId="77777777" w:rsidTr="00060CC0">
        <w:tc>
          <w:tcPr>
            <w:tcW w:w="2865" w:type="dxa"/>
          </w:tcPr>
          <w:p w14:paraId="70946C97" w14:textId="77777777" w:rsidR="008D0220" w:rsidRPr="002C210D" w:rsidRDefault="008D0220" w:rsidP="00060CC0">
            <w:pPr>
              <w:jc w:val="center"/>
              <w:rPr>
                <w:rFonts w:ascii="Calibri" w:hAnsi="Calibri"/>
                <w:b/>
                <w:color w:val="000000" w:themeColor="text1"/>
              </w:rPr>
            </w:pPr>
          </w:p>
          <w:p w14:paraId="2BBFF6C1" w14:textId="77777777" w:rsidR="002C210D" w:rsidRDefault="002C210D" w:rsidP="002C210D">
            <w:pPr>
              <w:rPr>
                <w:rFonts w:ascii="Calibri" w:hAnsi="Calibri"/>
                <w:b/>
                <w:color w:val="000000" w:themeColor="text1"/>
              </w:rPr>
            </w:pPr>
          </w:p>
          <w:p w14:paraId="7E6A12A4" w14:textId="77777777" w:rsidR="002C210D" w:rsidRDefault="002C210D" w:rsidP="00060CC0">
            <w:pPr>
              <w:jc w:val="center"/>
              <w:rPr>
                <w:rFonts w:ascii="Calibri" w:hAnsi="Calibri"/>
                <w:b/>
                <w:color w:val="000000" w:themeColor="text1"/>
              </w:rPr>
            </w:pPr>
          </w:p>
          <w:p w14:paraId="465A1730" w14:textId="77777777" w:rsidR="008D0220" w:rsidRDefault="008D0220" w:rsidP="00060CC0">
            <w:pPr>
              <w:jc w:val="center"/>
              <w:rPr>
                <w:rFonts w:ascii="Calibri" w:hAnsi="Calibri"/>
                <w:b/>
                <w:color w:val="000000" w:themeColor="text1"/>
              </w:rPr>
            </w:pPr>
            <w:r w:rsidRPr="002C210D">
              <w:rPr>
                <w:rFonts w:ascii="Calibri" w:hAnsi="Calibri"/>
                <w:b/>
                <w:color w:val="000000" w:themeColor="text1"/>
              </w:rPr>
              <w:t>STAFF SUPPORT</w:t>
            </w:r>
          </w:p>
          <w:p w14:paraId="09385ECA" w14:textId="77777777" w:rsidR="002C210D" w:rsidRDefault="002C210D" w:rsidP="00060CC0">
            <w:pPr>
              <w:jc w:val="center"/>
              <w:rPr>
                <w:rFonts w:ascii="Calibri" w:hAnsi="Calibri"/>
                <w:b/>
                <w:color w:val="000000" w:themeColor="text1"/>
              </w:rPr>
            </w:pPr>
          </w:p>
          <w:p w14:paraId="4C2B85C8" w14:textId="77777777" w:rsidR="002C210D" w:rsidRPr="002C210D" w:rsidRDefault="002C210D" w:rsidP="00060CC0">
            <w:pPr>
              <w:jc w:val="center"/>
              <w:rPr>
                <w:rFonts w:ascii="Calibri" w:hAnsi="Calibri"/>
                <w:b/>
                <w:color w:val="000000" w:themeColor="text1"/>
              </w:rPr>
            </w:pPr>
          </w:p>
        </w:tc>
        <w:tc>
          <w:tcPr>
            <w:tcW w:w="2874" w:type="dxa"/>
          </w:tcPr>
          <w:p w14:paraId="3CB82020" w14:textId="77777777" w:rsidR="008D0220" w:rsidRPr="002C210D" w:rsidRDefault="008D0220" w:rsidP="00060CC0">
            <w:pPr>
              <w:jc w:val="center"/>
              <w:rPr>
                <w:rFonts w:ascii="Calibri" w:hAnsi="Calibri"/>
                <w:b/>
                <w:color w:val="000000" w:themeColor="text1"/>
              </w:rPr>
            </w:pPr>
          </w:p>
          <w:p w14:paraId="7EB536A0" w14:textId="77777777" w:rsidR="008D0220" w:rsidRPr="002C210D" w:rsidRDefault="008D0220" w:rsidP="00060CC0">
            <w:pPr>
              <w:jc w:val="center"/>
              <w:rPr>
                <w:rFonts w:ascii="Calibri" w:hAnsi="Calibri"/>
                <w:b/>
                <w:color w:val="000000" w:themeColor="text1"/>
              </w:rPr>
            </w:pPr>
          </w:p>
          <w:p w14:paraId="52991066" w14:textId="77777777" w:rsidR="002C210D" w:rsidRDefault="002C210D" w:rsidP="00060CC0">
            <w:pPr>
              <w:jc w:val="center"/>
              <w:rPr>
                <w:rFonts w:ascii="Calibri" w:hAnsi="Calibri"/>
                <w:b/>
                <w:color w:val="000000" w:themeColor="text1"/>
              </w:rPr>
            </w:pPr>
          </w:p>
          <w:p w14:paraId="08FD9183"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STUDENT TRAINING</w:t>
            </w:r>
          </w:p>
          <w:p w14:paraId="5516E88D" w14:textId="77777777" w:rsidR="008D0220" w:rsidRDefault="008D0220" w:rsidP="00060CC0">
            <w:pPr>
              <w:jc w:val="center"/>
              <w:rPr>
                <w:rFonts w:ascii="Calibri" w:hAnsi="Calibri"/>
                <w:b/>
                <w:color w:val="000000" w:themeColor="text1"/>
              </w:rPr>
            </w:pPr>
          </w:p>
          <w:p w14:paraId="6AE45EB5" w14:textId="77777777" w:rsidR="002C210D" w:rsidRDefault="002C210D" w:rsidP="00060CC0">
            <w:pPr>
              <w:jc w:val="center"/>
              <w:rPr>
                <w:rFonts w:ascii="Calibri" w:hAnsi="Calibri"/>
                <w:b/>
                <w:color w:val="000000" w:themeColor="text1"/>
              </w:rPr>
            </w:pPr>
          </w:p>
          <w:p w14:paraId="02C40BF6" w14:textId="77777777" w:rsidR="002C210D" w:rsidRPr="002C210D" w:rsidRDefault="002C210D" w:rsidP="00060CC0">
            <w:pPr>
              <w:jc w:val="center"/>
              <w:rPr>
                <w:rFonts w:ascii="Calibri" w:hAnsi="Calibri"/>
                <w:b/>
                <w:color w:val="000000" w:themeColor="text1"/>
              </w:rPr>
            </w:pPr>
          </w:p>
        </w:tc>
        <w:tc>
          <w:tcPr>
            <w:tcW w:w="2871" w:type="dxa"/>
          </w:tcPr>
          <w:p w14:paraId="360B86C7" w14:textId="77777777" w:rsidR="008D0220" w:rsidRPr="002C210D" w:rsidRDefault="008D0220" w:rsidP="00060CC0">
            <w:pPr>
              <w:jc w:val="center"/>
              <w:rPr>
                <w:rFonts w:ascii="Calibri" w:hAnsi="Calibri"/>
                <w:b/>
                <w:color w:val="000000" w:themeColor="text1"/>
              </w:rPr>
            </w:pPr>
          </w:p>
          <w:p w14:paraId="733E52CA" w14:textId="77777777" w:rsidR="008D0220" w:rsidRPr="002C210D" w:rsidRDefault="008D0220" w:rsidP="00060CC0">
            <w:pPr>
              <w:jc w:val="center"/>
              <w:rPr>
                <w:rFonts w:ascii="Calibri" w:hAnsi="Calibri"/>
                <w:b/>
                <w:color w:val="000000" w:themeColor="text1"/>
              </w:rPr>
            </w:pPr>
          </w:p>
          <w:p w14:paraId="56123EC3" w14:textId="77777777" w:rsidR="002C210D" w:rsidRDefault="002C210D" w:rsidP="00060CC0">
            <w:pPr>
              <w:jc w:val="center"/>
              <w:rPr>
                <w:rFonts w:ascii="Calibri" w:hAnsi="Calibri"/>
                <w:b/>
                <w:color w:val="000000" w:themeColor="text1"/>
              </w:rPr>
            </w:pPr>
          </w:p>
          <w:p w14:paraId="38FAFFB3" w14:textId="77777777" w:rsidR="008D0220" w:rsidRPr="002C210D" w:rsidRDefault="008D0220" w:rsidP="00060CC0">
            <w:pPr>
              <w:jc w:val="center"/>
              <w:rPr>
                <w:rFonts w:ascii="Calibri" w:hAnsi="Calibri"/>
                <w:b/>
                <w:color w:val="000000" w:themeColor="text1"/>
              </w:rPr>
            </w:pPr>
            <w:r w:rsidRPr="002C210D">
              <w:rPr>
                <w:rFonts w:ascii="Calibri" w:hAnsi="Calibri"/>
                <w:b/>
                <w:color w:val="000000" w:themeColor="text1"/>
              </w:rPr>
              <w:t>STUDENT SUPPORT</w:t>
            </w:r>
          </w:p>
          <w:p w14:paraId="10305AA9" w14:textId="77777777" w:rsidR="008D0220" w:rsidRPr="002C210D" w:rsidRDefault="008D0220" w:rsidP="00060CC0">
            <w:pPr>
              <w:jc w:val="center"/>
              <w:rPr>
                <w:rFonts w:ascii="Calibri" w:hAnsi="Calibri"/>
                <w:b/>
                <w:color w:val="000000" w:themeColor="text1"/>
              </w:rPr>
            </w:pPr>
          </w:p>
        </w:tc>
      </w:tr>
    </w:tbl>
    <w:p w14:paraId="7C6B5822" w14:textId="77777777" w:rsidR="008D0220" w:rsidRDefault="008D0220" w:rsidP="008D0220">
      <w:pPr>
        <w:pStyle w:val="Author"/>
      </w:pPr>
    </w:p>
    <w:p w14:paraId="3D20FA13" w14:textId="77777777" w:rsidR="008D0220" w:rsidRPr="002C210D" w:rsidRDefault="008D0220" w:rsidP="003550C2">
      <w:pPr>
        <w:pStyle w:val="Author"/>
        <w:outlineLvl w:val="0"/>
        <w:rPr>
          <w:rFonts w:ascii="Calibri" w:hAnsi="Calibri"/>
        </w:rPr>
      </w:pPr>
      <w:r w:rsidRPr="002C210D">
        <w:rPr>
          <w:rFonts w:ascii="Calibri" w:hAnsi="Calibri"/>
        </w:rPr>
        <w:t>GOOD PRACTICE STATEMENT</w:t>
      </w:r>
    </w:p>
    <w:p w14:paraId="574AB326" w14:textId="77777777" w:rsidR="008D0220" w:rsidRPr="002C210D" w:rsidRDefault="008D0220" w:rsidP="008D0220">
      <w:pPr>
        <w:widowControl w:val="0"/>
        <w:autoSpaceDE w:val="0"/>
        <w:autoSpaceDN w:val="0"/>
        <w:adjustRightInd w:val="0"/>
        <w:spacing w:after="240"/>
        <w:rPr>
          <w:rFonts w:ascii="Calibri" w:hAnsi="Calibri" w:cs="Times"/>
          <w:color w:val="000000"/>
          <w:sz w:val="22"/>
          <w:szCs w:val="22"/>
        </w:rPr>
      </w:pPr>
      <w:r w:rsidRPr="002C210D">
        <w:rPr>
          <w:rFonts w:ascii="Calibri" w:hAnsi="Calibri" w:cs="Calibri"/>
          <w:color w:val="000000"/>
          <w:sz w:val="22"/>
          <w:szCs w:val="22"/>
        </w:rPr>
        <w:t xml:space="preserve">The application of TEL services is: </w:t>
      </w:r>
    </w:p>
    <w:p w14:paraId="67C795CA"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grounded in the institution’s Learning and Teaching strategy; </w:t>
      </w:r>
      <w:r w:rsidRPr="002C210D">
        <w:rPr>
          <w:rFonts w:ascii="MS Mincho" w:eastAsia="MS Mincho" w:hAnsi="MS Mincho" w:cs="MS Mincho"/>
          <w:color w:val="000000"/>
          <w:sz w:val="22"/>
          <w:szCs w:val="22"/>
        </w:rPr>
        <w:t> </w:t>
      </w:r>
    </w:p>
    <w:p w14:paraId="6ECA502E"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informed by good pedagogical practice and research; </w:t>
      </w:r>
      <w:r w:rsidRPr="002C210D">
        <w:rPr>
          <w:rFonts w:ascii="MS Mincho" w:eastAsia="MS Mincho" w:hAnsi="MS Mincho" w:cs="MS Mincho"/>
          <w:color w:val="000000"/>
          <w:sz w:val="22"/>
          <w:szCs w:val="22"/>
        </w:rPr>
        <w:t> </w:t>
      </w:r>
    </w:p>
    <w:p w14:paraId="6272E0D5"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supported adequately; </w:t>
      </w:r>
      <w:r w:rsidRPr="002C210D">
        <w:rPr>
          <w:rFonts w:ascii="MS Mincho" w:eastAsia="MS Mincho" w:hAnsi="MS Mincho" w:cs="MS Mincho"/>
          <w:color w:val="000000"/>
          <w:sz w:val="22"/>
          <w:szCs w:val="22"/>
        </w:rPr>
        <w:t> </w:t>
      </w:r>
    </w:p>
    <w:p w14:paraId="6C282969"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deployed and promoted effectively; </w:t>
      </w:r>
      <w:r w:rsidRPr="002C210D">
        <w:rPr>
          <w:rFonts w:ascii="MS Mincho" w:eastAsia="MS Mincho" w:hAnsi="MS Mincho" w:cs="MS Mincho"/>
          <w:color w:val="000000"/>
          <w:sz w:val="22"/>
          <w:szCs w:val="22"/>
        </w:rPr>
        <w:t> </w:t>
      </w:r>
    </w:p>
    <w:p w14:paraId="5BC99FC6"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evaluated from a number of perspectives; and </w:t>
      </w:r>
      <w:r w:rsidRPr="002C210D">
        <w:rPr>
          <w:rFonts w:ascii="MS Mincho" w:eastAsia="MS Mincho" w:hAnsi="MS Mincho" w:cs="MS Mincho"/>
          <w:color w:val="000000"/>
          <w:sz w:val="22"/>
          <w:szCs w:val="22"/>
        </w:rPr>
        <w:t> </w:t>
      </w:r>
    </w:p>
    <w:p w14:paraId="4B65D704" w14:textId="77777777" w:rsidR="008D0220" w:rsidRPr="002C210D" w:rsidRDefault="008D0220" w:rsidP="008D0220">
      <w:pPr>
        <w:widowControl w:val="0"/>
        <w:numPr>
          <w:ilvl w:val="0"/>
          <w:numId w:val="15"/>
        </w:numPr>
        <w:tabs>
          <w:tab w:val="left" w:pos="220"/>
          <w:tab w:val="left" w:pos="720"/>
        </w:tabs>
        <w:autoSpaceDE w:val="0"/>
        <w:autoSpaceDN w:val="0"/>
        <w:adjustRightInd w:val="0"/>
        <w:spacing w:after="120"/>
        <w:ind w:hanging="720"/>
        <w:rPr>
          <w:rFonts w:ascii="Calibri" w:hAnsi="Calibri" w:cs="Times"/>
          <w:color w:val="000000"/>
          <w:sz w:val="22"/>
          <w:szCs w:val="22"/>
        </w:rPr>
      </w:pPr>
      <w:r w:rsidRPr="002C210D">
        <w:rPr>
          <w:rFonts w:ascii="Calibri" w:hAnsi="Calibri" w:cs="Calibri"/>
          <w:color w:val="000000"/>
          <w:sz w:val="22"/>
          <w:szCs w:val="22"/>
        </w:rPr>
        <w:t xml:space="preserve"> advanced appropriately</w:t>
      </w:r>
    </w:p>
    <w:p w14:paraId="7199AD31" w14:textId="77777777" w:rsidR="00A80ADA" w:rsidRDefault="00A80ADA">
      <w:pPr>
        <w:rPr>
          <w:rFonts w:ascii="MS Mincho" w:eastAsia="MS Mincho" w:hAnsi="MS Mincho" w:cs="MS Mincho"/>
          <w:i/>
          <w:color w:val="000000"/>
          <w:sz w:val="22"/>
          <w:szCs w:val="22"/>
        </w:rPr>
      </w:pPr>
      <w:r>
        <w:rPr>
          <w:rFonts w:ascii="MS Mincho" w:eastAsia="MS Mincho" w:hAnsi="MS Mincho" w:cs="MS Mincho"/>
          <w:i/>
          <w:color w:val="000000"/>
          <w:sz w:val="22"/>
          <w:szCs w:val="22"/>
        </w:rPr>
        <w:br w:type="page"/>
      </w:r>
    </w:p>
    <w:p w14:paraId="27D547E9" w14:textId="6CFE427E" w:rsidR="00A80ADA" w:rsidRPr="00E20DE5" w:rsidRDefault="00A80ADA" w:rsidP="003550C2">
      <w:pPr>
        <w:pStyle w:val="Author"/>
        <w:outlineLvl w:val="0"/>
        <w:rPr>
          <w:rFonts w:ascii="Calibri" w:hAnsi="Calibri"/>
        </w:rPr>
      </w:pPr>
      <w:r w:rsidRPr="00E20DE5">
        <w:rPr>
          <w:rFonts w:ascii="Calibri" w:hAnsi="Calibri"/>
        </w:rPr>
        <w:lastRenderedPageBreak/>
        <w:t>ALIGNED BENCHMARK 4</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A80ADA" w:rsidRPr="00E20DE5" w14:paraId="0804EEA0" w14:textId="77777777" w:rsidTr="00060CC0">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3C348D29" w14:textId="357286A5" w:rsidR="00A80ADA" w:rsidRPr="00E20DE5" w:rsidRDefault="00A80ADA" w:rsidP="00060CC0">
            <w:pPr>
              <w:jc w:val="center"/>
              <w:rPr>
                <w:rFonts w:ascii="Calibri" w:hAnsi="Calibri"/>
                <w:sz w:val="36"/>
                <w:szCs w:val="36"/>
              </w:rPr>
            </w:pPr>
            <w:r w:rsidRPr="00E20DE5">
              <w:rPr>
                <w:rFonts w:ascii="Calibri" w:hAnsi="Calibri"/>
                <w:sz w:val="36"/>
                <w:szCs w:val="36"/>
              </w:rPr>
              <w:t>BM4</w:t>
            </w:r>
          </w:p>
        </w:tc>
        <w:tc>
          <w:tcPr>
            <w:tcW w:w="6648" w:type="dxa"/>
            <w:shd w:val="clear" w:color="auto" w:fill="C00000"/>
          </w:tcPr>
          <w:p w14:paraId="47183DBA" w14:textId="4642FB94" w:rsidR="00A80ADA" w:rsidRPr="00E20DE5" w:rsidRDefault="00A80ADA" w:rsidP="00060CC0">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E20DE5">
              <w:rPr>
                <w:rFonts w:ascii="Calibri" w:hAnsi="Calibri" w:cs="Cambria"/>
                <w:b w:val="0"/>
                <w:bCs/>
                <w:color w:val="FFFFFF" w:themeColor="background1"/>
                <w:sz w:val="29"/>
                <w:szCs w:val="29"/>
              </w:rPr>
              <w:t>The application of technology enhanced learning services</w:t>
            </w:r>
          </w:p>
        </w:tc>
      </w:tr>
    </w:tbl>
    <w:p w14:paraId="4A1868D0" w14:textId="77777777" w:rsidR="00A80ADA" w:rsidRPr="00E20DE5" w:rsidRDefault="00A80ADA" w:rsidP="00A80ADA">
      <w:pPr>
        <w:pStyle w:val="Author"/>
        <w:rPr>
          <w:rFonts w:ascii="Calibri" w:hAnsi="Calibri"/>
        </w:rPr>
      </w:pPr>
    </w:p>
    <w:p w14:paraId="3B87AA40" w14:textId="5909052D" w:rsidR="00A80ADA" w:rsidRPr="00E20DE5" w:rsidRDefault="00A80ADA" w:rsidP="003550C2">
      <w:pPr>
        <w:pStyle w:val="Author"/>
        <w:outlineLvl w:val="0"/>
        <w:rPr>
          <w:rFonts w:ascii="Calibri" w:hAnsi="Calibri"/>
        </w:rPr>
      </w:pPr>
      <w:r w:rsidRPr="00E20DE5">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A80ADA" w:rsidRPr="00E20DE5" w14:paraId="093E7173" w14:textId="77777777" w:rsidTr="00060CC0">
        <w:trPr>
          <w:trHeight w:val="754"/>
        </w:trPr>
        <w:tc>
          <w:tcPr>
            <w:tcW w:w="2405" w:type="dxa"/>
            <w:shd w:val="clear" w:color="auto" w:fill="C00000"/>
          </w:tcPr>
          <w:p w14:paraId="5E9B3868" w14:textId="77777777" w:rsidR="00A80ADA" w:rsidRPr="00E20DE5" w:rsidRDefault="00A80ADA" w:rsidP="00060CC0">
            <w:pPr>
              <w:rPr>
                <w:rFonts w:ascii="Calibri" w:hAnsi="Calibri"/>
                <w:color w:val="FFFFFF" w:themeColor="background1"/>
                <w:sz w:val="22"/>
                <w:szCs w:val="22"/>
              </w:rPr>
            </w:pPr>
          </w:p>
          <w:p w14:paraId="03CFE1D9" w14:textId="77777777" w:rsidR="00A80ADA" w:rsidRPr="00E20DE5" w:rsidRDefault="00A80ADA" w:rsidP="00060CC0">
            <w:pPr>
              <w:jc w:val="center"/>
              <w:rPr>
                <w:rFonts w:ascii="Calibri" w:hAnsi="Calibri"/>
                <w:sz w:val="22"/>
                <w:szCs w:val="22"/>
              </w:rPr>
            </w:pPr>
            <w:r w:rsidRPr="00E20DE5">
              <w:rPr>
                <w:rFonts w:ascii="Calibri" w:hAnsi="Calibri"/>
                <w:color w:val="FFFFFF" w:themeColor="background1"/>
                <w:sz w:val="22"/>
                <w:szCs w:val="22"/>
              </w:rPr>
              <w:t>PI 4.1</w:t>
            </w:r>
          </w:p>
        </w:tc>
        <w:tc>
          <w:tcPr>
            <w:tcW w:w="6605" w:type="dxa"/>
          </w:tcPr>
          <w:p w14:paraId="5918032B" w14:textId="6C508CF7" w:rsidR="00A80ADA" w:rsidRPr="00E20DE5" w:rsidRDefault="00842101" w:rsidP="00060CC0">
            <w:pPr>
              <w:rPr>
                <w:rFonts w:ascii="Calibri" w:hAnsi="Calibri"/>
                <w:sz w:val="28"/>
                <w:szCs w:val="28"/>
              </w:rPr>
            </w:pPr>
            <w:r w:rsidRPr="00E20DE5">
              <w:rPr>
                <w:rFonts w:ascii="Calibri" w:hAnsi="Calibri" w:cs="Calibri"/>
                <w:color w:val="000000"/>
                <w:sz w:val="28"/>
                <w:szCs w:val="28"/>
              </w:rPr>
              <w:t>The application of technology enhanced learning services are grounded in the context of the institution’s learning and teaching strategy.</w:t>
            </w:r>
          </w:p>
        </w:tc>
      </w:tr>
    </w:tbl>
    <w:p w14:paraId="3B9300AD" w14:textId="77777777" w:rsidR="00A80ADA" w:rsidRPr="00E20DE5" w:rsidRDefault="00A80ADA" w:rsidP="00A80ADA">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A80ADA" w:rsidRPr="00E20DE5" w14:paraId="2E840989" w14:textId="77777777" w:rsidTr="00060CC0">
        <w:trPr>
          <w:trHeight w:val="754"/>
        </w:trPr>
        <w:tc>
          <w:tcPr>
            <w:tcW w:w="2405" w:type="dxa"/>
            <w:shd w:val="clear" w:color="auto" w:fill="C00000"/>
          </w:tcPr>
          <w:p w14:paraId="04320076" w14:textId="6EB822E2" w:rsidR="00A80ADA" w:rsidRPr="00E20DE5" w:rsidRDefault="00842101" w:rsidP="00842101">
            <w:pPr>
              <w:jc w:val="center"/>
              <w:rPr>
                <w:rFonts w:ascii="Calibri" w:hAnsi="Calibri"/>
                <w:sz w:val="22"/>
                <w:szCs w:val="22"/>
              </w:rPr>
            </w:pPr>
            <w:r w:rsidRPr="00E20DE5">
              <w:rPr>
                <w:rFonts w:ascii="Calibri" w:hAnsi="Calibri"/>
                <w:color w:val="FFFFFF" w:themeColor="background1"/>
                <w:sz w:val="22"/>
                <w:szCs w:val="22"/>
              </w:rPr>
              <w:br/>
            </w:r>
            <w:r w:rsidR="00A80ADA" w:rsidRPr="00E20DE5">
              <w:rPr>
                <w:rFonts w:ascii="Calibri" w:hAnsi="Calibri"/>
                <w:color w:val="FFFFFF" w:themeColor="background1"/>
                <w:sz w:val="22"/>
                <w:szCs w:val="22"/>
              </w:rPr>
              <w:t>Question</w:t>
            </w:r>
          </w:p>
        </w:tc>
        <w:tc>
          <w:tcPr>
            <w:tcW w:w="6605" w:type="dxa"/>
          </w:tcPr>
          <w:p w14:paraId="0D486CD6" w14:textId="17E60770" w:rsidR="00A80ADA" w:rsidRPr="00E20DE5" w:rsidRDefault="00842101" w:rsidP="00060CC0">
            <w:pPr>
              <w:rPr>
                <w:rFonts w:ascii="Calibri" w:hAnsi="Calibri"/>
              </w:rPr>
            </w:pPr>
            <w:r w:rsidRPr="00E20DE5">
              <w:rPr>
                <w:rFonts w:ascii="Calibri" w:hAnsi="Calibri" w:cs="Calibri"/>
                <w:iCs/>
                <w:color w:val="000000" w:themeColor="text1"/>
                <w:sz w:val="22"/>
                <w:szCs w:val="22"/>
              </w:rPr>
              <w:t xml:space="preserve">Are our operational level plans and funding explicitly linked to the pedagogical application of TEL systems and services?  </w:t>
            </w:r>
          </w:p>
        </w:tc>
      </w:tr>
    </w:tbl>
    <w:p w14:paraId="1A6EA4AA" w14:textId="77777777" w:rsidR="00A80ADA" w:rsidRPr="00E20DE5" w:rsidRDefault="00A80ADA" w:rsidP="00A80ADA">
      <w:pPr>
        <w:pStyle w:val="Author"/>
        <w:rPr>
          <w:rFonts w:ascii="Calibri" w:hAnsi="Calibri"/>
        </w:rPr>
      </w:pPr>
    </w:p>
    <w:p w14:paraId="21AFC3B5" w14:textId="77777777" w:rsidR="00A80ADA" w:rsidRPr="00E20DE5" w:rsidRDefault="00A80ADA" w:rsidP="003550C2">
      <w:pPr>
        <w:pStyle w:val="Author"/>
        <w:outlineLvl w:val="0"/>
        <w:rPr>
          <w:rFonts w:ascii="Calibri" w:hAnsi="Calibri"/>
        </w:rPr>
      </w:pPr>
      <w:r w:rsidRPr="00E20DE5">
        <w:rPr>
          <w:rFonts w:ascii="Calibri" w:hAnsi="Calibri"/>
        </w:rPr>
        <w:t>YOUR INPUT</w:t>
      </w:r>
    </w:p>
    <w:p w14:paraId="3C1ABCD8"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76972F5" w14:textId="77777777" w:rsidR="00A50768" w:rsidRPr="00E20DE5" w:rsidRDefault="00A50768" w:rsidP="00A80ADA">
      <w:pPr>
        <w:rPr>
          <w:rFonts w:ascii="Calibri" w:hAnsi="Calibri"/>
          <w:i/>
          <w:color w:val="C00000"/>
        </w:rPr>
      </w:pPr>
    </w:p>
    <w:p w14:paraId="19543761" w14:textId="11DA8A14" w:rsidR="00A80ADA" w:rsidRPr="00A50768" w:rsidRDefault="00842101"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A50768">
        <w:rPr>
          <w:rFonts w:ascii="Calibri" w:hAnsi="Calibri" w:cs="Calibri"/>
          <w:i/>
          <w:iCs/>
          <w:color w:val="000000" w:themeColor="text1"/>
          <w:sz w:val="22"/>
          <w:szCs w:val="22"/>
        </w:rPr>
        <w:t>Here you might consider how the Strategic application of TEL at Course and Program level is articulated, resourced and supported for pedagogical benefit</w:t>
      </w:r>
      <w:r w:rsidR="0079552D">
        <w:rPr>
          <w:rFonts w:ascii="Calibri" w:hAnsi="Calibri" w:cs="Calibri"/>
          <w:i/>
          <w:iCs/>
          <w:color w:val="000000" w:themeColor="text1"/>
          <w:sz w:val="22"/>
          <w:szCs w:val="22"/>
        </w:rPr>
        <w:t xml:space="preserve"> and compare alignment</w:t>
      </w:r>
      <w:r w:rsidRPr="00A50768">
        <w:rPr>
          <w:rFonts w:ascii="Calibri" w:hAnsi="Calibri" w:cs="Calibri"/>
          <w:i/>
          <w:iCs/>
          <w:color w:val="000000" w:themeColor="text1"/>
          <w:sz w:val="22"/>
          <w:szCs w:val="22"/>
        </w:rPr>
        <w:t>.  For example, the Strategic Plan makes direct reference to ‘A</w:t>
      </w:r>
      <w:r w:rsidR="0079552D">
        <w:rPr>
          <w:rFonts w:ascii="Calibri" w:hAnsi="Calibri" w:cs="Calibri"/>
          <w:i/>
          <w:iCs/>
          <w:color w:val="000000" w:themeColor="text1"/>
          <w:sz w:val="22"/>
          <w:szCs w:val="22"/>
        </w:rPr>
        <w:t xml:space="preserve">ctive’ and ‘Immersive’ Learning. </w:t>
      </w:r>
    </w:p>
    <w:tbl>
      <w:tblPr>
        <w:tblStyle w:val="TableGrid"/>
        <w:tblW w:w="0" w:type="auto"/>
        <w:tblLook w:val="04A0" w:firstRow="1" w:lastRow="0" w:firstColumn="1" w:lastColumn="0" w:noHBand="0" w:noVBand="1"/>
      </w:tblPr>
      <w:tblGrid>
        <w:gridCol w:w="2405"/>
        <w:gridCol w:w="6605"/>
      </w:tblGrid>
      <w:tr w:rsidR="00A80ADA" w:rsidRPr="00E20DE5" w14:paraId="4E438487" w14:textId="77777777" w:rsidTr="00060CC0">
        <w:trPr>
          <w:trHeight w:val="754"/>
        </w:trPr>
        <w:tc>
          <w:tcPr>
            <w:tcW w:w="2405" w:type="dxa"/>
            <w:shd w:val="clear" w:color="auto" w:fill="C00000"/>
          </w:tcPr>
          <w:p w14:paraId="4EDD389D" w14:textId="77777777" w:rsidR="00A80ADA" w:rsidRPr="00E20DE5" w:rsidRDefault="00A80ADA" w:rsidP="00060CC0">
            <w:pPr>
              <w:rPr>
                <w:rFonts w:ascii="Calibri" w:hAnsi="Calibri"/>
                <w:color w:val="FFFFFF" w:themeColor="background1"/>
                <w:sz w:val="22"/>
                <w:szCs w:val="22"/>
              </w:rPr>
            </w:pPr>
          </w:p>
          <w:p w14:paraId="17D1B79A" w14:textId="77777777" w:rsidR="00A80ADA" w:rsidRPr="00E20DE5" w:rsidRDefault="00A80ADA"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4A74A179" w14:textId="588EB221" w:rsidR="001C7A90" w:rsidRPr="00E20DE5" w:rsidRDefault="00AF4F0A" w:rsidP="001C7A90">
            <w:pPr>
              <w:rPr>
                <w:rFonts w:ascii="Calibri" w:hAnsi="Calibri" w:cs="Arial"/>
                <w:b/>
                <w:color w:val="000000" w:themeColor="text1"/>
                <w:sz w:val="20"/>
                <w:szCs w:val="20"/>
              </w:rPr>
            </w:pPr>
            <w:proofErr w:type="spellStart"/>
            <w:r w:rsidRPr="00E20DE5">
              <w:rPr>
                <w:rFonts w:ascii="Calibri" w:hAnsi="Calibri" w:cs="Arial"/>
                <w:b/>
                <w:color w:val="000000" w:themeColor="text1"/>
                <w:sz w:val="20"/>
                <w:szCs w:val="20"/>
              </w:rPr>
              <w:t>UniSA</w:t>
            </w:r>
            <w:proofErr w:type="spellEnd"/>
            <w:r w:rsidRPr="00E20DE5">
              <w:rPr>
                <w:rFonts w:ascii="Calibri" w:hAnsi="Calibri" w:cs="Arial"/>
                <w:b/>
                <w:color w:val="000000" w:themeColor="text1"/>
                <w:sz w:val="20"/>
                <w:szCs w:val="20"/>
              </w:rPr>
              <w:t xml:space="preserve"> Digital Learning Strategy 2015 - 2020</w:t>
            </w:r>
          </w:p>
          <w:p w14:paraId="637D5D3E" w14:textId="6C3E0A11" w:rsidR="00A80ADA" w:rsidRDefault="001C7A90" w:rsidP="001C7A90">
            <w:pPr>
              <w:rPr>
                <w:rStyle w:val="Hyperlink"/>
                <w:rFonts w:ascii="Calibri" w:hAnsi="Calibri"/>
                <w:color w:val="C00000"/>
                <w:sz w:val="20"/>
                <w:szCs w:val="20"/>
              </w:rPr>
            </w:pPr>
            <w:r w:rsidRPr="00E20DE5">
              <w:rPr>
                <w:rFonts w:ascii="Calibri" w:hAnsi="Calibri" w:cs="Arial"/>
                <w:color w:val="000000" w:themeColor="text1"/>
                <w:sz w:val="20"/>
                <w:szCs w:val="20"/>
              </w:rPr>
              <w:t xml:space="preserve">Keep up to date with emerging trends and forecasts for Higher Education and emerging technologies.  </w:t>
            </w:r>
            <w:r w:rsidR="00F2525A" w:rsidRPr="00E20DE5">
              <w:rPr>
                <w:rFonts w:ascii="Calibri" w:hAnsi="Calibri"/>
                <w:color w:val="C00000"/>
                <w:sz w:val="20"/>
                <w:szCs w:val="20"/>
              </w:rPr>
              <w:br/>
            </w:r>
            <w:hyperlink r:id="rId48" w:history="1">
              <w:r w:rsidR="00AF4F0A" w:rsidRPr="00E20DE5">
                <w:rPr>
                  <w:rStyle w:val="Hyperlink"/>
                  <w:rFonts w:ascii="Calibri" w:hAnsi="Calibri"/>
                  <w:color w:val="C00000"/>
                  <w:sz w:val="20"/>
                  <w:szCs w:val="20"/>
                </w:rPr>
                <w:t>http://www.unisa.edu.au/About-UniSA/University-of-South-Australias-Digital-Learning-Strategy-2015---2020/</w:t>
              </w:r>
            </w:hyperlink>
          </w:p>
          <w:p w14:paraId="75548B1B" w14:textId="77777777" w:rsidR="00A50768" w:rsidRPr="00E20DE5" w:rsidRDefault="00A50768" w:rsidP="001C7A90">
            <w:pPr>
              <w:rPr>
                <w:rFonts w:ascii="Calibri" w:hAnsi="Calibri"/>
                <w:color w:val="C00000"/>
                <w:sz w:val="20"/>
                <w:szCs w:val="20"/>
              </w:rPr>
            </w:pPr>
          </w:p>
          <w:p w14:paraId="25A33AAF" w14:textId="3CA9238F" w:rsidR="00F2525A" w:rsidRPr="00E20DE5" w:rsidRDefault="00F2525A" w:rsidP="00F2525A">
            <w:pPr>
              <w:rPr>
                <w:rFonts w:ascii="Calibri" w:hAnsi="Calibri" w:cs="Arial"/>
                <w:b/>
                <w:color w:val="000000" w:themeColor="text1"/>
                <w:sz w:val="20"/>
                <w:szCs w:val="20"/>
              </w:rPr>
            </w:pPr>
            <w:proofErr w:type="spellStart"/>
            <w:r w:rsidRPr="00E20DE5">
              <w:rPr>
                <w:rFonts w:ascii="Calibri" w:hAnsi="Calibri" w:cs="Arial"/>
                <w:b/>
                <w:color w:val="000000" w:themeColor="text1"/>
                <w:sz w:val="20"/>
                <w:szCs w:val="20"/>
              </w:rPr>
              <w:t>UoA</w:t>
            </w:r>
            <w:proofErr w:type="spellEnd"/>
            <w:r w:rsidRPr="00E20DE5">
              <w:rPr>
                <w:rFonts w:ascii="Calibri" w:hAnsi="Calibri" w:cs="Arial"/>
                <w:b/>
                <w:color w:val="000000" w:themeColor="text1"/>
                <w:sz w:val="20"/>
                <w:szCs w:val="20"/>
              </w:rPr>
              <w:t xml:space="preserve"> Strategy for Learning, Teaching and Assessment</w:t>
            </w:r>
          </w:p>
          <w:p w14:paraId="77F06892" w14:textId="77777777" w:rsidR="00A80ADA" w:rsidRDefault="00F2525A" w:rsidP="00060CC0">
            <w:pPr>
              <w:rPr>
                <w:rStyle w:val="Hyperlink"/>
                <w:rFonts w:ascii="Calibri" w:hAnsi="Calibri"/>
                <w:color w:val="C00000"/>
                <w:sz w:val="20"/>
                <w:szCs w:val="20"/>
              </w:rPr>
            </w:pPr>
            <w:r w:rsidRPr="00E20DE5">
              <w:rPr>
                <w:rFonts w:ascii="Calibri" w:hAnsi="Calibri" w:cs="Arial"/>
                <w:color w:val="000000" w:themeColor="text1"/>
                <w:sz w:val="20"/>
                <w:szCs w:val="20"/>
              </w:rPr>
              <w:t xml:space="preserve">Examples at </w:t>
            </w:r>
            <w:r w:rsidRPr="00E20DE5">
              <w:rPr>
                <w:rFonts w:ascii="Calibri" w:hAnsi="Calibri" w:cs="Arial"/>
                <w:color w:val="auto"/>
                <w:sz w:val="20"/>
                <w:szCs w:val="20"/>
              </w:rPr>
              <w:t>parts 2.4-2.8, 3.5, and 4.3</w:t>
            </w:r>
            <w:r w:rsidRPr="00E20DE5">
              <w:rPr>
                <w:rFonts w:ascii="Calibri" w:hAnsi="Calibri"/>
                <w:color w:val="C00000"/>
                <w:sz w:val="20"/>
                <w:szCs w:val="20"/>
              </w:rPr>
              <w:br/>
            </w:r>
            <w:hyperlink r:id="rId49" w:history="1">
              <w:r w:rsidRPr="00E20DE5">
                <w:rPr>
                  <w:rStyle w:val="Hyperlink"/>
                  <w:rFonts w:ascii="Calibri" w:hAnsi="Calibri"/>
                  <w:color w:val="C00000"/>
                  <w:sz w:val="20"/>
                  <w:szCs w:val="20"/>
                </w:rPr>
                <w:t>https://www.adelaide.edu.au/learning/slta/SLTAv2.pdf</w:t>
              </w:r>
            </w:hyperlink>
          </w:p>
          <w:p w14:paraId="5B6F0C9B" w14:textId="274C77B6" w:rsidR="00173896" w:rsidRPr="00E20DE5" w:rsidRDefault="00173896" w:rsidP="00060CC0">
            <w:pPr>
              <w:rPr>
                <w:rFonts w:ascii="Calibri" w:hAnsi="Calibri" w:cstheme="minorBidi"/>
                <w:color w:val="C00000"/>
                <w:sz w:val="20"/>
                <w:szCs w:val="20"/>
              </w:rPr>
            </w:pPr>
          </w:p>
        </w:tc>
      </w:tr>
    </w:tbl>
    <w:p w14:paraId="0F40104E" w14:textId="77777777" w:rsidR="00A80ADA" w:rsidRPr="00E20DE5" w:rsidRDefault="00A80ADA" w:rsidP="00A80ADA">
      <w:pPr>
        <w:rPr>
          <w:rFonts w:ascii="Calibri" w:hAnsi="Calibri"/>
        </w:rPr>
      </w:pPr>
    </w:p>
    <w:p w14:paraId="64792C5F" w14:textId="073DC675" w:rsidR="00F33BD4" w:rsidRPr="00E20DE5" w:rsidRDefault="00F33BD4" w:rsidP="00842101">
      <w:pPr>
        <w:rPr>
          <w:rFonts w:ascii="Calibri" w:hAnsi="Calibri"/>
        </w:rPr>
      </w:pPr>
      <w:r w:rsidRPr="00E20DE5">
        <w:rPr>
          <w:rFonts w:ascii="Calibri" w:hAnsi="Calibri"/>
        </w:rPr>
        <w:br w:type="page"/>
      </w:r>
    </w:p>
    <w:p w14:paraId="7F4A1869" w14:textId="5F619F46" w:rsidR="00F33BD4" w:rsidRPr="00E20DE5" w:rsidRDefault="00F33BD4"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F33BD4" w:rsidRPr="00E20DE5" w14:paraId="7241F1CC" w14:textId="77777777" w:rsidTr="00060CC0">
        <w:trPr>
          <w:trHeight w:val="754"/>
        </w:trPr>
        <w:tc>
          <w:tcPr>
            <w:tcW w:w="2405" w:type="dxa"/>
            <w:shd w:val="clear" w:color="auto" w:fill="C00000"/>
          </w:tcPr>
          <w:p w14:paraId="589765BC" w14:textId="77777777" w:rsidR="00F33BD4" w:rsidRPr="00E20DE5" w:rsidRDefault="00F33BD4" w:rsidP="00060CC0">
            <w:pPr>
              <w:rPr>
                <w:rFonts w:ascii="Calibri" w:hAnsi="Calibri"/>
                <w:color w:val="FFFFFF" w:themeColor="background1"/>
                <w:sz w:val="22"/>
                <w:szCs w:val="22"/>
              </w:rPr>
            </w:pPr>
          </w:p>
          <w:p w14:paraId="4326C539" w14:textId="30E1FE9B" w:rsidR="00F33BD4" w:rsidRPr="00E20DE5" w:rsidRDefault="00F33BD4" w:rsidP="00060CC0">
            <w:pPr>
              <w:jc w:val="center"/>
              <w:rPr>
                <w:rFonts w:ascii="Calibri" w:hAnsi="Calibri"/>
                <w:sz w:val="22"/>
                <w:szCs w:val="22"/>
              </w:rPr>
            </w:pPr>
            <w:r w:rsidRPr="00E20DE5">
              <w:rPr>
                <w:rFonts w:ascii="Calibri" w:hAnsi="Calibri"/>
                <w:color w:val="FFFFFF" w:themeColor="background1"/>
                <w:sz w:val="22"/>
                <w:szCs w:val="22"/>
              </w:rPr>
              <w:t xml:space="preserve">PI </w:t>
            </w:r>
            <w:r w:rsidR="008D0220" w:rsidRPr="00E20DE5">
              <w:rPr>
                <w:rFonts w:ascii="Calibri" w:hAnsi="Calibri"/>
                <w:color w:val="FFFFFF" w:themeColor="background1"/>
                <w:sz w:val="22"/>
                <w:szCs w:val="22"/>
              </w:rPr>
              <w:t>4.</w:t>
            </w:r>
            <w:r w:rsidR="00A80ADA" w:rsidRPr="00E20DE5">
              <w:rPr>
                <w:rFonts w:ascii="Calibri" w:hAnsi="Calibri"/>
                <w:color w:val="FFFFFF" w:themeColor="background1"/>
                <w:sz w:val="22"/>
                <w:szCs w:val="22"/>
              </w:rPr>
              <w:t>2</w:t>
            </w:r>
          </w:p>
        </w:tc>
        <w:tc>
          <w:tcPr>
            <w:tcW w:w="6605" w:type="dxa"/>
          </w:tcPr>
          <w:p w14:paraId="4168F313" w14:textId="51088783" w:rsidR="00F33BD4" w:rsidRPr="00E20DE5" w:rsidRDefault="00842101" w:rsidP="00060CC0">
            <w:pPr>
              <w:rPr>
                <w:rFonts w:ascii="Calibri" w:hAnsi="Calibri"/>
                <w:sz w:val="28"/>
                <w:szCs w:val="28"/>
              </w:rPr>
            </w:pPr>
            <w:r w:rsidRPr="00E20DE5">
              <w:rPr>
                <w:rFonts w:ascii="Calibri" w:hAnsi="Calibri" w:cs="Calibri"/>
                <w:color w:val="000000"/>
                <w:sz w:val="28"/>
                <w:szCs w:val="28"/>
              </w:rPr>
              <w:t>The pedagogical intent of the application of technology enhanced learning services within individual courses and programs is readily apparent to teaching and support staff</w:t>
            </w:r>
          </w:p>
        </w:tc>
      </w:tr>
    </w:tbl>
    <w:p w14:paraId="66E60D67" w14:textId="77777777" w:rsidR="00F33BD4" w:rsidRPr="00E20DE5" w:rsidRDefault="00F33BD4" w:rsidP="00F33BD4">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F33BD4" w:rsidRPr="00E20DE5" w14:paraId="1AA3FDE6" w14:textId="77777777" w:rsidTr="00060CC0">
        <w:trPr>
          <w:trHeight w:val="754"/>
        </w:trPr>
        <w:tc>
          <w:tcPr>
            <w:tcW w:w="2405" w:type="dxa"/>
            <w:shd w:val="clear" w:color="auto" w:fill="C00000"/>
          </w:tcPr>
          <w:p w14:paraId="7E9456D0" w14:textId="75EECCF2" w:rsidR="00F33BD4" w:rsidRPr="00E20DE5" w:rsidRDefault="00842101" w:rsidP="00842101">
            <w:pPr>
              <w:jc w:val="center"/>
              <w:rPr>
                <w:rFonts w:ascii="Calibri" w:hAnsi="Calibri"/>
                <w:sz w:val="22"/>
                <w:szCs w:val="22"/>
              </w:rPr>
            </w:pPr>
            <w:r w:rsidRPr="00E20DE5">
              <w:rPr>
                <w:rFonts w:ascii="Calibri" w:hAnsi="Calibri"/>
                <w:color w:val="FFFFFF" w:themeColor="background1"/>
                <w:sz w:val="22"/>
                <w:szCs w:val="22"/>
              </w:rPr>
              <w:br/>
            </w:r>
            <w:r w:rsidR="00F33BD4" w:rsidRPr="00E20DE5">
              <w:rPr>
                <w:rFonts w:ascii="Calibri" w:hAnsi="Calibri"/>
                <w:color w:val="FFFFFF" w:themeColor="background1"/>
                <w:sz w:val="22"/>
                <w:szCs w:val="22"/>
              </w:rPr>
              <w:t>Question</w:t>
            </w:r>
          </w:p>
        </w:tc>
        <w:tc>
          <w:tcPr>
            <w:tcW w:w="6605" w:type="dxa"/>
          </w:tcPr>
          <w:p w14:paraId="1BD377B4" w14:textId="027C4EFC" w:rsidR="00F33BD4" w:rsidRPr="00E20DE5" w:rsidRDefault="00842101" w:rsidP="00060CC0">
            <w:pPr>
              <w:rPr>
                <w:rFonts w:ascii="Calibri" w:hAnsi="Calibri"/>
              </w:rPr>
            </w:pPr>
            <w:r w:rsidRPr="00210F13">
              <w:rPr>
                <w:rFonts w:ascii="Calibri" w:hAnsi="Calibri" w:cs="Calibri"/>
                <w:iCs/>
                <w:color w:val="000000" w:themeColor="text1"/>
                <w:sz w:val="22"/>
                <w:szCs w:val="22"/>
              </w:rPr>
              <w:t>D</w:t>
            </w:r>
            <w:r w:rsidRPr="00E20DE5">
              <w:rPr>
                <w:rFonts w:ascii="Calibri" w:hAnsi="Calibri" w:cs="Calibri"/>
                <w:iCs/>
                <w:color w:val="000000" w:themeColor="text1"/>
                <w:sz w:val="22"/>
                <w:szCs w:val="22"/>
              </w:rPr>
              <w:t>o we need to more adequately promote the pedagogical benefits of TEL in certain areas?</w:t>
            </w:r>
          </w:p>
        </w:tc>
      </w:tr>
    </w:tbl>
    <w:p w14:paraId="20501B4D" w14:textId="77777777" w:rsidR="00F33BD4" w:rsidRPr="00E20DE5" w:rsidRDefault="00F33BD4" w:rsidP="00F33BD4">
      <w:pPr>
        <w:pStyle w:val="Author"/>
        <w:rPr>
          <w:rFonts w:ascii="Calibri" w:hAnsi="Calibri"/>
        </w:rPr>
      </w:pPr>
    </w:p>
    <w:p w14:paraId="3C341C09" w14:textId="77777777" w:rsidR="00F33BD4" w:rsidRPr="00E20DE5" w:rsidRDefault="00F33BD4" w:rsidP="003550C2">
      <w:pPr>
        <w:pStyle w:val="Author"/>
        <w:outlineLvl w:val="0"/>
        <w:rPr>
          <w:rFonts w:ascii="Calibri" w:hAnsi="Calibri"/>
        </w:rPr>
      </w:pPr>
      <w:r w:rsidRPr="00E20DE5">
        <w:rPr>
          <w:rFonts w:ascii="Calibri" w:hAnsi="Calibri"/>
        </w:rPr>
        <w:t>YOUR INPUT</w:t>
      </w:r>
    </w:p>
    <w:p w14:paraId="68CB7C37"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1C8F749" w14:textId="77777777" w:rsidR="00E20DE5" w:rsidRPr="00E20DE5" w:rsidRDefault="00E20DE5" w:rsidP="00F33BD4">
      <w:pPr>
        <w:rPr>
          <w:rFonts w:ascii="Calibri" w:hAnsi="Calibri"/>
          <w:i/>
          <w:color w:val="C00000"/>
        </w:rPr>
      </w:pPr>
    </w:p>
    <w:p w14:paraId="29E6436D" w14:textId="55AFFB7E" w:rsidR="00F33BD4" w:rsidRPr="00E20DE5" w:rsidRDefault="00842101"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E20DE5">
        <w:rPr>
          <w:rFonts w:ascii="Calibri" w:hAnsi="Calibri" w:cs="Calibri"/>
          <w:i/>
          <w:iCs/>
          <w:color w:val="C00000"/>
          <w:sz w:val="22"/>
          <w:szCs w:val="22"/>
        </w:rPr>
        <w:t>H</w:t>
      </w:r>
      <w:r w:rsidRPr="00E20DE5">
        <w:rPr>
          <w:rFonts w:ascii="Calibri" w:hAnsi="Calibri" w:cs="Calibri"/>
          <w:i/>
          <w:iCs/>
          <w:color w:val="000000" w:themeColor="text1"/>
          <w:sz w:val="22"/>
          <w:szCs w:val="22"/>
        </w:rPr>
        <w:t>ere you might consider TEL-re</w:t>
      </w:r>
      <w:r w:rsidR="00EC4103" w:rsidRPr="00E20DE5">
        <w:rPr>
          <w:rFonts w:ascii="Calibri" w:hAnsi="Calibri" w:cs="Calibri"/>
          <w:i/>
          <w:iCs/>
          <w:color w:val="000000" w:themeColor="text1"/>
          <w:sz w:val="22"/>
          <w:szCs w:val="22"/>
        </w:rPr>
        <w:t>lated survey results from both</w:t>
      </w:r>
      <w:r w:rsidRPr="00E20DE5">
        <w:rPr>
          <w:rFonts w:ascii="Calibri" w:hAnsi="Calibri" w:cs="Calibri"/>
          <w:i/>
          <w:iCs/>
          <w:color w:val="000000" w:themeColor="text1"/>
          <w:sz w:val="22"/>
          <w:szCs w:val="22"/>
        </w:rPr>
        <w:t xml:space="preserve"> staff and student perspectives, as well as qualitative information from Stakeholders.</w:t>
      </w:r>
    </w:p>
    <w:tbl>
      <w:tblPr>
        <w:tblStyle w:val="TableGrid"/>
        <w:tblW w:w="0" w:type="auto"/>
        <w:tblLook w:val="04A0" w:firstRow="1" w:lastRow="0" w:firstColumn="1" w:lastColumn="0" w:noHBand="0" w:noVBand="1"/>
      </w:tblPr>
      <w:tblGrid>
        <w:gridCol w:w="2405"/>
        <w:gridCol w:w="6605"/>
      </w:tblGrid>
      <w:tr w:rsidR="00F33BD4" w:rsidRPr="00E20DE5" w14:paraId="7EBBA823" w14:textId="77777777" w:rsidTr="00060CC0">
        <w:trPr>
          <w:trHeight w:val="754"/>
        </w:trPr>
        <w:tc>
          <w:tcPr>
            <w:tcW w:w="2405" w:type="dxa"/>
            <w:shd w:val="clear" w:color="auto" w:fill="C00000"/>
          </w:tcPr>
          <w:p w14:paraId="01B57C07" w14:textId="77777777" w:rsidR="00F33BD4" w:rsidRPr="00E20DE5" w:rsidRDefault="00F33BD4" w:rsidP="00060CC0">
            <w:pPr>
              <w:rPr>
                <w:rFonts w:ascii="Calibri" w:hAnsi="Calibri"/>
                <w:color w:val="FFFFFF" w:themeColor="background1"/>
                <w:sz w:val="22"/>
                <w:szCs w:val="22"/>
              </w:rPr>
            </w:pPr>
          </w:p>
          <w:p w14:paraId="2A63BA56" w14:textId="77777777" w:rsidR="00F33BD4" w:rsidRPr="00E20DE5" w:rsidRDefault="00F33BD4"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73A0E69A" w14:textId="0E4C2A52" w:rsidR="00F33BD4" w:rsidRPr="00E20DE5" w:rsidRDefault="00F35FEF" w:rsidP="00060CC0">
            <w:pPr>
              <w:rPr>
                <w:rFonts w:ascii="Calibri" w:hAnsi="Calibri" w:cs="Arial"/>
                <w:color w:val="000000" w:themeColor="text1"/>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50"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25BDD967" w14:textId="391EFBEF" w:rsidR="00F33BD4" w:rsidRPr="00E20DE5" w:rsidRDefault="00F33BD4" w:rsidP="00F33BD4">
      <w:pPr>
        <w:rPr>
          <w:rFonts w:ascii="Calibri" w:hAnsi="Calibri"/>
        </w:rPr>
      </w:pPr>
    </w:p>
    <w:p w14:paraId="74B3CE45" w14:textId="30FD3417" w:rsidR="00842101" w:rsidRPr="00E20DE5" w:rsidRDefault="00842101" w:rsidP="00F33BD4">
      <w:pPr>
        <w:rPr>
          <w:rFonts w:ascii="Calibri" w:hAnsi="Calibri"/>
        </w:rPr>
      </w:pPr>
    </w:p>
    <w:p w14:paraId="7CC4161E" w14:textId="09916CD8" w:rsidR="00842101" w:rsidRPr="00E20DE5" w:rsidRDefault="00842101" w:rsidP="00F33BD4">
      <w:pPr>
        <w:rPr>
          <w:rFonts w:ascii="Calibri" w:hAnsi="Calibri"/>
        </w:rPr>
      </w:pPr>
    </w:p>
    <w:p w14:paraId="2B095C55" w14:textId="2127F5C2" w:rsidR="00842101" w:rsidRPr="00E20DE5" w:rsidRDefault="00842101" w:rsidP="00F33BD4">
      <w:pPr>
        <w:rPr>
          <w:rFonts w:ascii="Calibri" w:hAnsi="Calibri"/>
        </w:rPr>
      </w:pPr>
    </w:p>
    <w:p w14:paraId="150BD4E4" w14:textId="01F2F843" w:rsidR="00842101" w:rsidRPr="00E20DE5" w:rsidRDefault="00842101" w:rsidP="00F33BD4">
      <w:pPr>
        <w:rPr>
          <w:rFonts w:ascii="Calibri" w:hAnsi="Calibri"/>
        </w:rPr>
      </w:pPr>
    </w:p>
    <w:p w14:paraId="612AD61D" w14:textId="43650415" w:rsidR="00842101" w:rsidRPr="00E20DE5" w:rsidRDefault="00842101" w:rsidP="00F33BD4">
      <w:pPr>
        <w:rPr>
          <w:rFonts w:ascii="Calibri" w:hAnsi="Calibri"/>
        </w:rPr>
      </w:pPr>
    </w:p>
    <w:p w14:paraId="155A798A" w14:textId="4AF569CA" w:rsidR="00842101" w:rsidRPr="00E20DE5" w:rsidRDefault="00842101" w:rsidP="00F33BD4">
      <w:pPr>
        <w:rPr>
          <w:rFonts w:ascii="Calibri" w:hAnsi="Calibri"/>
        </w:rPr>
      </w:pPr>
    </w:p>
    <w:p w14:paraId="43E84F3D" w14:textId="42349D5E" w:rsidR="00842101" w:rsidRPr="00E20DE5" w:rsidRDefault="00842101" w:rsidP="00F33BD4">
      <w:pPr>
        <w:rPr>
          <w:rFonts w:ascii="Calibri" w:hAnsi="Calibri"/>
        </w:rPr>
      </w:pPr>
    </w:p>
    <w:p w14:paraId="7786008D" w14:textId="6AD02685" w:rsidR="00842101" w:rsidRPr="00E20DE5" w:rsidRDefault="00842101" w:rsidP="00F33BD4">
      <w:pPr>
        <w:rPr>
          <w:rFonts w:ascii="Calibri" w:hAnsi="Calibri"/>
        </w:rPr>
      </w:pPr>
    </w:p>
    <w:p w14:paraId="42C3E033" w14:textId="6F7CE089" w:rsidR="00842101" w:rsidRPr="00E20DE5" w:rsidRDefault="00842101">
      <w:pPr>
        <w:rPr>
          <w:rFonts w:ascii="Calibri" w:hAnsi="Calibri"/>
        </w:rPr>
      </w:pPr>
      <w:r w:rsidRPr="00E20DE5">
        <w:rPr>
          <w:rFonts w:ascii="Calibri" w:hAnsi="Calibri"/>
        </w:rPr>
        <w:br w:type="page"/>
      </w:r>
    </w:p>
    <w:p w14:paraId="4B268995" w14:textId="77777777" w:rsidR="00842101" w:rsidRPr="00E20DE5" w:rsidRDefault="0084210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842101" w:rsidRPr="00E20DE5" w14:paraId="6A81BB45" w14:textId="77777777" w:rsidTr="00060CC0">
        <w:trPr>
          <w:trHeight w:val="754"/>
        </w:trPr>
        <w:tc>
          <w:tcPr>
            <w:tcW w:w="2405" w:type="dxa"/>
            <w:shd w:val="clear" w:color="auto" w:fill="C00000"/>
          </w:tcPr>
          <w:p w14:paraId="2078F930" w14:textId="77777777" w:rsidR="00842101" w:rsidRPr="00E20DE5" w:rsidRDefault="00842101" w:rsidP="00060CC0">
            <w:pPr>
              <w:rPr>
                <w:rFonts w:ascii="Calibri" w:hAnsi="Calibri"/>
                <w:color w:val="FFFFFF" w:themeColor="background1"/>
                <w:sz w:val="22"/>
                <w:szCs w:val="22"/>
              </w:rPr>
            </w:pPr>
          </w:p>
          <w:p w14:paraId="5BFC7B08" w14:textId="1F7EE86D"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PI 4.3</w:t>
            </w:r>
          </w:p>
        </w:tc>
        <w:tc>
          <w:tcPr>
            <w:tcW w:w="6605" w:type="dxa"/>
          </w:tcPr>
          <w:p w14:paraId="0008BE86" w14:textId="280A1B2D" w:rsidR="00842101" w:rsidRPr="00E20DE5" w:rsidRDefault="00842101" w:rsidP="00060CC0">
            <w:pPr>
              <w:rPr>
                <w:rFonts w:ascii="Calibri" w:hAnsi="Calibri"/>
                <w:sz w:val="28"/>
                <w:szCs w:val="28"/>
              </w:rPr>
            </w:pPr>
            <w:r w:rsidRPr="00E20DE5">
              <w:rPr>
                <w:rFonts w:ascii="Calibri" w:hAnsi="Calibri" w:cs="Calibri"/>
                <w:color w:val="000000"/>
                <w:sz w:val="28"/>
                <w:szCs w:val="28"/>
              </w:rPr>
              <w:t>The pedagogical application of technology enhanced learning is based on sound educational research and guidelines (including compliance with legal requirements, accessibility, and learning designs) are readily available to all teaching and support staff</w:t>
            </w:r>
          </w:p>
        </w:tc>
      </w:tr>
    </w:tbl>
    <w:p w14:paraId="0DFA46CC" w14:textId="77777777" w:rsidR="00842101" w:rsidRPr="00E20DE5" w:rsidRDefault="00842101" w:rsidP="0084210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842101" w:rsidRPr="00E20DE5" w14:paraId="46FAFC78" w14:textId="77777777" w:rsidTr="00060CC0">
        <w:trPr>
          <w:trHeight w:val="754"/>
        </w:trPr>
        <w:tc>
          <w:tcPr>
            <w:tcW w:w="2405" w:type="dxa"/>
            <w:shd w:val="clear" w:color="auto" w:fill="C00000"/>
          </w:tcPr>
          <w:p w14:paraId="557AC378"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61A9B7BF" w14:textId="173A7A95" w:rsidR="00842101" w:rsidRPr="00E20DE5" w:rsidRDefault="00842101" w:rsidP="00060CC0">
            <w:pPr>
              <w:rPr>
                <w:rFonts w:ascii="Calibri" w:hAnsi="Calibri"/>
              </w:rPr>
            </w:pPr>
            <w:r w:rsidRPr="00E20DE5">
              <w:rPr>
                <w:rFonts w:ascii="Calibri" w:hAnsi="Calibri" w:cs="Calibri"/>
                <w:color w:val="000000" w:themeColor="text1"/>
                <w:sz w:val="22"/>
                <w:szCs w:val="22"/>
              </w:rPr>
              <w:t>Do we promote our research and guidelines out to all TEL Community where relevant?  Do we have processes inclusive of both the application and guidelines?</w:t>
            </w:r>
          </w:p>
        </w:tc>
      </w:tr>
    </w:tbl>
    <w:p w14:paraId="25B45885" w14:textId="77777777" w:rsidR="00842101" w:rsidRPr="00E20DE5" w:rsidRDefault="00842101" w:rsidP="00842101">
      <w:pPr>
        <w:pStyle w:val="Author"/>
        <w:rPr>
          <w:rFonts w:ascii="Calibri" w:hAnsi="Calibri"/>
        </w:rPr>
      </w:pPr>
    </w:p>
    <w:p w14:paraId="12B4A064" w14:textId="77777777" w:rsidR="00842101" w:rsidRPr="00E20DE5" w:rsidRDefault="00842101" w:rsidP="003550C2">
      <w:pPr>
        <w:pStyle w:val="Author"/>
        <w:outlineLvl w:val="0"/>
        <w:rPr>
          <w:rFonts w:ascii="Calibri" w:hAnsi="Calibri"/>
        </w:rPr>
      </w:pPr>
      <w:r w:rsidRPr="00E20DE5">
        <w:rPr>
          <w:rFonts w:ascii="Calibri" w:hAnsi="Calibri"/>
        </w:rPr>
        <w:t>YOUR INPUT</w:t>
      </w:r>
    </w:p>
    <w:p w14:paraId="61692A56"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0741EA8" w14:textId="77777777" w:rsidR="00E20DE5" w:rsidRPr="00E20DE5" w:rsidRDefault="00E20DE5" w:rsidP="00842101">
      <w:pPr>
        <w:rPr>
          <w:rFonts w:ascii="Calibri" w:hAnsi="Calibri"/>
          <w:i/>
          <w:color w:val="C00000"/>
        </w:rPr>
      </w:pPr>
    </w:p>
    <w:p w14:paraId="0A8E8E91" w14:textId="0B3BD7D6" w:rsidR="00842101" w:rsidRPr="00E20DE5" w:rsidRDefault="0079552D"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Pr>
          <w:rFonts w:ascii="Calibri" w:hAnsi="Calibri" w:cs="Calibri"/>
          <w:i/>
          <w:iCs/>
          <w:color w:val="000000" w:themeColor="text1"/>
          <w:sz w:val="22"/>
          <w:szCs w:val="22"/>
        </w:rPr>
        <w:t>Here you are looking to evaluate against</w:t>
      </w:r>
      <w:r w:rsidR="00842101" w:rsidRPr="00E20DE5">
        <w:rPr>
          <w:rFonts w:ascii="Calibri" w:hAnsi="Calibri" w:cs="Calibri"/>
          <w:i/>
          <w:iCs/>
          <w:color w:val="000000" w:themeColor="text1"/>
          <w:sz w:val="22"/>
          <w:szCs w:val="22"/>
        </w:rPr>
        <w:t xml:space="preserve"> two angles:</w:t>
      </w:r>
    </w:p>
    <w:p w14:paraId="46D7FF4C" w14:textId="77777777" w:rsidR="00842101" w:rsidRPr="00E20DE5" w:rsidRDefault="00842101" w:rsidP="0079552D">
      <w:pPr>
        <w:pStyle w:val="ListParagraph"/>
        <w:widowControl w:val="0"/>
        <w:numPr>
          <w:ilvl w:val="0"/>
          <w:numId w:val="16"/>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E20DE5">
        <w:rPr>
          <w:rFonts w:ascii="Calibri" w:hAnsi="Calibri" w:cs="Calibri"/>
          <w:iCs/>
          <w:color w:val="000000" w:themeColor="text1"/>
          <w:sz w:val="22"/>
          <w:szCs w:val="22"/>
        </w:rPr>
        <w:t>The application of TEL is based on research &amp; guidelines</w:t>
      </w:r>
    </w:p>
    <w:p w14:paraId="78D592A3" w14:textId="7251CAA5" w:rsidR="00842101" w:rsidRPr="00E20DE5" w:rsidRDefault="00842101" w:rsidP="0079552D">
      <w:pPr>
        <w:pStyle w:val="ListParagraph"/>
        <w:widowControl w:val="0"/>
        <w:numPr>
          <w:ilvl w:val="0"/>
          <w:numId w:val="16"/>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E20DE5">
        <w:rPr>
          <w:rFonts w:ascii="Calibri" w:hAnsi="Calibri" w:cs="Calibri"/>
          <w:iCs/>
          <w:color w:val="000000" w:themeColor="text1"/>
          <w:sz w:val="22"/>
          <w:szCs w:val="22"/>
        </w:rPr>
        <w:t>Guidelines are available to all staff involved in TEL</w:t>
      </w:r>
    </w:p>
    <w:tbl>
      <w:tblPr>
        <w:tblStyle w:val="TableGrid"/>
        <w:tblW w:w="0" w:type="auto"/>
        <w:tblLook w:val="04A0" w:firstRow="1" w:lastRow="0" w:firstColumn="1" w:lastColumn="0" w:noHBand="0" w:noVBand="1"/>
      </w:tblPr>
      <w:tblGrid>
        <w:gridCol w:w="2405"/>
        <w:gridCol w:w="6605"/>
      </w:tblGrid>
      <w:tr w:rsidR="00842101" w:rsidRPr="00E20DE5" w14:paraId="541FA108" w14:textId="77777777" w:rsidTr="00060CC0">
        <w:trPr>
          <w:trHeight w:val="754"/>
        </w:trPr>
        <w:tc>
          <w:tcPr>
            <w:tcW w:w="2405" w:type="dxa"/>
            <w:shd w:val="clear" w:color="auto" w:fill="C00000"/>
          </w:tcPr>
          <w:p w14:paraId="34676669" w14:textId="77777777" w:rsidR="00842101" w:rsidRPr="00E20DE5" w:rsidRDefault="00842101" w:rsidP="00060CC0">
            <w:pPr>
              <w:rPr>
                <w:rFonts w:ascii="Calibri" w:hAnsi="Calibri"/>
                <w:color w:val="FFFFFF" w:themeColor="background1"/>
                <w:sz w:val="22"/>
                <w:szCs w:val="22"/>
              </w:rPr>
            </w:pPr>
          </w:p>
          <w:p w14:paraId="7DD092E5"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1FD9A165" w14:textId="6DBE3F67" w:rsidR="00F0781F" w:rsidRPr="00E20DE5" w:rsidRDefault="00F0781F" w:rsidP="00F0781F">
            <w:pPr>
              <w:rPr>
                <w:rFonts w:ascii="Calibri" w:hAnsi="Calibri"/>
                <w:color w:val="C00000"/>
                <w:sz w:val="20"/>
                <w:szCs w:val="20"/>
              </w:rPr>
            </w:pPr>
            <w:r w:rsidRPr="00E20DE5">
              <w:rPr>
                <w:rFonts w:ascii="Calibri" w:hAnsi="Calibri" w:cs="Arial"/>
                <w:b/>
                <w:color w:val="000000" w:themeColor="text1"/>
                <w:sz w:val="20"/>
                <w:szCs w:val="20"/>
              </w:rPr>
              <w:t xml:space="preserve">Applying Best Practice Online Learning, Teaching, and Support to Intensive Online Environments: An Integrative Review     </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Paper explores known best practice principles for online instructors, students, and student support and considers how these might apply to intensive online environments.</w:t>
            </w:r>
            <w:r w:rsidRPr="00E20DE5">
              <w:rPr>
                <w:rFonts w:ascii="Calibri" w:hAnsi="Calibri"/>
                <w:color w:val="C00000"/>
                <w:sz w:val="20"/>
                <w:szCs w:val="20"/>
              </w:rPr>
              <w:br/>
            </w:r>
            <w:hyperlink r:id="rId51" w:history="1">
              <w:r w:rsidRPr="00E20DE5">
                <w:rPr>
                  <w:rStyle w:val="Hyperlink"/>
                  <w:rFonts w:ascii="Calibri" w:hAnsi="Calibri"/>
                  <w:color w:val="C00000"/>
                  <w:sz w:val="20"/>
                  <w:szCs w:val="20"/>
                </w:rPr>
                <w:t>https://www.frontiersin.org/articles/10.3389/feduc.2017.00059/full</w:t>
              </w:r>
            </w:hyperlink>
          </w:p>
          <w:p w14:paraId="318FB088" w14:textId="77777777" w:rsidR="00E20DE5" w:rsidRDefault="00E20DE5" w:rsidP="00060CC0">
            <w:pPr>
              <w:rPr>
                <w:rFonts w:ascii="Calibri" w:hAnsi="Calibri" w:cs="Arial"/>
                <w:b/>
                <w:color w:val="000000" w:themeColor="text1"/>
                <w:sz w:val="20"/>
                <w:szCs w:val="20"/>
              </w:rPr>
            </w:pPr>
          </w:p>
          <w:p w14:paraId="69A2A2DC" w14:textId="41C4483A" w:rsidR="00842101" w:rsidRDefault="00D60CE0" w:rsidP="00060CC0">
            <w:pPr>
              <w:rPr>
                <w:rFonts w:ascii="Calibri" w:hAnsi="Calibri"/>
                <w:color w:val="C00000"/>
                <w:sz w:val="20"/>
                <w:szCs w:val="20"/>
              </w:rPr>
            </w:pPr>
            <w:proofErr w:type="spellStart"/>
            <w:r w:rsidRPr="00E20DE5">
              <w:rPr>
                <w:rFonts w:ascii="Calibri" w:hAnsi="Calibri" w:cs="Arial"/>
                <w:b/>
                <w:color w:val="000000" w:themeColor="text1"/>
                <w:sz w:val="20"/>
                <w:szCs w:val="20"/>
              </w:rPr>
              <w:t>elearning</w:t>
            </w:r>
            <w:proofErr w:type="spellEnd"/>
            <w:r w:rsidRPr="00E20DE5">
              <w:rPr>
                <w:rFonts w:ascii="Calibri" w:hAnsi="Calibri" w:cs="Arial"/>
                <w:b/>
                <w:color w:val="000000" w:themeColor="text1"/>
                <w:sz w:val="20"/>
                <w:szCs w:val="20"/>
              </w:rPr>
              <w:t xml:space="preserve"> and WCAG compliance in Australia</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A guide</w:t>
            </w:r>
            <w:r w:rsidRPr="00E20DE5">
              <w:rPr>
                <w:rFonts w:ascii="Calibri" w:hAnsi="Calibri"/>
                <w:color w:val="C00000"/>
                <w:sz w:val="20"/>
                <w:szCs w:val="20"/>
              </w:rPr>
              <w:br/>
            </w:r>
            <w:hyperlink r:id="rId52" w:history="1">
              <w:r w:rsidR="00173896" w:rsidRPr="00173896">
                <w:rPr>
                  <w:rStyle w:val="Hyperlink"/>
                  <w:rFonts w:ascii="Calibri" w:hAnsi="Calibri"/>
                  <w:color w:val="FF0000"/>
                  <w:sz w:val="20"/>
                  <w:szCs w:val="20"/>
                </w:rPr>
                <w:t>https://connectthinking.com.au/elearning-and-wgac-2-0-compliance-in-australia/</w:t>
              </w:r>
            </w:hyperlink>
          </w:p>
          <w:p w14:paraId="36040AD0" w14:textId="135212EB" w:rsidR="00173896" w:rsidRPr="00E20DE5" w:rsidRDefault="00173896" w:rsidP="00060CC0">
            <w:pPr>
              <w:rPr>
                <w:rFonts w:ascii="Calibri" w:hAnsi="Calibri" w:cstheme="minorBidi"/>
                <w:color w:val="C00000"/>
                <w:sz w:val="20"/>
                <w:szCs w:val="20"/>
              </w:rPr>
            </w:pPr>
          </w:p>
        </w:tc>
      </w:tr>
    </w:tbl>
    <w:p w14:paraId="5C719715" w14:textId="4B399C9C" w:rsidR="00842101" w:rsidRPr="00E20DE5" w:rsidRDefault="00842101" w:rsidP="00842101">
      <w:pPr>
        <w:rPr>
          <w:rFonts w:ascii="Calibri" w:hAnsi="Calibri"/>
        </w:rPr>
      </w:pPr>
    </w:p>
    <w:p w14:paraId="7C39F3D8" w14:textId="564CAA3E" w:rsidR="00842101" w:rsidRPr="00E20DE5" w:rsidRDefault="00842101" w:rsidP="00842101">
      <w:pPr>
        <w:rPr>
          <w:rFonts w:ascii="Calibri" w:hAnsi="Calibri"/>
        </w:rPr>
      </w:pPr>
    </w:p>
    <w:p w14:paraId="7EF1A557" w14:textId="1760EA2D" w:rsidR="00842101" w:rsidRPr="00E20DE5" w:rsidRDefault="00842101">
      <w:pPr>
        <w:rPr>
          <w:rFonts w:ascii="Calibri" w:hAnsi="Calibri"/>
        </w:rPr>
      </w:pPr>
      <w:r w:rsidRPr="00E20DE5">
        <w:rPr>
          <w:rFonts w:ascii="Calibri" w:hAnsi="Calibri"/>
        </w:rPr>
        <w:br w:type="page"/>
      </w:r>
    </w:p>
    <w:p w14:paraId="5488588B" w14:textId="77777777" w:rsidR="00842101" w:rsidRPr="00E20DE5" w:rsidRDefault="0084210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842101" w:rsidRPr="00E20DE5" w14:paraId="0E065715" w14:textId="77777777" w:rsidTr="00060CC0">
        <w:trPr>
          <w:trHeight w:val="754"/>
        </w:trPr>
        <w:tc>
          <w:tcPr>
            <w:tcW w:w="2405" w:type="dxa"/>
            <w:shd w:val="clear" w:color="auto" w:fill="C00000"/>
          </w:tcPr>
          <w:p w14:paraId="0DB9B686" w14:textId="77777777" w:rsidR="00842101" w:rsidRPr="00E20DE5" w:rsidRDefault="00842101" w:rsidP="00060CC0">
            <w:pPr>
              <w:rPr>
                <w:rFonts w:ascii="Calibri" w:hAnsi="Calibri"/>
                <w:color w:val="FFFFFF" w:themeColor="background1"/>
                <w:sz w:val="22"/>
                <w:szCs w:val="22"/>
              </w:rPr>
            </w:pPr>
          </w:p>
          <w:p w14:paraId="289BE6FB" w14:textId="2490CF7C"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PI 4.4</w:t>
            </w:r>
          </w:p>
        </w:tc>
        <w:tc>
          <w:tcPr>
            <w:tcW w:w="6605" w:type="dxa"/>
          </w:tcPr>
          <w:p w14:paraId="7FF8FCC7" w14:textId="54DE1B8C" w:rsidR="00842101" w:rsidRPr="00E20DE5" w:rsidRDefault="00842101" w:rsidP="00060CC0">
            <w:pPr>
              <w:rPr>
                <w:rFonts w:ascii="Calibri" w:hAnsi="Calibri"/>
                <w:sz w:val="28"/>
                <w:szCs w:val="28"/>
              </w:rPr>
            </w:pPr>
            <w:r w:rsidRPr="00E20DE5">
              <w:rPr>
                <w:rFonts w:ascii="Calibri" w:hAnsi="Calibri" w:cs="Calibri"/>
                <w:color w:val="000000"/>
                <w:sz w:val="28"/>
                <w:szCs w:val="28"/>
              </w:rPr>
              <w:t>Collegial communities exist to promote and support the use of technology enhanced learning for communicating and promoting the innovative use and its pedagogical application in learning and teaching.</w:t>
            </w:r>
          </w:p>
        </w:tc>
      </w:tr>
    </w:tbl>
    <w:p w14:paraId="24476C9D" w14:textId="77777777" w:rsidR="00842101" w:rsidRPr="00E20DE5" w:rsidRDefault="00842101" w:rsidP="0084210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842101" w:rsidRPr="00E20DE5" w14:paraId="0AB943DB" w14:textId="77777777" w:rsidTr="00060CC0">
        <w:trPr>
          <w:trHeight w:val="754"/>
        </w:trPr>
        <w:tc>
          <w:tcPr>
            <w:tcW w:w="2405" w:type="dxa"/>
            <w:shd w:val="clear" w:color="auto" w:fill="C00000"/>
          </w:tcPr>
          <w:p w14:paraId="631E8E69"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264A4802" w14:textId="047BD649" w:rsidR="00842101" w:rsidRPr="00E20DE5" w:rsidRDefault="00842101" w:rsidP="00060CC0">
            <w:pPr>
              <w:rPr>
                <w:rFonts w:ascii="Calibri" w:hAnsi="Calibri"/>
              </w:rPr>
            </w:pPr>
            <w:r w:rsidRPr="00E20DE5">
              <w:rPr>
                <w:rFonts w:ascii="Calibri" w:hAnsi="Calibri" w:cs="Calibri"/>
                <w:color w:val="000000" w:themeColor="text1"/>
                <w:sz w:val="22"/>
                <w:szCs w:val="22"/>
              </w:rPr>
              <w:t>How can we identify, facilitate the growth of, and support the widespread and appropriate ‘reach’ for collegial communities?</w:t>
            </w:r>
          </w:p>
        </w:tc>
      </w:tr>
    </w:tbl>
    <w:p w14:paraId="006CD4D8" w14:textId="77777777" w:rsidR="00842101" w:rsidRPr="00E20DE5" w:rsidRDefault="00842101" w:rsidP="00842101">
      <w:pPr>
        <w:pStyle w:val="Author"/>
        <w:rPr>
          <w:rFonts w:ascii="Calibri" w:hAnsi="Calibri"/>
        </w:rPr>
      </w:pPr>
    </w:p>
    <w:p w14:paraId="6A2E235B" w14:textId="77777777" w:rsidR="00842101" w:rsidRPr="00E20DE5" w:rsidRDefault="00842101" w:rsidP="003550C2">
      <w:pPr>
        <w:pStyle w:val="Author"/>
        <w:outlineLvl w:val="0"/>
        <w:rPr>
          <w:rFonts w:ascii="Calibri" w:hAnsi="Calibri"/>
        </w:rPr>
      </w:pPr>
      <w:r w:rsidRPr="00E20DE5">
        <w:rPr>
          <w:rFonts w:ascii="Calibri" w:hAnsi="Calibri"/>
        </w:rPr>
        <w:t>YOUR INPUT</w:t>
      </w:r>
    </w:p>
    <w:p w14:paraId="1A8A15B6"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874BD50" w14:textId="77777777" w:rsidR="00E20DE5" w:rsidRPr="00E20DE5" w:rsidRDefault="00E20DE5" w:rsidP="00842101">
      <w:pPr>
        <w:rPr>
          <w:rFonts w:ascii="Calibri" w:hAnsi="Calibri"/>
          <w:i/>
          <w:color w:val="C00000"/>
        </w:rPr>
      </w:pPr>
    </w:p>
    <w:p w14:paraId="7630BBEA" w14:textId="2CB8CD7E" w:rsidR="00842101" w:rsidRPr="00E20DE5" w:rsidRDefault="00842101"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iCs/>
          <w:color w:val="000000" w:themeColor="text1"/>
          <w:sz w:val="22"/>
          <w:szCs w:val="22"/>
        </w:rPr>
      </w:pPr>
      <w:r w:rsidRPr="00E20DE5">
        <w:rPr>
          <w:rFonts w:ascii="Calibri" w:hAnsi="Calibri" w:cs="Calibri"/>
          <w:i/>
          <w:iCs/>
          <w:color w:val="000000" w:themeColor="text1"/>
          <w:sz w:val="22"/>
          <w:szCs w:val="22"/>
        </w:rPr>
        <w:t xml:space="preserve">Here, you might list the collegial communities in your Organisation, how they provide exposure and the level of ‘reach’ (who knows about and gets involved in </w:t>
      </w:r>
      <w:r w:rsidR="00741B84" w:rsidRPr="00E20DE5">
        <w:rPr>
          <w:rFonts w:ascii="Calibri" w:hAnsi="Calibri" w:cs="Calibri"/>
          <w:i/>
          <w:iCs/>
          <w:color w:val="000000" w:themeColor="text1"/>
          <w:sz w:val="22"/>
          <w:szCs w:val="22"/>
        </w:rPr>
        <w:t>these communities) they achieve, for example:</w:t>
      </w:r>
    </w:p>
    <w:p w14:paraId="29158377" w14:textId="68355147" w:rsidR="00741B84" w:rsidRPr="00E20DE5" w:rsidRDefault="00741B84"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E20DE5">
        <w:rPr>
          <w:rFonts w:ascii="Calibri" w:hAnsi="Calibri" w:cs="Calibri"/>
          <w:b/>
          <w:iCs/>
          <w:color w:val="000000" w:themeColor="text1"/>
          <w:sz w:val="22"/>
          <w:szCs w:val="22"/>
        </w:rPr>
        <w:t xml:space="preserve">Communities of Practice and Advisory Groups </w:t>
      </w:r>
      <w:r w:rsidRPr="00E20DE5">
        <w:rPr>
          <w:rFonts w:ascii="Calibri" w:hAnsi="Calibri" w:cs="Calibri"/>
          <w:iCs/>
          <w:color w:val="000000" w:themeColor="text1"/>
          <w:sz w:val="22"/>
          <w:szCs w:val="22"/>
        </w:rPr>
        <w:br/>
        <w:t xml:space="preserve">- TEL Advisory Group </w:t>
      </w:r>
      <w:r w:rsidR="00842101" w:rsidRPr="00E20DE5">
        <w:rPr>
          <w:rFonts w:ascii="Calibri" w:hAnsi="Calibri" w:cs="Calibri"/>
          <w:iCs/>
          <w:color w:val="000000" w:themeColor="text1"/>
          <w:sz w:val="22"/>
          <w:szCs w:val="22"/>
        </w:rPr>
        <w:t>– 93 members</w:t>
      </w:r>
      <w:r w:rsidRPr="00E20DE5">
        <w:rPr>
          <w:rFonts w:ascii="Calibri" w:hAnsi="Calibri" w:cs="Calibri"/>
          <w:iCs/>
          <w:color w:val="000000" w:themeColor="text1"/>
          <w:sz w:val="22"/>
          <w:szCs w:val="22"/>
        </w:rPr>
        <w:br/>
        <w:t>- Yammer Group (Learning and Teaching) – 102 members</w:t>
      </w:r>
    </w:p>
    <w:tbl>
      <w:tblPr>
        <w:tblStyle w:val="TableGrid"/>
        <w:tblW w:w="0" w:type="auto"/>
        <w:tblLook w:val="04A0" w:firstRow="1" w:lastRow="0" w:firstColumn="1" w:lastColumn="0" w:noHBand="0" w:noVBand="1"/>
      </w:tblPr>
      <w:tblGrid>
        <w:gridCol w:w="2405"/>
        <w:gridCol w:w="6605"/>
      </w:tblGrid>
      <w:tr w:rsidR="00842101" w:rsidRPr="00E20DE5" w14:paraId="09E17811" w14:textId="77777777" w:rsidTr="00060CC0">
        <w:trPr>
          <w:trHeight w:val="754"/>
        </w:trPr>
        <w:tc>
          <w:tcPr>
            <w:tcW w:w="2405" w:type="dxa"/>
            <w:shd w:val="clear" w:color="auto" w:fill="C00000"/>
          </w:tcPr>
          <w:p w14:paraId="76BCB551" w14:textId="77777777" w:rsidR="00842101" w:rsidRPr="00E20DE5" w:rsidRDefault="00842101" w:rsidP="00060CC0">
            <w:pPr>
              <w:rPr>
                <w:rFonts w:ascii="Calibri" w:hAnsi="Calibri"/>
                <w:color w:val="FFFFFF" w:themeColor="background1"/>
                <w:sz w:val="22"/>
                <w:szCs w:val="22"/>
              </w:rPr>
            </w:pPr>
          </w:p>
          <w:p w14:paraId="4084DFFC"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249A2F8E" w14:textId="77777777" w:rsidR="00842101" w:rsidRDefault="00D60CE0" w:rsidP="00060CC0">
            <w:pPr>
              <w:rPr>
                <w:rStyle w:val="Hyperlink"/>
                <w:rFonts w:ascii="Calibri" w:hAnsi="Calibri"/>
                <w:color w:val="C00000"/>
                <w:sz w:val="20"/>
                <w:szCs w:val="20"/>
              </w:rPr>
            </w:pPr>
            <w:r w:rsidRPr="00E20DE5">
              <w:rPr>
                <w:rFonts w:ascii="Calibri" w:hAnsi="Calibri" w:cs="Arial"/>
                <w:b/>
                <w:color w:val="000000" w:themeColor="text1"/>
                <w:sz w:val="20"/>
                <w:szCs w:val="20"/>
              </w:rPr>
              <w:t>University of Adelaide Communities of Practice</w:t>
            </w:r>
            <w:r w:rsidRPr="00E20DE5">
              <w:rPr>
                <w:rFonts w:ascii="Calibri" w:hAnsi="Calibri" w:cs="Arial"/>
                <w:b/>
                <w:color w:val="000000" w:themeColor="text1"/>
                <w:sz w:val="20"/>
                <w:szCs w:val="20"/>
              </w:rPr>
              <w:br/>
            </w:r>
            <w:r w:rsidR="00331740" w:rsidRPr="00E20DE5">
              <w:rPr>
                <w:rFonts w:ascii="Calibri" w:hAnsi="Calibri" w:cs="Arial"/>
                <w:color w:val="000000" w:themeColor="text1"/>
                <w:sz w:val="20"/>
                <w:szCs w:val="20"/>
              </w:rPr>
              <w:t>Example showing a diversity of L&amp;T Communities of Practice at University of Adelaide</w:t>
            </w:r>
            <w:r w:rsidRPr="00E20DE5">
              <w:rPr>
                <w:rFonts w:ascii="Calibri" w:hAnsi="Calibri"/>
                <w:color w:val="C00000"/>
                <w:sz w:val="20"/>
                <w:szCs w:val="20"/>
              </w:rPr>
              <w:br/>
            </w:r>
            <w:hyperlink r:id="rId53" w:history="1">
              <w:r w:rsidRPr="00E20DE5">
                <w:rPr>
                  <w:rStyle w:val="Hyperlink"/>
                  <w:rFonts w:ascii="Calibri" w:hAnsi="Calibri"/>
                  <w:color w:val="C00000"/>
                  <w:sz w:val="20"/>
                  <w:szCs w:val="20"/>
                </w:rPr>
                <w:t>https://www.adelaide.edu.au/learning/teaching/communities-of-practice/</w:t>
              </w:r>
            </w:hyperlink>
          </w:p>
          <w:p w14:paraId="1F0B26F0" w14:textId="537995D5" w:rsidR="00173896" w:rsidRPr="00E20DE5" w:rsidRDefault="00173896" w:rsidP="00060CC0">
            <w:pPr>
              <w:rPr>
                <w:rFonts w:ascii="Calibri" w:hAnsi="Calibri" w:cstheme="minorBidi"/>
                <w:color w:val="C00000"/>
                <w:sz w:val="20"/>
                <w:szCs w:val="20"/>
              </w:rPr>
            </w:pPr>
          </w:p>
        </w:tc>
      </w:tr>
    </w:tbl>
    <w:p w14:paraId="7C0485A7" w14:textId="77777777" w:rsidR="00842101" w:rsidRPr="00E20DE5" w:rsidRDefault="00842101" w:rsidP="00842101">
      <w:pPr>
        <w:rPr>
          <w:rFonts w:ascii="Calibri" w:hAnsi="Calibri"/>
        </w:rPr>
      </w:pPr>
    </w:p>
    <w:p w14:paraId="5D625D07" w14:textId="444D4B78" w:rsidR="00842101" w:rsidRPr="00E20DE5" w:rsidRDefault="00842101" w:rsidP="00842101">
      <w:pPr>
        <w:rPr>
          <w:rFonts w:ascii="Calibri" w:hAnsi="Calibri"/>
        </w:rPr>
      </w:pPr>
    </w:p>
    <w:p w14:paraId="6455037F" w14:textId="2C74153A" w:rsidR="00842101" w:rsidRPr="00E20DE5" w:rsidRDefault="00842101" w:rsidP="00842101">
      <w:pPr>
        <w:rPr>
          <w:rFonts w:ascii="Calibri" w:hAnsi="Calibri"/>
        </w:rPr>
      </w:pPr>
    </w:p>
    <w:p w14:paraId="7C5F0FBC" w14:textId="65EB8BF1" w:rsidR="00842101" w:rsidRPr="00E20DE5" w:rsidRDefault="00842101" w:rsidP="00842101">
      <w:pPr>
        <w:rPr>
          <w:rFonts w:ascii="Calibri" w:hAnsi="Calibri"/>
        </w:rPr>
      </w:pPr>
    </w:p>
    <w:p w14:paraId="18648514" w14:textId="635212A6" w:rsidR="00842101" w:rsidRPr="00E20DE5" w:rsidRDefault="00842101" w:rsidP="00842101">
      <w:pPr>
        <w:rPr>
          <w:rFonts w:ascii="Calibri" w:hAnsi="Calibri"/>
        </w:rPr>
      </w:pPr>
    </w:p>
    <w:p w14:paraId="1BAAF64A" w14:textId="08B7248A" w:rsidR="00842101" w:rsidRPr="00E20DE5" w:rsidRDefault="00842101" w:rsidP="00842101">
      <w:pPr>
        <w:rPr>
          <w:rFonts w:ascii="Calibri" w:hAnsi="Calibri"/>
        </w:rPr>
      </w:pPr>
    </w:p>
    <w:p w14:paraId="198FFC7C" w14:textId="43D5EE4C" w:rsidR="00842101" w:rsidRPr="00E20DE5" w:rsidRDefault="00842101">
      <w:pPr>
        <w:rPr>
          <w:rFonts w:ascii="Calibri" w:hAnsi="Calibri"/>
        </w:rPr>
      </w:pPr>
      <w:r w:rsidRPr="00E20DE5">
        <w:rPr>
          <w:rFonts w:ascii="Calibri" w:hAnsi="Calibri"/>
        </w:rPr>
        <w:br w:type="page"/>
      </w:r>
    </w:p>
    <w:p w14:paraId="5337A279" w14:textId="77777777" w:rsidR="00842101" w:rsidRPr="00E20DE5" w:rsidRDefault="0084210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842101" w:rsidRPr="00E20DE5" w14:paraId="05F727BD" w14:textId="77777777" w:rsidTr="00060CC0">
        <w:trPr>
          <w:trHeight w:val="754"/>
        </w:trPr>
        <w:tc>
          <w:tcPr>
            <w:tcW w:w="2405" w:type="dxa"/>
            <w:shd w:val="clear" w:color="auto" w:fill="C00000"/>
          </w:tcPr>
          <w:p w14:paraId="1860D7F9" w14:textId="77777777" w:rsidR="00842101" w:rsidRPr="00E20DE5" w:rsidRDefault="00842101" w:rsidP="00060CC0">
            <w:pPr>
              <w:rPr>
                <w:rFonts w:ascii="Calibri" w:hAnsi="Calibri"/>
                <w:color w:val="FFFFFF" w:themeColor="background1"/>
                <w:sz w:val="22"/>
                <w:szCs w:val="22"/>
              </w:rPr>
            </w:pPr>
          </w:p>
          <w:p w14:paraId="564A2C7E" w14:textId="25B27F78"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PI 4.5</w:t>
            </w:r>
          </w:p>
        </w:tc>
        <w:tc>
          <w:tcPr>
            <w:tcW w:w="6605" w:type="dxa"/>
          </w:tcPr>
          <w:p w14:paraId="7699D116" w14:textId="523D4F1F" w:rsidR="00842101" w:rsidRPr="00E20DE5" w:rsidRDefault="00842101" w:rsidP="00060CC0">
            <w:pPr>
              <w:rPr>
                <w:rFonts w:ascii="Calibri" w:hAnsi="Calibri"/>
                <w:sz w:val="28"/>
                <w:szCs w:val="28"/>
              </w:rPr>
            </w:pPr>
            <w:r w:rsidRPr="00E20DE5">
              <w:rPr>
                <w:rFonts w:ascii="Calibri" w:hAnsi="Calibri" w:cs="Calibri"/>
                <w:color w:val="000000"/>
                <w:sz w:val="28"/>
                <w:szCs w:val="28"/>
              </w:rPr>
              <w:t>Resources are allocated for the ongoing development of technology enhanced learning pedagogies</w:t>
            </w:r>
          </w:p>
        </w:tc>
      </w:tr>
    </w:tbl>
    <w:p w14:paraId="75BC431E" w14:textId="77777777" w:rsidR="00842101" w:rsidRPr="00E20DE5" w:rsidRDefault="00842101" w:rsidP="0084210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842101" w:rsidRPr="00E20DE5" w14:paraId="64A779B0" w14:textId="77777777" w:rsidTr="00060CC0">
        <w:trPr>
          <w:trHeight w:val="754"/>
        </w:trPr>
        <w:tc>
          <w:tcPr>
            <w:tcW w:w="2405" w:type="dxa"/>
            <w:shd w:val="clear" w:color="auto" w:fill="C00000"/>
          </w:tcPr>
          <w:p w14:paraId="5267BE59"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70FE3E43" w14:textId="45156D74" w:rsidR="00842101" w:rsidRPr="00E20DE5" w:rsidRDefault="005D7F88" w:rsidP="005D7F88">
            <w:pPr>
              <w:rPr>
                <w:rFonts w:ascii="Calibri" w:hAnsi="Calibri"/>
              </w:rPr>
            </w:pPr>
            <w:r w:rsidRPr="00E20DE5">
              <w:rPr>
                <w:rFonts w:ascii="Calibri" w:hAnsi="Calibri" w:cs="Calibri"/>
                <w:color w:val="000000" w:themeColor="text1"/>
                <w:sz w:val="22"/>
                <w:szCs w:val="22"/>
              </w:rPr>
              <w:t>Because ‘o</w:t>
            </w:r>
            <w:r w:rsidR="00842101" w:rsidRPr="00E20DE5">
              <w:rPr>
                <w:rFonts w:ascii="Calibri" w:hAnsi="Calibri" w:cs="Calibri"/>
                <w:color w:val="000000" w:themeColor="text1"/>
                <w:sz w:val="22"/>
                <w:szCs w:val="22"/>
              </w:rPr>
              <w:t>ngoing</w:t>
            </w:r>
            <w:r w:rsidRPr="00E20DE5">
              <w:rPr>
                <w:rFonts w:ascii="Calibri" w:hAnsi="Calibri" w:cs="Calibri"/>
                <w:color w:val="000000" w:themeColor="text1"/>
                <w:sz w:val="22"/>
                <w:szCs w:val="22"/>
              </w:rPr>
              <w:t>’</w:t>
            </w:r>
            <w:r w:rsidR="00842101" w:rsidRPr="00E20DE5">
              <w:rPr>
                <w:rFonts w:ascii="Calibri" w:hAnsi="Calibri" w:cs="Calibri"/>
                <w:color w:val="000000" w:themeColor="text1"/>
                <w:sz w:val="22"/>
                <w:szCs w:val="22"/>
              </w:rPr>
              <w:t xml:space="preserve"> is key, do current resources meet current demand, and are there plans documenting identified support required across the growth of TEL pedagogies at your Organisation?</w:t>
            </w:r>
          </w:p>
        </w:tc>
      </w:tr>
    </w:tbl>
    <w:p w14:paraId="07F43DC4" w14:textId="77777777" w:rsidR="00842101" w:rsidRPr="00E20DE5" w:rsidRDefault="00842101" w:rsidP="00842101">
      <w:pPr>
        <w:pStyle w:val="Author"/>
        <w:rPr>
          <w:rFonts w:ascii="Calibri" w:hAnsi="Calibri"/>
        </w:rPr>
      </w:pPr>
    </w:p>
    <w:p w14:paraId="3FF2401A" w14:textId="77777777" w:rsidR="00842101" w:rsidRPr="00E20DE5" w:rsidRDefault="00842101" w:rsidP="003550C2">
      <w:pPr>
        <w:pStyle w:val="Author"/>
        <w:outlineLvl w:val="0"/>
        <w:rPr>
          <w:rFonts w:ascii="Calibri" w:hAnsi="Calibri"/>
        </w:rPr>
      </w:pPr>
      <w:r w:rsidRPr="00E20DE5">
        <w:rPr>
          <w:rFonts w:ascii="Calibri" w:hAnsi="Calibri"/>
        </w:rPr>
        <w:t>YOUR INPUT</w:t>
      </w:r>
    </w:p>
    <w:p w14:paraId="3E6FB33F"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11D3D97A" w14:textId="77777777" w:rsidR="0079552D" w:rsidRPr="00E20DE5" w:rsidRDefault="0079552D" w:rsidP="00842101">
      <w:pPr>
        <w:rPr>
          <w:rFonts w:ascii="Calibri" w:hAnsi="Calibri"/>
          <w:i/>
          <w:color w:val="C00000"/>
        </w:rPr>
      </w:pPr>
    </w:p>
    <w:p w14:paraId="3821460A" w14:textId="612298F3" w:rsidR="00842101" w:rsidRPr="00E20DE5" w:rsidRDefault="00842101" w:rsidP="0079552D">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rPr>
      </w:pPr>
      <w:r w:rsidRPr="00E20DE5">
        <w:rPr>
          <w:rFonts w:ascii="Calibri" w:hAnsi="Calibri" w:cs="Calibri"/>
          <w:i/>
          <w:color w:val="000000" w:themeColor="text1"/>
          <w:sz w:val="22"/>
          <w:szCs w:val="22"/>
        </w:rPr>
        <w:t>List relevant projects, initiatives and funding sources.  Try to list any projected gr</w:t>
      </w:r>
      <w:r w:rsidR="005D7F88" w:rsidRPr="00E20DE5">
        <w:rPr>
          <w:rFonts w:ascii="Calibri" w:hAnsi="Calibri" w:cs="Calibri"/>
          <w:i/>
          <w:color w:val="000000" w:themeColor="text1"/>
          <w:sz w:val="22"/>
          <w:szCs w:val="22"/>
        </w:rPr>
        <w:t xml:space="preserve">owth in particular pedagogies, for example, </w:t>
      </w:r>
      <w:r w:rsidRPr="00E20DE5">
        <w:rPr>
          <w:rFonts w:ascii="Calibri" w:hAnsi="Calibri" w:cs="Calibri"/>
          <w:i/>
          <w:color w:val="000000" w:themeColor="text1"/>
          <w:sz w:val="22"/>
          <w:szCs w:val="22"/>
        </w:rPr>
        <w:t>Virtual Work Integrated Learning.</w:t>
      </w:r>
    </w:p>
    <w:tbl>
      <w:tblPr>
        <w:tblStyle w:val="TableGrid"/>
        <w:tblW w:w="0" w:type="auto"/>
        <w:tblLook w:val="04A0" w:firstRow="1" w:lastRow="0" w:firstColumn="1" w:lastColumn="0" w:noHBand="0" w:noVBand="1"/>
      </w:tblPr>
      <w:tblGrid>
        <w:gridCol w:w="2405"/>
        <w:gridCol w:w="6605"/>
      </w:tblGrid>
      <w:tr w:rsidR="00842101" w:rsidRPr="00E20DE5" w14:paraId="376652CC" w14:textId="77777777" w:rsidTr="00060CC0">
        <w:trPr>
          <w:trHeight w:val="754"/>
        </w:trPr>
        <w:tc>
          <w:tcPr>
            <w:tcW w:w="2405" w:type="dxa"/>
            <w:shd w:val="clear" w:color="auto" w:fill="C00000"/>
          </w:tcPr>
          <w:p w14:paraId="6F88D1F6" w14:textId="77777777" w:rsidR="00842101" w:rsidRPr="00E20DE5" w:rsidRDefault="00842101" w:rsidP="00060CC0">
            <w:pPr>
              <w:rPr>
                <w:rFonts w:ascii="Calibri" w:hAnsi="Calibri"/>
                <w:color w:val="FFFFFF" w:themeColor="background1"/>
                <w:sz w:val="22"/>
                <w:szCs w:val="22"/>
              </w:rPr>
            </w:pPr>
          </w:p>
          <w:p w14:paraId="6EEBAC85"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56B0DBCA" w14:textId="77777777" w:rsidR="00842101" w:rsidRDefault="00331740" w:rsidP="00060CC0">
            <w:pPr>
              <w:rPr>
                <w:rStyle w:val="Hyperlink"/>
                <w:rFonts w:ascii="Calibri" w:hAnsi="Calibri"/>
                <w:color w:val="C00000"/>
                <w:sz w:val="20"/>
                <w:szCs w:val="20"/>
              </w:rPr>
            </w:pPr>
            <w:r w:rsidRPr="00E20DE5">
              <w:rPr>
                <w:rFonts w:ascii="Calibri" w:hAnsi="Calibri" w:cs="Arial"/>
                <w:b/>
                <w:color w:val="000000" w:themeColor="text1"/>
                <w:sz w:val="20"/>
                <w:szCs w:val="20"/>
              </w:rPr>
              <w:t>UNSW | Internal Grant Programs</w:t>
            </w:r>
            <w:r w:rsidRPr="00E20DE5">
              <w:rPr>
                <w:rFonts w:ascii="Calibri" w:hAnsi="Calibri" w:cs="Arial"/>
                <w:b/>
                <w:color w:val="000000" w:themeColor="text1"/>
                <w:sz w:val="20"/>
                <w:szCs w:val="20"/>
              </w:rPr>
              <w:br/>
            </w:r>
            <w:r w:rsidR="00CB7C8E" w:rsidRPr="00E20DE5">
              <w:rPr>
                <w:rFonts w:ascii="Calibri" w:hAnsi="Calibri" w:cs="Arial"/>
                <w:color w:val="000000" w:themeColor="text1"/>
                <w:sz w:val="20"/>
                <w:szCs w:val="20"/>
              </w:rPr>
              <w:t>Selection of internal grants available and aligned to the 2025 Strategy at UNSW</w:t>
            </w:r>
            <w:r w:rsidRPr="00E20DE5">
              <w:rPr>
                <w:rFonts w:ascii="Calibri" w:hAnsi="Calibri"/>
                <w:color w:val="C00000"/>
                <w:sz w:val="20"/>
                <w:szCs w:val="20"/>
              </w:rPr>
              <w:br/>
            </w:r>
            <w:hyperlink r:id="rId54" w:history="1">
              <w:r w:rsidRPr="00E20DE5">
                <w:rPr>
                  <w:rStyle w:val="Hyperlink"/>
                  <w:rFonts w:ascii="Calibri" w:hAnsi="Calibri"/>
                  <w:color w:val="C00000"/>
                  <w:sz w:val="20"/>
                  <w:szCs w:val="20"/>
                </w:rPr>
                <w:t>https://teaching.unsw.edu.au/grants</w:t>
              </w:r>
            </w:hyperlink>
          </w:p>
          <w:p w14:paraId="422C452B" w14:textId="029C4928" w:rsidR="00173896" w:rsidRPr="00E20DE5" w:rsidRDefault="00173896" w:rsidP="00060CC0">
            <w:pPr>
              <w:rPr>
                <w:rFonts w:ascii="Calibri" w:hAnsi="Calibri" w:cstheme="minorBidi"/>
                <w:color w:val="C00000"/>
                <w:sz w:val="20"/>
                <w:szCs w:val="20"/>
              </w:rPr>
            </w:pPr>
          </w:p>
        </w:tc>
      </w:tr>
    </w:tbl>
    <w:p w14:paraId="6B831D38" w14:textId="0D98545E" w:rsidR="00842101" w:rsidRPr="00E20DE5" w:rsidRDefault="00842101" w:rsidP="00842101">
      <w:pPr>
        <w:rPr>
          <w:rFonts w:ascii="Calibri" w:hAnsi="Calibri"/>
        </w:rPr>
      </w:pPr>
    </w:p>
    <w:p w14:paraId="27E94589" w14:textId="3B1D52C4" w:rsidR="00842101" w:rsidRPr="00E20DE5" w:rsidRDefault="00842101" w:rsidP="00842101">
      <w:pPr>
        <w:rPr>
          <w:rFonts w:ascii="Calibri" w:hAnsi="Calibri"/>
        </w:rPr>
      </w:pPr>
    </w:p>
    <w:p w14:paraId="6EFCF34E" w14:textId="790EE9D3" w:rsidR="00842101" w:rsidRPr="00E20DE5" w:rsidRDefault="00842101" w:rsidP="00842101">
      <w:pPr>
        <w:rPr>
          <w:rFonts w:ascii="Calibri" w:hAnsi="Calibri"/>
        </w:rPr>
      </w:pPr>
    </w:p>
    <w:p w14:paraId="4C2D3279" w14:textId="7CF6184E" w:rsidR="00842101" w:rsidRPr="00E20DE5" w:rsidRDefault="00842101" w:rsidP="00842101">
      <w:pPr>
        <w:rPr>
          <w:rFonts w:ascii="Calibri" w:hAnsi="Calibri"/>
        </w:rPr>
      </w:pPr>
    </w:p>
    <w:p w14:paraId="080F6C10" w14:textId="52B161E0" w:rsidR="00842101" w:rsidRPr="00E20DE5" w:rsidRDefault="00842101" w:rsidP="00842101">
      <w:pPr>
        <w:rPr>
          <w:rFonts w:ascii="Calibri" w:hAnsi="Calibri"/>
        </w:rPr>
      </w:pPr>
    </w:p>
    <w:p w14:paraId="7A04B3D3" w14:textId="2173A39C" w:rsidR="00842101" w:rsidRPr="00E20DE5" w:rsidRDefault="00842101" w:rsidP="00842101">
      <w:pPr>
        <w:rPr>
          <w:rFonts w:ascii="Calibri" w:hAnsi="Calibri"/>
        </w:rPr>
      </w:pPr>
    </w:p>
    <w:p w14:paraId="6C58582F" w14:textId="143BEBFA" w:rsidR="00842101" w:rsidRPr="00E20DE5" w:rsidRDefault="00842101" w:rsidP="00842101">
      <w:pPr>
        <w:rPr>
          <w:rFonts w:ascii="Calibri" w:hAnsi="Calibri"/>
        </w:rPr>
      </w:pPr>
    </w:p>
    <w:p w14:paraId="59D894AF" w14:textId="64CCE69F" w:rsidR="00842101" w:rsidRPr="00E20DE5" w:rsidRDefault="00842101" w:rsidP="00842101">
      <w:pPr>
        <w:rPr>
          <w:rFonts w:ascii="Calibri" w:hAnsi="Calibri"/>
        </w:rPr>
      </w:pPr>
    </w:p>
    <w:p w14:paraId="7B386895" w14:textId="3E110E9F" w:rsidR="00842101" w:rsidRPr="00E20DE5" w:rsidRDefault="00842101">
      <w:pPr>
        <w:rPr>
          <w:rFonts w:ascii="Calibri" w:hAnsi="Calibri"/>
        </w:rPr>
      </w:pPr>
      <w:r w:rsidRPr="00E20DE5">
        <w:rPr>
          <w:rFonts w:ascii="Calibri" w:hAnsi="Calibri"/>
        </w:rPr>
        <w:br w:type="page"/>
      </w:r>
    </w:p>
    <w:p w14:paraId="2B43DA9F" w14:textId="77777777" w:rsidR="00842101" w:rsidRPr="00E20DE5" w:rsidRDefault="0084210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842101" w:rsidRPr="00E20DE5" w14:paraId="1AD78049" w14:textId="77777777" w:rsidTr="00842101">
        <w:trPr>
          <w:trHeight w:val="791"/>
        </w:trPr>
        <w:tc>
          <w:tcPr>
            <w:tcW w:w="2405" w:type="dxa"/>
            <w:shd w:val="clear" w:color="auto" w:fill="C00000"/>
          </w:tcPr>
          <w:p w14:paraId="1ED8AE92" w14:textId="4E2E1656" w:rsidR="00842101" w:rsidRPr="00E20DE5" w:rsidRDefault="00842101" w:rsidP="00842101">
            <w:pPr>
              <w:jc w:val="center"/>
              <w:rPr>
                <w:rFonts w:ascii="Calibri" w:hAnsi="Calibri"/>
                <w:sz w:val="22"/>
                <w:szCs w:val="22"/>
              </w:rPr>
            </w:pPr>
            <w:r w:rsidRPr="00E20DE5">
              <w:rPr>
                <w:rFonts w:ascii="Calibri" w:hAnsi="Calibri"/>
                <w:color w:val="FFFFFF" w:themeColor="background1"/>
                <w:sz w:val="22"/>
                <w:szCs w:val="22"/>
              </w:rPr>
              <w:br/>
              <w:t>PI 4.6</w:t>
            </w:r>
          </w:p>
        </w:tc>
        <w:tc>
          <w:tcPr>
            <w:tcW w:w="6605" w:type="dxa"/>
          </w:tcPr>
          <w:p w14:paraId="79ADC7D0" w14:textId="0892CD97" w:rsidR="00842101" w:rsidRPr="00E20DE5" w:rsidRDefault="00842101" w:rsidP="00060CC0">
            <w:pPr>
              <w:rPr>
                <w:rFonts w:ascii="Calibri" w:hAnsi="Calibri"/>
                <w:sz w:val="28"/>
                <w:szCs w:val="28"/>
              </w:rPr>
            </w:pPr>
            <w:r w:rsidRPr="00E20DE5">
              <w:rPr>
                <w:rFonts w:ascii="Calibri" w:hAnsi="Calibri" w:cs="Calibri"/>
                <w:color w:val="000000"/>
                <w:sz w:val="28"/>
                <w:szCs w:val="28"/>
              </w:rPr>
              <w:t>The pedagogical application of technology enhanced learning services is sustainable.</w:t>
            </w:r>
          </w:p>
        </w:tc>
      </w:tr>
    </w:tbl>
    <w:p w14:paraId="58611E99" w14:textId="77777777" w:rsidR="00842101" w:rsidRPr="00E20DE5" w:rsidRDefault="00842101" w:rsidP="0084210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842101" w:rsidRPr="00E20DE5" w14:paraId="25E898FC" w14:textId="77777777" w:rsidTr="00060CC0">
        <w:trPr>
          <w:trHeight w:val="754"/>
        </w:trPr>
        <w:tc>
          <w:tcPr>
            <w:tcW w:w="2405" w:type="dxa"/>
            <w:shd w:val="clear" w:color="auto" w:fill="C00000"/>
          </w:tcPr>
          <w:p w14:paraId="20DFC89F"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44204AF6" w14:textId="27F805E9" w:rsidR="00842101" w:rsidRPr="00E20DE5" w:rsidRDefault="00842101" w:rsidP="00060CC0">
            <w:pPr>
              <w:rPr>
                <w:rFonts w:ascii="Calibri" w:hAnsi="Calibri"/>
              </w:rPr>
            </w:pPr>
            <w:r w:rsidRPr="00E20DE5">
              <w:rPr>
                <w:rFonts w:ascii="Calibri" w:hAnsi="Calibri" w:cs="Calibri"/>
                <w:color w:val="000000" w:themeColor="text1"/>
                <w:sz w:val="22"/>
                <w:szCs w:val="22"/>
              </w:rPr>
              <w:t>Are our implementa</w:t>
            </w:r>
            <w:r w:rsidR="00E16D76" w:rsidRPr="00E20DE5">
              <w:rPr>
                <w:rFonts w:ascii="Calibri" w:hAnsi="Calibri" w:cs="Calibri"/>
                <w:color w:val="000000" w:themeColor="text1"/>
                <w:sz w:val="22"/>
                <w:szCs w:val="22"/>
              </w:rPr>
              <w:t>tion plans treated as ‘one-off’?  H</w:t>
            </w:r>
            <w:r w:rsidRPr="00E20DE5">
              <w:rPr>
                <w:rFonts w:ascii="Calibri" w:hAnsi="Calibri" w:cs="Calibri"/>
                <w:color w:val="000000" w:themeColor="text1"/>
                <w:sz w:val="22"/>
                <w:szCs w:val="22"/>
              </w:rPr>
              <w:t>ow can sustainability be included in pre-planning processes?  Have we identified relevant areas of TEL and how sustainability might be addressed at scale?</w:t>
            </w:r>
          </w:p>
        </w:tc>
      </w:tr>
    </w:tbl>
    <w:p w14:paraId="6741B850" w14:textId="77777777" w:rsidR="00842101" w:rsidRPr="00E20DE5" w:rsidRDefault="00842101" w:rsidP="00842101">
      <w:pPr>
        <w:pStyle w:val="Author"/>
        <w:rPr>
          <w:rFonts w:ascii="Calibri" w:hAnsi="Calibri"/>
        </w:rPr>
      </w:pPr>
    </w:p>
    <w:p w14:paraId="5F48BAD0" w14:textId="77777777" w:rsidR="00842101" w:rsidRPr="00E20DE5" w:rsidRDefault="00842101" w:rsidP="003550C2">
      <w:pPr>
        <w:pStyle w:val="Author"/>
        <w:outlineLvl w:val="0"/>
        <w:rPr>
          <w:rFonts w:ascii="Calibri" w:hAnsi="Calibri"/>
        </w:rPr>
      </w:pPr>
      <w:r w:rsidRPr="00E20DE5">
        <w:rPr>
          <w:rFonts w:ascii="Calibri" w:hAnsi="Calibri"/>
        </w:rPr>
        <w:t>YOUR INPUT</w:t>
      </w:r>
    </w:p>
    <w:p w14:paraId="5E3C4057"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5A548B66" w14:textId="77777777" w:rsidR="00E20DE5" w:rsidRPr="00E20DE5" w:rsidRDefault="00E20DE5" w:rsidP="000505D1">
      <w:pPr>
        <w:rPr>
          <w:rFonts w:ascii="Calibri" w:hAnsi="Calibri"/>
          <w:i/>
          <w:color w:val="C00000"/>
        </w:rPr>
      </w:pPr>
    </w:p>
    <w:p w14:paraId="4E1B2FDC" w14:textId="18C6C2F4" w:rsidR="00842101" w:rsidRDefault="000505D1" w:rsidP="0079552D">
      <w:pPr>
        <w:shd w:val="clear" w:color="auto" w:fill="DBE6EB" w:themeFill="accent5" w:themeFillTint="33"/>
        <w:rPr>
          <w:rFonts w:ascii="Calibri" w:hAnsi="Calibri" w:cs="Calibri"/>
          <w:i/>
          <w:color w:val="C00000"/>
          <w:sz w:val="22"/>
          <w:szCs w:val="22"/>
        </w:rPr>
      </w:pPr>
      <w:r w:rsidRPr="00E20DE5">
        <w:rPr>
          <w:rFonts w:ascii="Calibri" w:hAnsi="Calibri" w:cs="Calibri"/>
          <w:i/>
          <w:color w:val="000000" w:themeColor="text1"/>
          <w:sz w:val="22"/>
          <w:szCs w:val="22"/>
        </w:rPr>
        <w:t>Here you might consider l</w:t>
      </w:r>
      <w:r w:rsidR="00842101" w:rsidRPr="00E20DE5">
        <w:rPr>
          <w:rFonts w:ascii="Calibri" w:hAnsi="Calibri" w:cs="Calibri"/>
          <w:i/>
          <w:color w:val="000000" w:themeColor="text1"/>
          <w:sz w:val="22"/>
          <w:szCs w:val="22"/>
        </w:rPr>
        <w:t xml:space="preserve">isting processes and documents where </w:t>
      </w:r>
      <w:r w:rsidR="00E16D76" w:rsidRPr="00E20DE5">
        <w:rPr>
          <w:rFonts w:ascii="Calibri" w:hAnsi="Calibri" w:cs="Calibri"/>
          <w:i/>
          <w:color w:val="000000" w:themeColor="text1"/>
          <w:sz w:val="22"/>
          <w:szCs w:val="22"/>
        </w:rPr>
        <w:t>‘sustainability’ is addressed (for example, via</w:t>
      </w:r>
      <w:r w:rsidR="00842101" w:rsidRPr="00E20DE5">
        <w:rPr>
          <w:rFonts w:ascii="Calibri" w:hAnsi="Calibri" w:cs="Calibri"/>
          <w:i/>
          <w:color w:val="000000" w:themeColor="text1"/>
          <w:sz w:val="22"/>
          <w:szCs w:val="22"/>
        </w:rPr>
        <w:t xml:space="preserve"> Business Case or Proposal) </w:t>
      </w:r>
      <w:r w:rsidRPr="00E20DE5">
        <w:rPr>
          <w:rFonts w:ascii="Calibri" w:hAnsi="Calibri" w:cs="Calibri"/>
          <w:i/>
          <w:color w:val="000000" w:themeColor="text1"/>
          <w:sz w:val="22"/>
          <w:szCs w:val="22"/>
        </w:rPr>
        <w:t xml:space="preserve">as this </w:t>
      </w:r>
      <w:r w:rsidR="00842101" w:rsidRPr="00E20DE5">
        <w:rPr>
          <w:rFonts w:ascii="Calibri" w:hAnsi="Calibri" w:cs="Calibri"/>
          <w:i/>
          <w:color w:val="000000" w:themeColor="text1"/>
          <w:sz w:val="22"/>
          <w:szCs w:val="22"/>
        </w:rPr>
        <w:t>will assist in identifying gap areas</w:t>
      </w:r>
      <w:r w:rsidRPr="00E20DE5">
        <w:rPr>
          <w:rFonts w:ascii="Calibri" w:hAnsi="Calibri" w:cs="Calibri"/>
          <w:i/>
          <w:color w:val="C00000"/>
          <w:sz w:val="22"/>
          <w:szCs w:val="22"/>
        </w:rPr>
        <w:t>.</w:t>
      </w:r>
    </w:p>
    <w:p w14:paraId="7B3C7B56" w14:textId="77777777" w:rsidR="00E20DE5" w:rsidRPr="00E20DE5" w:rsidRDefault="00E20DE5" w:rsidP="000505D1">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842101" w:rsidRPr="00E20DE5" w14:paraId="2A1C3621" w14:textId="77777777" w:rsidTr="00060CC0">
        <w:trPr>
          <w:trHeight w:val="754"/>
        </w:trPr>
        <w:tc>
          <w:tcPr>
            <w:tcW w:w="2405" w:type="dxa"/>
            <w:shd w:val="clear" w:color="auto" w:fill="C00000"/>
          </w:tcPr>
          <w:p w14:paraId="0407EE5B" w14:textId="77777777" w:rsidR="00842101" w:rsidRPr="00E20DE5" w:rsidRDefault="00842101" w:rsidP="00060CC0">
            <w:pPr>
              <w:rPr>
                <w:rFonts w:ascii="Calibri" w:hAnsi="Calibri"/>
                <w:color w:val="FFFFFF" w:themeColor="background1"/>
                <w:sz w:val="22"/>
                <w:szCs w:val="22"/>
              </w:rPr>
            </w:pPr>
          </w:p>
          <w:p w14:paraId="3F4FCDF5" w14:textId="77777777" w:rsidR="00842101" w:rsidRPr="00E20DE5" w:rsidRDefault="0084210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692C43A2" w14:textId="77777777" w:rsidR="00842101" w:rsidRDefault="00CB7C8E" w:rsidP="00060CC0">
            <w:pPr>
              <w:rPr>
                <w:rStyle w:val="Hyperlink"/>
                <w:rFonts w:ascii="Calibri" w:hAnsi="Calibri"/>
                <w:color w:val="C00000"/>
                <w:sz w:val="20"/>
                <w:szCs w:val="20"/>
              </w:rPr>
            </w:pPr>
            <w:r w:rsidRPr="00E20DE5">
              <w:rPr>
                <w:rFonts w:ascii="Calibri" w:hAnsi="Calibri" w:cs="Arial"/>
                <w:b/>
                <w:color w:val="000000" w:themeColor="text1"/>
                <w:sz w:val="20"/>
                <w:szCs w:val="20"/>
              </w:rPr>
              <w:t>CSU | External Educational Technologies Policy</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Gives staff guidelines and checklist to minimise risk and encourage sustainable choices</w:t>
            </w:r>
            <w:r w:rsidRPr="00E20DE5">
              <w:rPr>
                <w:rFonts w:ascii="Calibri" w:hAnsi="Calibri"/>
                <w:color w:val="C00000"/>
                <w:sz w:val="20"/>
                <w:szCs w:val="20"/>
              </w:rPr>
              <w:br/>
            </w:r>
            <w:hyperlink r:id="rId55" w:history="1">
              <w:r w:rsidRPr="00E20DE5">
                <w:rPr>
                  <w:rStyle w:val="Hyperlink"/>
                  <w:rFonts w:ascii="Calibri" w:hAnsi="Calibri"/>
                  <w:color w:val="C00000"/>
                  <w:sz w:val="20"/>
                  <w:szCs w:val="20"/>
                </w:rPr>
                <w:t>https://policy.csu.edu.au/document/view-current.php?id=343</w:t>
              </w:r>
            </w:hyperlink>
          </w:p>
          <w:p w14:paraId="6BEE255C" w14:textId="39DDF5AC" w:rsidR="00173896" w:rsidRPr="00E20DE5" w:rsidRDefault="00173896" w:rsidP="00060CC0">
            <w:pPr>
              <w:rPr>
                <w:rFonts w:ascii="Calibri" w:hAnsi="Calibri" w:cstheme="minorBidi"/>
                <w:color w:val="C00000"/>
                <w:sz w:val="20"/>
                <w:szCs w:val="20"/>
              </w:rPr>
            </w:pPr>
          </w:p>
        </w:tc>
      </w:tr>
    </w:tbl>
    <w:p w14:paraId="2F6AB238" w14:textId="5AFB494D" w:rsidR="00842101" w:rsidRPr="00E20DE5" w:rsidRDefault="00842101" w:rsidP="00842101">
      <w:pPr>
        <w:rPr>
          <w:rFonts w:ascii="Calibri" w:hAnsi="Calibri"/>
        </w:rPr>
      </w:pPr>
    </w:p>
    <w:p w14:paraId="7537EE94" w14:textId="7DC89B46" w:rsidR="000505D1" w:rsidRPr="00E20DE5" w:rsidRDefault="000505D1" w:rsidP="00842101">
      <w:pPr>
        <w:rPr>
          <w:rFonts w:ascii="Calibri" w:hAnsi="Calibri"/>
        </w:rPr>
      </w:pPr>
    </w:p>
    <w:p w14:paraId="13F9C1D8" w14:textId="6F8E4738" w:rsidR="000505D1" w:rsidRPr="00E20DE5" w:rsidRDefault="000505D1" w:rsidP="00842101">
      <w:pPr>
        <w:rPr>
          <w:rFonts w:ascii="Calibri" w:hAnsi="Calibri"/>
        </w:rPr>
      </w:pPr>
    </w:p>
    <w:p w14:paraId="404F21AF" w14:textId="36CC179B" w:rsidR="000505D1" w:rsidRPr="00E20DE5" w:rsidRDefault="000505D1" w:rsidP="00842101">
      <w:pPr>
        <w:rPr>
          <w:rFonts w:ascii="Calibri" w:hAnsi="Calibri"/>
        </w:rPr>
      </w:pPr>
    </w:p>
    <w:p w14:paraId="4EB277C4" w14:textId="2FA9679B" w:rsidR="000505D1" w:rsidRPr="00E20DE5" w:rsidRDefault="000505D1" w:rsidP="00842101">
      <w:pPr>
        <w:rPr>
          <w:rFonts w:ascii="Calibri" w:hAnsi="Calibri"/>
        </w:rPr>
      </w:pPr>
    </w:p>
    <w:p w14:paraId="10F87124" w14:textId="26191EAA" w:rsidR="000505D1" w:rsidRPr="00E20DE5" w:rsidRDefault="000505D1" w:rsidP="00842101">
      <w:pPr>
        <w:rPr>
          <w:rFonts w:ascii="Calibri" w:hAnsi="Calibri"/>
        </w:rPr>
      </w:pPr>
    </w:p>
    <w:p w14:paraId="2CBA1628" w14:textId="79F0D16C" w:rsidR="000505D1" w:rsidRPr="00E20DE5" w:rsidRDefault="000505D1" w:rsidP="00842101">
      <w:pPr>
        <w:rPr>
          <w:rFonts w:ascii="Calibri" w:hAnsi="Calibri"/>
        </w:rPr>
      </w:pPr>
    </w:p>
    <w:p w14:paraId="269F14B9" w14:textId="3FEAB3AE" w:rsidR="000505D1" w:rsidRPr="00E20DE5" w:rsidRDefault="000505D1" w:rsidP="00842101">
      <w:pPr>
        <w:rPr>
          <w:rFonts w:ascii="Calibri" w:hAnsi="Calibri"/>
        </w:rPr>
      </w:pPr>
    </w:p>
    <w:p w14:paraId="29FBF613" w14:textId="421C04E7" w:rsidR="000505D1" w:rsidRPr="00E20DE5" w:rsidRDefault="000505D1" w:rsidP="00842101">
      <w:pPr>
        <w:rPr>
          <w:rFonts w:ascii="Calibri" w:hAnsi="Calibri"/>
        </w:rPr>
      </w:pPr>
    </w:p>
    <w:p w14:paraId="394E7F46" w14:textId="13757F84" w:rsidR="000505D1" w:rsidRPr="00E20DE5" w:rsidRDefault="000505D1">
      <w:pPr>
        <w:rPr>
          <w:rFonts w:ascii="Calibri" w:hAnsi="Calibri"/>
        </w:rPr>
      </w:pPr>
      <w:r w:rsidRPr="00E20DE5">
        <w:rPr>
          <w:rFonts w:ascii="Calibri" w:hAnsi="Calibri"/>
        </w:rPr>
        <w:br w:type="page"/>
      </w:r>
    </w:p>
    <w:p w14:paraId="12127266" w14:textId="77777777" w:rsidR="000505D1" w:rsidRPr="00E20DE5" w:rsidRDefault="000505D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505D1" w:rsidRPr="00E20DE5" w14:paraId="12C51E56" w14:textId="77777777" w:rsidTr="00060CC0">
        <w:trPr>
          <w:trHeight w:val="791"/>
        </w:trPr>
        <w:tc>
          <w:tcPr>
            <w:tcW w:w="2405" w:type="dxa"/>
            <w:shd w:val="clear" w:color="auto" w:fill="C00000"/>
          </w:tcPr>
          <w:p w14:paraId="68BB7524" w14:textId="4B48C56E"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PI 4.7</w:t>
            </w:r>
          </w:p>
        </w:tc>
        <w:tc>
          <w:tcPr>
            <w:tcW w:w="6605" w:type="dxa"/>
          </w:tcPr>
          <w:p w14:paraId="7A89C7DB" w14:textId="3CAD03CF" w:rsidR="000505D1" w:rsidRPr="00E20DE5" w:rsidRDefault="000505D1" w:rsidP="00060CC0">
            <w:pPr>
              <w:rPr>
                <w:rFonts w:ascii="Calibri" w:hAnsi="Calibri" w:cs="Calibri"/>
                <w:sz w:val="28"/>
                <w:szCs w:val="28"/>
              </w:rPr>
            </w:pPr>
            <w:r w:rsidRPr="00E20DE5">
              <w:rPr>
                <w:rFonts w:ascii="Calibri" w:hAnsi="Calibri" w:cs="Calibri"/>
                <w:color w:val="000000"/>
                <w:sz w:val="28"/>
                <w:szCs w:val="28"/>
              </w:rPr>
              <w:t xml:space="preserve">The pedagogical impact of technology enhanced learning services is regularly evaluated in detail at a course and program level. </w:t>
            </w:r>
            <w:r w:rsidRPr="00E20DE5">
              <w:rPr>
                <w:rFonts w:ascii="MS Mincho" w:eastAsia="MS Mincho" w:hAnsi="MS Mincho" w:cs="MS Mincho"/>
                <w:color w:val="000000"/>
                <w:sz w:val="28"/>
                <w:szCs w:val="28"/>
              </w:rPr>
              <w:t> </w:t>
            </w:r>
          </w:p>
        </w:tc>
      </w:tr>
    </w:tbl>
    <w:p w14:paraId="2F2993CC" w14:textId="77777777" w:rsidR="000505D1" w:rsidRPr="00E20DE5"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E20DE5" w14:paraId="0EE4E9A6" w14:textId="77777777" w:rsidTr="00060CC0">
        <w:trPr>
          <w:trHeight w:val="754"/>
        </w:trPr>
        <w:tc>
          <w:tcPr>
            <w:tcW w:w="2405" w:type="dxa"/>
            <w:shd w:val="clear" w:color="auto" w:fill="C00000"/>
          </w:tcPr>
          <w:p w14:paraId="6917C8AE"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507AB7AB" w14:textId="7B34D5EA" w:rsidR="000505D1" w:rsidRPr="00E20DE5" w:rsidRDefault="000505D1" w:rsidP="00060CC0">
            <w:pPr>
              <w:rPr>
                <w:rFonts w:ascii="Calibri" w:hAnsi="Calibri"/>
              </w:rPr>
            </w:pPr>
            <w:r w:rsidRPr="00E20DE5">
              <w:rPr>
                <w:rFonts w:ascii="Calibri" w:hAnsi="Calibri" w:cs="Calibri"/>
                <w:color w:val="000000" w:themeColor="text1"/>
                <w:sz w:val="22"/>
                <w:szCs w:val="22"/>
              </w:rPr>
              <w:t>Do we know how Programs and Courses are evaluated to best mea</w:t>
            </w:r>
            <w:r w:rsidR="00377EDF" w:rsidRPr="00E20DE5">
              <w:rPr>
                <w:rFonts w:ascii="Calibri" w:hAnsi="Calibri" w:cs="Calibri"/>
                <w:color w:val="000000" w:themeColor="text1"/>
                <w:sz w:val="22"/>
                <w:szCs w:val="22"/>
              </w:rPr>
              <w:t>sure the impact of TEL services? H</w:t>
            </w:r>
            <w:r w:rsidRPr="00E20DE5">
              <w:rPr>
                <w:rFonts w:ascii="Calibri" w:hAnsi="Calibri" w:cs="Calibri"/>
                <w:color w:val="000000" w:themeColor="text1"/>
                <w:sz w:val="22"/>
                <w:szCs w:val="22"/>
              </w:rPr>
              <w:t>ow is this feedback provided to decision makers? Are we asking the right questions in evaluation?</w:t>
            </w:r>
          </w:p>
        </w:tc>
      </w:tr>
    </w:tbl>
    <w:p w14:paraId="7EE44690" w14:textId="77777777" w:rsidR="000505D1" w:rsidRPr="00E20DE5" w:rsidRDefault="000505D1" w:rsidP="000505D1">
      <w:pPr>
        <w:pStyle w:val="Author"/>
        <w:rPr>
          <w:rFonts w:ascii="Calibri" w:hAnsi="Calibri"/>
        </w:rPr>
      </w:pPr>
    </w:p>
    <w:p w14:paraId="16740A89" w14:textId="77777777" w:rsidR="000505D1" w:rsidRPr="00E20DE5" w:rsidRDefault="000505D1" w:rsidP="003550C2">
      <w:pPr>
        <w:pStyle w:val="Author"/>
        <w:outlineLvl w:val="0"/>
        <w:rPr>
          <w:rFonts w:ascii="Calibri" w:hAnsi="Calibri"/>
        </w:rPr>
      </w:pPr>
      <w:r w:rsidRPr="00E20DE5">
        <w:rPr>
          <w:rFonts w:ascii="Calibri" w:hAnsi="Calibri"/>
        </w:rPr>
        <w:t>YOUR INPUT</w:t>
      </w:r>
    </w:p>
    <w:p w14:paraId="487D3C3F" w14:textId="77777777" w:rsidR="0040155D" w:rsidRPr="0040155D" w:rsidRDefault="0040155D" w:rsidP="0040155D">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CF62D81" w14:textId="77777777" w:rsidR="00E20DE5" w:rsidRPr="00E20DE5" w:rsidRDefault="00E20DE5" w:rsidP="000505D1">
      <w:pPr>
        <w:rPr>
          <w:rFonts w:ascii="Calibri" w:hAnsi="Calibri"/>
          <w:i/>
          <w:color w:val="C00000"/>
        </w:rPr>
      </w:pPr>
    </w:p>
    <w:p w14:paraId="28B5FC8F" w14:textId="567911D0" w:rsidR="000505D1" w:rsidRPr="00E20DE5" w:rsidRDefault="000505D1" w:rsidP="0079552D">
      <w:pPr>
        <w:shd w:val="clear" w:color="auto" w:fill="DBE6EB" w:themeFill="accent5" w:themeFillTint="33"/>
        <w:rPr>
          <w:rFonts w:ascii="Calibri" w:hAnsi="Calibri" w:cs="Calibri"/>
          <w:i/>
          <w:color w:val="000000" w:themeColor="text1"/>
          <w:sz w:val="22"/>
          <w:szCs w:val="22"/>
        </w:rPr>
      </w:pPr>
      <w:r w:rsidRPr="00E20DE5">
        <w:rPr>
          <w:rFonts w:ascii="Calibri" w:hAnsi="Calibri" w:cs="Calibri"/>
          <w:i/>
          <w:color w:val="000000" w:themeColor="text1"/>
          <w:sz w:val="22"/>
          <w:szCs w:val="22"/>
        </w:rPr>
        <w:t xml:space="preserve">List any review cycles, Course and Program </w:t>
      </w:r>
      <w:proofErr w:type="gramStart"/>
      <w:r w:rsidRPr="00E20DE5">
        <w:rPr>
          <w:rFonts w:ascii="Calibri" w:hAnsi="Calibri" w:cs="Calibri"/>
          <w:i/>
          <w:color w:val="000000" w:themeColor="text1"/>
          <w:sz w:val="22"/>
          <w:szCs w:val="22"/>
        </w:rPr>
        <w:t>level</w:t>
      </w:r>
      <w:proofErr w:type="gramEnd"/>
      <w:r w:rsidRPr="00E20DE5">
        <w:rPr>
          <w:rFonts w:ascii="Calibri" w:hAnsi="Calibri" w:cs="Calibri"/>
          <w:i/>
          <w:color w:val="000000" w:themeColor="text1"/>
          <w:sz w:val="22"/>
          <w:szCs w:val="22"/>
        </w:rPr>
        <w:t xml:space="preserve"> Evaluations, and how feedback is provided to support the enhancement of TEL</w:t>
      </w:r>
    </w:p>
    <w:p w14:paraId="06C41F6C" w14:textId="77777777" w:rsidR="00E20DE5" w:rsidRPr="00E20DE5" w:rsidRDefault="00E20DE5" w:rsidP="000505D1">
      <w:pPr>
        <w:rPr>
          <w:rFonts w:ascii="Calibri" w:hAnsi="Calibri"/>
          <w:i/>
          <w:color w:val="C00000"/>
        </w:rPr>
      </w:pPr>
    </w:p>
    <w:tbl>
      <w:tblPr>
        <w:tblStyle w:val="TableGrid"/>
        <w:tblW w:w="9067" w:type="dxa"/>
        <w:tblLayout w:type="fixed"/>
        <w:tblLook w:val="04A0" w:firstRow="1" w:lastRow="0" w:firstColumn="1" w:lastColumn="0" w:noHBand="0" w:noVBand="1"/>
      </w:tblPr>
      <w:tblGrid>
        <w:gridCol w:w="1180"/>
        <w:gridCol w:w="7887"/>
      </w:tblGrid>
      <w:tr w:rsidR="00220160" w:rsidRPr="00E20DE5" w14:paraId="4733940E" w14:textId="77777777" w:rsidTr="00220160">
        <w:trPr>
          <w:trHeight w:val="754"/>
        </w:trPr>
        <w:tc>
          <w:tcPr>
            <w:tcW w:w="1180" w:type="dxa"/>
            <w:shd w:val="clear" w:color="auto" w:fill="C00000"/>
          </w:tcPr>
          <w:p w14:paraId="68A6C1CE" w14:textId="77777777" w:rsidR="000505D1" w:rsidRPr="00E20DE5" w:rsidRDefault="000505D1" w:rsidP="00060CC0">
            <w:pPr>
              <w:rPr>
                <w:rFonts w:ascii="Calibri" w:hAnsi="Calibri"/>
                <w:color w:val="FFFFFF" w:themeColor="background1"/>
                <w:sz w:val="22"/>
                <w:szCs w:val="22"/>
              </w:rPr>
            </w:pPr>
          </w:p>
          <w:p w14:paraId="6065DD17"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7887" w:type="dxa"/>
          </w:tcPr>
          <w:p w14:paraId="3EDFB2B7" w14:textId="6C1BEF9C" w:rsidR="000505D1" w:rsidRPr="00E20DE5" w:rsidRDefault="00CB7C8E" w:rsidP="00060CC0">
            <w:pPr>
              <w:rPr>
                <w:rFonts w:ascii="Calibri" w:hAnsi="Calibri"/>
                <w:color w:val="C00000"/>
                <w:sz w:val="20"/>
                <w:szCs w:val="20"/>
                <w:u w:val="single"/>
              </w:rPr>
            </w:pPr>
            <w:proofErr w:type="spellStart"/>
            <w:r w:rsidRPr="00E20DE5">
              <w:rPr>
                <w:rFonts w:ascii="Calibri" w:hAnsi="Calibri" w:cs="Arial"/>
                <w:b/>
                <w:color w:val="000000" w:themeColor="text1"/>
                <w:sz w:val="20"/>
                <w:szCs w:val="20"/>
              </w:rPr>
              <w:t>elearning</w:t>
            </w:r>
            <w:proofErr w:type="spellEnd"/>
            <w:r w:rsidRPr="00E20DE5">
              <w:rPr>
                <w:rFonts w:ascii="Calibri" w:hAnsi="Calibri" w:cs="Arial"/>
                <w:b/>
                <w:color w:val="000000" w:themeColor="text1"/>
                <w:sz w:val="20"/>
                <w:szCs w:val="20"/>
              </w:rPr>
              <w:t xml:space="preserve"> Maturity Model (</w:t>
            </w:r>
            <w:proofErr w:type="spellStart"/>
            <w:r w:rsidRPr="00E20DE5">
              <w:rPr>
                <w:rFonts w:ascii="Calibri" w:hAnsi="Calibri" w:cs="Arial"/>
                <w:b/>
                <w:color w:val="000000" w:themeColor="text1"/>
                <w:sz w:val="20"/>
                <w:szCs w:val="20"/>
              </w:rPr>
              <w:t>eMM</w:t>
            </w:r>
            <w:proofErr w:type="spellEnd"/>
            <w:r w:rsidRPr="00E20DE5">
              <w:rPr>
                <w:rFonts w:ascii="Calibri" w:hAnsi="Calibri" w:cs="Arial"/>
                <w:b/>
                <w:color w:val="000000" w:themeColor="text1"/>
                <w:sz w:val="20"/>
                <w:szCs w:val="20"/>
              </w:rPr>
              <w:t>)</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 xml:space="preserve">Reference to use of the </w:t>
            </w:r>
            <w:proofErr w:type="spellStart"/>
            <w:r w:rsidRPr="00E20DE5">
              <w:rPr>
                <w:rFonts w:ascii="Calibri" w:hAnsi="Calibri" w:cs="Arial"/>
                <w:color w:val="000000" w:themeColor="text1"/>
                <w:sz w:val="20"/>
                <w:szCs w:val="20"/>
              </w:rPr>
              <w:t>eMM</w:t>
            </w:r>
            <w:proofErr w:type="spellEnd"/>
            <w:r w:rsidRPr="00E20DE5">
              <w:rPr>
                <w:rFonts w:ascii="Calibri" w:hAnsi="Calibri" w:cs="Arial"/>
                <w:color w:val="000000" w:themeColor="text1"/>
                <w:sz w:val="20"/>
                <w:szCs w:val="20"/>
              </w:rPr>
              <w:t xml:space="preserve"> to guide implementation </w:t>
            </w:r>
            <w:hyperlink r:id="rId56" w:history="1">
              <w:r w:rsidRPr="00E20DE5">
                <w:rPr>
                  <w:rStyle w:val="Hyperlink"/>
                  <w:rFonts w:ascii="Calibri" w:hAnsi="Calibri"/>
                  <w:color w:val="C00000"/>
                  <w:sz w:val="20"/>
                  <w:szCs w:val="20"/>
                </w:rPr>
                <w:t>https://www.educationcounts.govt.nz/publications/e-Learning/58139</w:t>
              </w:r>
            </w:hyperlink>
            <w:r w:rsidRPr="00E20DE5">
              <w:rPr>
                <w:rFonts w:ascii="Calibri" w:hAnsi="Calibri"/>
                <w:color w:val="C00000"/>
                <w:sz w:val="20"/>
                <w:szCs w:val="20"/>
              </w:rPr>
              <w:br/>
            </w:r>
            <w:r w:rsidRPr="00E20DE5">
              <w:rPr>
                <w:rFonts w:ascii="Calibri" w:hAnsi="Calibri"/>
                <w:color w:val="000000" w:themeColor="text1"/>
                <w:sz w:val="20"/>
                <w:szCs w:val="20"/>
              </w:rPr>
              <w:t>Associated process documentation</w:t>
            </w:r>
            <w:r w:rsidRPr="00E20DE5">
              <w:rPr>
                <w:rFonts w:ascii="Calibri" w:hAnsi="Calibri"/>
                <w:color w:val="C00000"/>
                <w:sz w:val="20"/>
                <w:szCs w:val="20"/>
              </w:rPr>
              <w:br/>
            </w:r>
            <w:hyperlink r:id="rId57" w:history="1">
              <w:r w:rsidRPr="00E20DE5">
                <w:rPr>
                  <w:rStyle w:val="Hyperlink"/>
                  <w:rFonts w:ascii="Calibri" w:hAnsi="Calibri"/>
                  <w:color w:val="C00000"/>
                  <w:sz w:val="20"/>
                  <w:szCs w:val="20"/>
                </w:rPr>
                <w:t>https://www.educationcounts.govt.nz/__data/assets/pdf_file/0010/58285/20060726ProcessDescriptions.pdf</w:t>
              </w:r>
            </w:hyperlink>
          </w:p>
          <w:p w14:paraId="26D7FDE2" w14:textId="77777777" w:rsidR="000505D1" w:rsidRPr="00E20DE5" w:rsidRDefault="000505D1" w:rsidP="00060CC0">
            <w:pPr>
              <w:rPr>
                <w:rFonts w:ascii="Calibri" w:hAnsi="Calibri" w:cs="Arial"/>
                <w:color w:val="auto"/>
                <w:sz w:val="20"/>
                <w:szCs w:val="20"/>
              </w:rPr>
            </w:pPr>
          </w:p>
        </w:tc>
      </w:tr>
    </w:tbl>
    <w:p w14:paraId="20C3A578" w14:textId="2F4223D5" w:rsidR="000505D1" w:rsidRPr="00E20DE5" w:rsidRDefault="000505D1" w:rsidP="000505D1">
      <w:pPr>
        <w:rPr>
          <w:rFonts w:ascii="Calibri" w:hAnsi="Calibri"/>
        </w:rPr>
      </w:pPr>
    </w:p>
    <w:p w14:paraId="7CC8F92B" w14:textId="450BD48A" w:rsidR="000505D1" w:rsidRPr="00E20DE5" w:rsidRDefault="000505D1" w:rsidP="000505D1">
      <w:pPr>
        <w:rPr>
          <w:rFonts w:ascii="Calibri" w:hAnsi="Calibri"/>
        </w:rPr>
      </w:pPr>
    </w:p>
    <w:p w14:paraId="71E59DF4" w14:textId="10E98218" w:rsidR="000505D1" w:rsidRPr="00E20DE5" w:rsidRDefault="000505D1" w:rsidP="000505D1">
      <w:pPr>
        <w:rPr>
          <w:rFonts w:ascii="Calibri" w:hAnsi="Calibri"/>
        </w:rPr>
      </w:pPr>
    </w:p>
    <w:p w14:paraId="69308E49" w14:textId="06CF6FDF" w:rsidR="000505D1" w:rsidRPr="00E20DE5" w:rsidRDefault="000505D1" w:rsidP="000505D1">
      <w:pPr>
        <w:rPr>
          <w:rFonts w:ascii="Calibri" w:hAnsi="Calibri"/>
        </w:rPr>
      </w:pPr>
    </w:p>
    <w:p w14:paraId="5F038052" w14:textId="245EC07A" w:rsidR="000505D1" w:rsidRPr="00E20DE5" w:rsidRDefault="000505D1" w:rsidP="000505D1">
      <w:pPr>
        <w:rPr>
          <w:rFonts w:ascii="Calibri" w:hAnsi="Calibri"/>
        </w:rPr>
      </w:pPr>
    </w:p>
    <w:p w14:paraId="620AD75E" w14:textId="54F52330" w:rsidR="000505D1" w:rsidRPr="00E20DE5" w:rsidRDefault="000505D1" w:rsidP="000505D1">
      <w:pPr>
        <w:rPr>
          <w:rFonts w:ascii="Calibri" w:hAnsi="Calibri"/>
        </w:rPr>
      </w:pPr>
    </w:p>
    <w:p w14:paraId="437EBA65" w14:textId="6FC190DA" w:rsidR="000505D1" w:rsidRPr="00E20DE5" w:rsidRDefault="000505D1">
      <w:pPr>
        <w:rPr>
          <w:rFonts w:ascii="Calibri" w:hAnsi="Calibri"/>
        </w:rPr>
      </w:pPr>
      <w:r w:rsidRPr="00E20DE5">
        <w:rPr>
          <w:rFonts w:ascii="Calibri" w:hAnsi="Calibri"/>
        </w:rPr>
        <w:br w:type="page"/>
      </w:r>
    </w:p>
    <w:p w14:paraId="275A7713" w14:textId="77777777" w:rsidR="000505D1" w:rsidRPr="00E20DE5" w:rsidRDefault="000505D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505D1" w:rsidRPr="00E20DE5" w14:paraId="2B6673CC" w14:textId="77777777" w:rsidTr="00060CC0">
        <w:trPr>
          <w:trHeight w:val="791"/>
        </w:trPr>
        <w:tc>
          <w:tcPr>
            <w:tcW w:w="2405" w:type="dxa"/>
            <w:shd w:val="clear" w:color="auto" w:fill="C00000"/>
          </w:tcPr>
          <w:p w14:paraId="5496DE28" w14:textId="0A8D4951"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PI 4.8</w:t>
            </w:r>
          </w:p>
        </w:tc>
        <w:tc>
          <w:tcPr>
            <w:tcW w:w="6605" w:type="dxa"/>
          </w:tcPr>
          <w:p w14:paraId="3AD57E98" w14:textId="2281ACC7" w:rsidR="000505D1" w:rsidRPr="00E20DE5" w:rsidRDefault="000505D1" w:rsidP="00060CC0">
            <w:pPr>
              <w:rPr>
                <w:rFonts w:ascii="Calibri" w:hAnsi="Calibri" w:cs="Calibri"/>
                <w:sz w:val="28"/>
                <w:szCs w:val="28"/>
              </w:rPr>
            </w:pPr>
            <w:r w:rsidRPr="00E20DE5">
              <w:rPr>
                <w:rFonts w:ascii="Calibri" w:hAnsi="Calibri" w:cs="Calibri"/>
                <w:color w:val="000000"/>
                <w:sz w:val="28"/>
                <w:szCs w:val="28"/>
              </w:rPr>
              <w:t>Evidence of the impact of technology enhanced learning is integrated into continuous improvement planning for courses and programmes.</w:t>
            </w:r>
          </w:p>
        </w:tc>
      </w:tr>
    </w:tbl>
    <w:p w14:paraId="14752623" w14:textId="77777777" w:rsidR="000505D1" w:rsidRPr="00E20DE5"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E20DE5" w14:paraId="7A947FD2" w14:textId="77777777" w:rsidTr="00060CC0">
        <w:trPr>
          <w:trHeight w:val="754"/>
        </w:trPr>
        <w:tc>
          <w:tcPr>
            <w:tcW w:w="2405" w:type="dxa"/>
            <w:shd w:val="clear" w:color="auto" w:fill="C00000"/>
          </w:tcPr>
          <w:p w14:paraId="6D44DC10"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05BB395E" w14:textId="0D5F982E" w:rsidR="000505D1" w:rsidRPr="00E20DE5" w:rsidRDefault="000505D1" w:rsidP="00060CC0">
            <w:pPr>
              <w:rPr>
                <w:rFonts w:ascii="Calibri" w:hAnsi="Calibri"/>
              </w:rPr>
            </w:pPr>
            <w:r w:rsidRPr="00E20DE5">
              <w:rPr>
                <w:rFonts w:ascii="Calibri" w:hAnsi="Calibri" w:cs="Calibri"/>
                <w:color w:val="000000" w:themeColor="text1"/>
                <w:sz w:val="22"/>
                <w:szCs w:val="22"/>
              </w:rPr>
              <w:t>Are we systematic enoug</w:t>
            </w:r>
            <w:r w:rsidR="00A804B5" w:rsidRPr="00E20DE5">
              <w:rPr>
                <w:rFonts w:ascii="Calibri" w:hAnsi="Calibri" w:cs="Calibri"/>
                <w:color w:val="000000" w:themeColor="text1"/>
                <w:sz w:val="22"/>
                <w:szCs w:val="22"/>
              </w:rPr>
              <w:t>h in our coverage of TEL impact?  D</w:t>
            </w:r>
            <w:r w:rsidRPr="00E20DE5">
              <w:rPr>
                <w:rFonts w:ascii="Calibri" w:hAnsi="Calibri" w:cs="Calibri"/>
                <w:color w:val="000000" w:themeColor="text1"/>
                <w:sz w:val="22"/>
                <w:szCs w:val="22"/>
              </w:rPr>
              <w:t>o we have relevant questions in our surveys and processes to support the application of that evidence to enhance courses and programs?</w:t>
            </w:r>
          </w:p>
        </w:tc>
      </w:tr>
    </w:tbl>
    <w:p w14:paraId="2DF88FBB" w14:textId="77777777" w:rsidR="000505D1" w:rsidRPr="00E20DE5" w:rsidRDefault="000505D1" w:rsidP="000505D1">
      <w:pPr>
        <w:pStyle w:val="Author"/>
        <w:rPr>
          <w:rFonts w:ascii="Calibri" w:hAnsi="Calibri"/>
        </w:rPr>
      </w:pPr>
    </w:p>
    <w:p w14:paraId="33AEB6E6" w14:textId="77777777" w:rsidR="000505D1" w:rsidRPr="00E20DE5" w:rsidRDefault="000505D1" w:rsidP="003550C2">
      <w:pPr>
        <w:pStyle w:val="Author"/>
        <w:outlineLvl w:val="0"/>
        <w:rPr>
          <w:rFonts w:ascii="Calibri" w:hAnsi="Calibri"/>
        </w:rPr>
      </w:pPr>
      <w:r w:rsidRPr="00E20DE5">
        <w:rPr>
          <w:rFonts w:ascii="Calibri" w:hAnsi="Calibri"/>
        </w:rPr>
        <w:t>YOUR INPUT</w:t>
      </w:r>
    </w:p>
    <w:p w14:paraId="6CC4BE89"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BB144D6" w14:textId="77777777" w:rsidR="00E20DE5" w:rsidRPr="00E20DE5" w:rsidRDefault="00E20DE5" w:rsidP="000505D1">
      <w:pPr>
        <w:rPr>
          <w:rFonts w:ascii="Calibri" w:hAnsi="Calibri"/>
          <w:i/>
          <w:color w:val="C00000"/>
        </w:rPr>
      </w:pPr>
    </w:p>
    <w:p w14:paraId="5D1C5902" w14:textId="4AAA873B" w:rsidR="000505D1" w:rsidRPr="00E20DE5" w:rsidRDefault="0013677D" w:rsidP="0079552D">
      <w:pPr>
        <w:shd w:val="clear" w:color="auto" w:fill="DBE6EB" w:themeFill="accent5" w:themeFillTint="33"/>
        <w:rPr>
          <w:rFonts w:ascii="Calibri" w:hAnsi="Calibri" w:cs="Calibri"/>
          <w:i/>
          <w:color w:val="000000" w:themeColor="text1"/>
          <w:sz w:val="22"/>
          <w:szCs w:val="22"/>
        </w:rPr>
      </w:pPr>
      <w:r w:rsidRPr="00E20DE5">
        <w:rPr>
          <w:rFonts w:ascii="Calibri" w:hAnsi="Calibri" w:cs="Calibri"/>
          <w:i/>
          <w:color w:val="000000" w:themeColor="text1"/>
          <w:sz w:val="22"/>
          <w:szCs w:val="22"/>
        </w:rPr>
        <w:t>In 4.7</w:t>
      </w:r>
      <w:r w:rsidR="000505D1" w:rsidRPr="00E20DE5">
        <w:rPr>
          <w:rFonts w:ascii="Calibri" w:hAnsi="Calibri" w:cs="Calibri"/>
          <w:i/>
          <w:color w:val="000000" w:themeColor="text1"/>
          <w:sz w:val="22"/>
          <w:szCs w:val="22"/>
        </w:rPr>
        <w:t xml:space="preserve"> you identified the processes at Course and Program level, here you will add to that to identify any re-fresh acti</w:t>
      </w:r>
      <w:r w:rsidRPr="00E20DE5">
        <w:rPr>
          <w:rFonts w:ascii="Calibri" w:hAnsi="Calibri" w:cs="Calibri"/>
          <w:i/>
          <w:color w:val="000000" w:themeColor="text1"/>
          <w:sz w:val="22"/>
          <w:szCs w:val="22"/>
        </w:rPr>
        <w:t xml:space="preserve">vities based on learning impact, for example, </w:t>
      </w:r>
      <w:r w:rsidR="000505D1" w:rsidRPr="00E20DE5">
        <w:rPr>
          <w:rFonts w:ascii="Calibri" w:hAnsi="Calibri" w:cs="Calibri"/>
          <w:i/>
          <w:color w:val="000000" w:themeColor="text1"/>
          <w:sz w:val="22"/>
          <w:szCs w:val="22"/>
        </w:rPr>
        <w:t>Student satisfaction and scores (past and present) at Course Level via evaluation.</w:t>
      </w:r>
    </w:p>
    <w:p w14:paraId="69743F67" w14:textId="77777777" w:rsidR="00E20DE5" w:rsidRPr="00E20DE5" w:rsidRDefault="00E20DE5" w:rsidP="000505D1">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0505D1" w:rsidRPr="00E20DE5" w14:paraId="108B4A55" w14:textId="77777777" w:rsidTr="00060CC0">
        <w:trPr>
          <w:trHeight w:val="754"/>
        </w:trPr>
        <w:tc>
          <w:tcPr>
            <w:tcW w:w="2405" w:type="dxa"/>
            <w:shd w:val="clear" w:color="auto" w:fill="C00000"/>
          </w:tcPr>
          <w:p w14:paraId="238F7E0A" w14:textId="77777777" w:rsidR="000505D1" w:rsidRPr="00E20DE5" w:rsidRDefault="000505D1" w:rsidP="00060CC0">
            <w:pPr>
              <w:rPr>
                <w:rFonts w:ascii="Calibri" w:hAnsi="Calibri"/>
                <w:color w:val="FFFFFF" w:themeColor="background1"/>
                <w:sz w:val="22"/>
                <w:szCs w:val="22"/>
              </w:rPr>
            </w:pPr>
          </w:p>
          <w:p w14:paraId="52E31714"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24CABC9B" w14:textId="7E433E12" w:rsidR="00CB7C8E" w:rsidRPr="00E20DE5" w:rsidRDefault="00CB7C8E" w:rsidP="00CB7C8E">
            <w:pPr>
              <w:rPr>
                <w:rFonts w:ascii="Calibri" w:hAnsi="Calibri" w:cs="Arial"/>
                <w:color w:val="000000" w:themeColor="text1"/>
                <w:sz w:val="20"/>
                <w:szCs w:val="20"/>
              </w:rPr>
            </w:pPr>
            <w:r w:rsidRPr="00E20DE5">
              <w:rPr>
                <w:rFonts w:ascii="Calibri" w:hAnsi="Calibri" w:cs="Arial"/>
                <w:b/>
                <w:color w:val="000000" w:themeColor="text1"/>
                <w:sz w:val="20"/>
                <w:szCs w:val="20"/>
              </w:rPr>
              <w:t xml:space="preserve">Uni Adelaide | Requirements for Minimum use of </w:t>
            </w:r>
            <w:proofErr w:type="spellStart"/>
            <w:r w:rsidRPr="00E20DE5">
              <w:rPr>
                <w:rFonts w:ascii="Calibri" w:hAnsi="Calibri" w:cs="Arial"/>
                <w:b/>
                <w:color w:val="000000" w:themeColor="text1"/>
                <w:sz w:val="20"/>
                <w:szCs w:val="20"/>
              </w:rPr>
              <w:t>MyUni</w:t>
            </w:r>
            <w:proofErr w:type="spellEnd"/>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University of Adelaide requirements for minimum use of LMS include adding information on how feedback from previous course evaluation has been used to make improvements to the course</w:t>
            </w:r>
            <w:r w:rsidR="006E72B8" w:rsidRPr="00E20DE5">
              <w:rPr>
                <w:rFonts w:ascii="Calibri" w:hAnsi="Calibri" w:cs="Arial"/>
                <w:color w:val="000000" w:themeColor="text1"/>
                <w:sz w:val="20"/>
                <w:szCs w:val="20"/>
              </w:rPr>
              <w:t xml:space="preserve">. </w:t>
            </w:r>
            <w:r w:rsidR="006E72B8" w:rsidRPr="00E20DE5">
              <w:rPr>
                <w:rFonts w:ascii="Calibri" w:hAnsi="Calibri" w:cs="Arial"/>
                <w:color w:val="auto"/>
                <w:sz w:val="20"/>
                <w:szCs w:val="20"/>
              </w:rPr>
              <w:t xml:space="preserve">Download guidelines then refer Pt 1 </w:t>
            </w:r>
            <w:r w:rsidR="00210F13">
              <w:rPr>
                <w:rFonts w:ascii="Calibri" w:hAnsi="Calibri" w:cs="Arial"/>
                <w:color w:val="auto"/>
                <w:sz w:val="20"/>
                <w:szCs w:val="20"/>
              </w:rPr>
              <w:t>(</w:t>
            </w:r>
            <w:r w:rsidR="006E72B8" w:rsidRPr="00E20DE5">
              <w:rPr>
                <w:rFonts w:ascii="Calibri" w:hAnsi="Calibri" w:cs="Arial"/>
                <w:color w:val="auto"/>
                <w:sz w:val="20"/>
                <w:szCs w:val="20"/>
              </w:rPr>
              <w:t>a) vi</w:t>
            </w:r>
            <w:r w:rsidR="006E72B8" w:rsidRPr="00E20DE5">
              <w:rPr>
                <w:rFonts w:ascii="Calibri" w:hAnsi="Calibri" w:cs="Arial"/>
                <w:color w:val="000000" w:themeColor="text1"/>
                <w:sz w:val="20"/>
                <w:szCs w:val="20"/>
              </w:rPr>
              <w:t>.</w:t>
            </w:r>
          </w:p>
          <w:p w14:paraId="6CF9451C" w14:textId="6298DF8F" w:rsidR="000505D1" w:rsidRPr="00E20DE5" w:rsidRDefault="00677C16" w:rsidP="00CB7C8E">
            <w:pPr>
              <w:rPr>
                <w:rFonts w:ascii="Calibri" w:hAnsi="Calibri" w:cstheme="minorBidi"/>
                <w:color w:val="C00000"/>
                <w:sz w:val="20"/>
                <w:szCs w:val="20"/>
              </w:rPr>
            </w:pPr>
            <w:hyperlink r:id="rId58" w:history="1">
              <w:r w:rsidR="00CB7C8E" w:rsidRPr="00E20DE5">
                <w:rPr>
                  <w:rStyle w:val="Hyperlink"/>
                  <w:rFonts w:ascii="Calibri" w:hAnsi="Calibri"/>
                  <w:color w:val="C00000"/>
                  <w:sz w:val="20"/>
                  <w:szCs w:val="20"/>
                </w:rPr>
                <w:t>https://myuni.adelaide.edu.au/courses/24800/pages/requirements-for-minimum-use-of-myuni</w:t>
              </w:r>
            </w:hyperlink>
          </w:p>
          <w:p w14:paraId="31DD4420" w14:textId="77777777" w:rsidR="000505D1" w:rsidRPr="00E20DE5" w:rsidRDefault="000505D1" w:rsidP="00060CC0">
            <w:pPr>
              <w:rPr>
                <w:rFonts w:ascii="Calibri" w:hAnsi="Calibri" w:cs="Arial"/>
                <w:color w:val="auto"/>
                <w:sz w:val="20"/>
                <w:szCs w:val="20"/>
              </w:rPr>
            </w:pPr>
          </w:p>
        </w:tc>
      </w:tr>
    </w:tbl>
    <w:p w14:paraId="4AAF5607" w14:textId="77777777" w:rsidR="000505D1" w:rsidRPr="00E20DE5" w:rsidRDefault="000505D1" w:rsidP="000505D1">
      <w:pPr>
        <w:rPr>
          <w:rFonts w:ascii="Calibri" w:hAnsi="Calibri"/>
        </w:rPr>
      </w:pPr>
    </w:p>
    <w:p w14:paraId="43841865" w14:textId="1A54DC6A" w:rsidR="000505D1" w:rsidRPr="00E20DE5" w:rsidRDefault="000505D1" w:rsidP="000505D1">
      <w:pPr>
        <w:rPr>
          <w:rFonts w:ascii="Calibri" w:hAnsi="Calibri"/>
        </w:rPr>
      </w:pPr>
    </w:p>
    <w:p w14:paraId="4498982A" w14:textId="2D124BF1" w:rsidR="000505D1" w:rsidRPr="00E20DE5" w:rsidRDefault="000505D1" w:rsidP="000505D1">
      <w:pPr>
        <w:rPr>
          <w:rFonts w:ascii="Calibri" w:hAnsi="Calibri"/>
        </w:rPr>
      </w:pPr>
    </w:p>
    <w:p w14:paraId="31F8175F" w14:textId="15A5618B" w:rsidR="000505D1" w:rsidRPr="00E20DE5" w:rsidRDefault="000505D1" w:rsidP="000505D1">
      <w:pPr>
        <w:rPr>
          <w:rFonts w:ascii="Calibri" w:hAnsi="Calibri"/>
        </w:rPr>
      </w:pPr>
    </w:p>
    <w:p w14:paraId="049BD6A9" w14:textId="6986B79B" w:rsidR="000505D1" w:rsidRPr="00E20DE5" w:rsidRDefault="000505D1" w:rsidP="000505D1">
      <w:pPr>
        <w:rPr>
          <w:rFonts w:ascii="Calibri" w:hAnsi="Calibri"/>
        </w:rPr>
      </w:pPr>
    </w:p>
    <w:p w14:paraId="703EA792" w14:textId="2EAF8C51" w:rsidR="000505D1" w:rsidRPr="00E20DE5" w:rsidRDefault="000505D1" w:rsidP="000505D1">
      <w:pPr>
        <w:rPr>
          <w:rFonts w:ascii="Calibri" w:hAnsi="Calibri"/>
        </w:rPr>
      </w:pPr>
    </w:p>
    <w:p w14:paraId="5C206B6C" w14:textId="62C60345" w:rsidR="000505D1" w:rsidRPr="00E20DE5" w:rsidRDefault="000505D1">
      <w:pPr>
        <w:rPr>
          <w:rFonts w:ascii="Calibri" w:hAnsi="Calibri"/>
        </w:rPr>
      </w:pPr>
      <w:r w:rsidRPr="00E20DE5">
        <w:rPr>
          <w:rFonts w:ascii="Calibri" w:hAnsi="Calibri"/>
        </w:rPr>
        <w:br w:type="page"/>
      </w:r>
    </w:p>
    <w:p w14:paraId="1261BDB7" w14:textId="77777777" w:rsidR="000505D1" w:rsidRPr="00E20DE5" w:rsidRDefault="000505D1" w:rsidP="003550C2">
      <w:pPr>
        <w:pStyle w:val="Author"/>
        <w:outlineLvl w:val="0"/>
        <w:rPr>
          <w:rFonts w:ascii="Calibri" w:hAnsi="Calibri"/>
        </w:rPr>
      </w:pPr>
      <w:r w:rsidRPr="00E20DE5">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505D1" w:rsidRPr="00E20DE5" w14:paraId="71673C17" w14:textId="77777777" w:rsidTr="00060CC0">
        <w:trPr>
          <w:trHeight w:val="791"/>
        </w:trPr>
        <w:tc>
          <w:tcPr>
            <w:tcW w:w="2405" w:type="dxa"/>
            <w:shd w:val="clear" w:color="auto" w:fill="C00000"/>
          </w:tcPr>
          <w:p w14:paraId="4AB7BE17" w14:textId="6AF9C4FB"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PI 4.9</w:t>
            </w:r>
          </w:p>
        </w:tc>
        <w:tc>
          <w:tcPr>
            <w:tcW w:w="6605" w:type="dxa"/>
          </w:tcPr>
          <w:p w14:paraId="0604636F" w14:textId="3C36B848" w:rsidR="000505D1" w:rsidRPr="00E20DE5" w:rsidRDefault="000505D1" w:rsidP="00060CC0">
            <w:pPr>
              <w:rPr>
                <w:rFonts w:ascii="Calibri" w:hAnsi="Calibri" w:cs="Calibri"/>
                <w:sz w:val="28"/>
                <w:szCs w:val="28"/>
              </w:rPr>
            </w:pPr>
            <w:r w:rsidRPr="00E20DE5">
              <w:rPr>
                <w:rFonts w:ascii="Calibri" w:hAnsi="Calibri" w:cs="Calibri"/>
                <w:color w:val="000000"/>
                <w:sz w:val="28"/>
                <w:szCs w:val="28"/>
              </w:rPr>
              <w:t>Good practice examples advance the pedagogically sound use of TEL services in courses and programs.</w:t>
            </w:r>
          </w:p>
        </w:tc>
      </w:tr>
    </w:tbl>
    <w:p w14:paraId="207922FD" w14:textId="77777777" w:rsidR="000505D1" w:rsidRPr="00E20DE5"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E20DE5" w14:paraId="25DB4BAB" w14:textId="77777777" w:rsidTr="00060CC0">
        <w:trPr>
          <w:trHeight w:val="754"/>
        </w:trPr>
        <w:tc>
          <w:tcPr>
            <w:tcW w:w="2405" w:type="dxa"/>
            <w:shd w:val="clear" w:color="auto" w:fill="C00000"/>
          </w:tcPr>
          <w:p w14:paraId="623FF549"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br/>
              <w:t>Question</w:t>
            </w:r>
          </w:p>
        </w:tc>
        <w:tc>
          <w:tcPr>
            <w:tcW w:w="6605" w:type="dxa"/>
          </w:tcPr>
          <w:p w14:paraId="4AB1E642" w14:textId="2BB408DB" w:rsidR="000505D1" w:rsidRPr="00E20DE5" w:rsidRDefault="000505D1" w:rsidP="00060CC0">
            <w:pPr>
              <w:rPr>
                <w:rFonts w:ascii="Calibri" w:hAnsi="Calibri"/>
              </w:rPr>
            </w:pPr>
            <w:r w:rsidRPr="00E20DE5">
              <w:rPr>
                <w:rFonts w:ascii="Calibri" w:hAnsi="Calibri" w:cs="Calibri"/>
                <w:color w:val="000000" w:themeColor="text1"/>
                <w:sz w:val="22"/>
                <w:szCs w:val="22"/>
              </w:rPr>
              <w:t>Are we providing enough good practice examples?  Do we need processes to identify and promote good practice examples from community and the wider sector?</w:t>
            </w:r>
          </w:p>
        </w:tc>
      </w:tr>
    </w:tbl>
    <w:p w14:paraId="68F2A2DB" w14:textId="77777777" w:rsidR="000505D1" w:rsidRPr="00E20DE5" w:rsidRDefault="000505D1" w:rsidP="000505D1">
      <w:pPr>
        <w:pStyle w:val="Author"/>
        <w:rPr>
          <w:rFonts w:ascii="Calibri" w:hAnsi="Calibri"/>
        </w:rPr>
      </w:pPr>
    </w:p>
    <w:p w14:paraId="3F5E8D31" w14:textId="77777777" w:rsidR="000505D1" w:rsidRPr="00E20DE5" w:rsidRDefault="000505D1" w:rsidP="003550C2">
      <w:pPr>
        <w:pStyle w:val="Author"/>
        <w:outlineLvl w:val="0"/>
        <w:rPr>
          <w:rFonts w:ascii="Calibri" w:hAnsi="Calibri"/>
        </w:rPr>
      </w:pPr>
      <w:r w:rsidRPr="00E20DE5">
        <w:rPr>
          <w:rFonts w:ascii="Calibri" w:hAnsi="Calibri"/>
        </w:rPr>
        <w:t>YOUR INPUT</w:t>
      </w:r>
    </w:p>
    <w:p w14:paraId="52CE752C"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5C9CAC2" w14:textId="77777777" w:rsidR="00E20DE5" w:rsidRPr="00E20DE5" w:rsidRDefault="00E20DE5" w:rsidP="000505D1">
      <w:pPr>
        <w:rPr>
          <w:rFonts w:ascii="Calibri" w:hAnsi="Calibri"/>
          <w:i/>
          <w:color w:val="C00000"/>
        </w:rPr>
      </w:pPr>
    </w:p>
    <w:p w14:paraId="313C9C97" w14:textId="6D9D3439" w:rsidR="000505D1" w:rsidRPr="00E20DE5" w:rsidRDefault="000505D1" w:rsidP="0079552D">
      <w:pPr>
        <w:shd w:val="clear" w:color="auto" w:fill="DBE6EB" w:themeFill="accent5" w:themeFillTint="33"/>
        <w:rPr>
          <w:rFonts w:ascii="Calibri" w:hAnsi="Calibri" w:cs="Calibri"/>
          <w:i/>
          <w:color w:val="000000" w:themeColor="text1"/>
          <w:sz w:val="22"/>
          <w:szCs w:val="22"/>
        </w:rPr>
      </w:pPr>
      <w:r w:rsidRPr="00E20DE5">
        <w:rPr>
          <w:rFonts w:ascii="Calibri" w:hAnsi="Calibri" w:cs="Calibri"/>
          <w:i/>
          <w:color w:val="000000" w:themeColor="text1"/>
          <w:sz w:val="22"/>
          <w:szCs w:val="22"/>
        </w:rPr>
        <w:t>List the ways good teaching practice examples are articulated, promoted and supported across your Organisation.</w:t>
      </w:r>
    </w:p>
    <w:p w14:paraId="1599BBE4" w14:textId="77777777" w:rsidR="00E20DE5" w:rsidRPr="00E20DE5" w:rsidRDefault="00E20DE5" w:rsidP="000505D1">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0505D1" w:rsidRPr="00E20DE5" w14:paraId="2D8042D1" w14:textId="77777777" w:rsidTr="00060CC0">
        <w:trPr>
          <w:trHeight w:val="754"/>
        </w:trPr>
        <w:tc>
          <w:tcPr>
            <w:tcW w:w="2405" w:type="dxa"/>
            <w:shd w:val="clear" w:color="auto" w:fill="C00000"/>
          </w:tcPr>
          <w:p w14:paraId="7D501BAD" w14:textId="77777777" w:rsidR="000505D1" w:rsidRPr="00E20DE5" w:rsidRDefault="000505D1" w:rsidP="00060CC0">
            <w:pPr>
              <w:rPr>
                <w:rFonts w:ascii="Calibri" w:hAnsi="Calibri"/>
                <w:color w:val="FFFFFF" w:themeColor="background1"/>
                <w:sz w:val="22"/>
                <w:szCs w:val="22"/>
              </w:rPr>
            </w:pPr>
          </w:p>
          <w:p w14:paraId="0542BF5A" w14:textId="77777777" w:rsidR="000505D1" w:rsidRPr="00E20DE5" w:rsidRDefault="000505D1" w:rsidP="00060CC0">
            <w:pPr>
              <w:jc w:val="center"/>
              <w:rPr>
                <w:rFonts w:ascii="Calibri" w:hAnsi="Calibri"/>
                <w:sz w:val="22"/>
                <w:szCs w:val="22"/>
              </w:rPr>
            </w:pPr>
            <w:r w:rsidRPr="00E20DE5">
              <w:rPr>
                <w:rFonts w:ascii="Calibri" w:hAnsi="Calibri"/>
                <w:color w:val="FFFFFF" w:themeColor="background1"/>
                <w:sz w:val="22"/>
                <w:szCs w:val="22"/>
              </w:rPr>
              <w:t>Associated Resources</w:t>
            </w:r>
          </w:p>
        </w:tc>
        <w:tc>
          <w:tcPr>
            <w:tcW w:w="6605" w:type="dxa"/>
          </w:tcPr>
          <w:p w14:paraId="3642ADC0" w14:textId="0E8EDA3B" w:rsidR="006E72B8" w:rsidRPr="00E20DE5" w:rsidRDefault="006E72B8" w:rsidP="00060CC0">
            <w:pPr>
              <w:rPr>
                <w:rFonts w:ascii="Calibri" w:hAnsi="Calibri"/>
                <w:color w:val="C00000"/>
                <w:sz w:val="20"/>
                <w:szCs w:val="20"/>
              </w:rPr>
            </w:pPr>
            <w:proofErr w:type="spellStart"/>
            <w:r w:rsidRPr="00E20DE5">
              <w:rPr>
                <w:rFonts w:ascii="Calibri" w:hAnsi="Calibri" w:cs="Arial"/>
                <w:b/>
                <w:color w:val="000000" w:themeColor="text1"/>
                <w:sz w:val="20"/>
                <w:szCs w:val="20"/>
              </w:rPr>
              <w:t>UniSA</w:t>
            </w:r>
            <w:proofErr w:type="spellEnd"/>
            <w:r w:rsidRPr="00E20DE5">
              <w:rPr>
                <w:rFonts w:ascii="Calibri" w:hAnsi="Calibri" w:cs="Arial"/>
                <w:b/>
                <w:color w:val="000000" w:themeColor="text1"/>
                <w:sz w:val="20"/>
                <w:szCs w:val="20"/>
              </w:rPr>
              <w:t xml:space="preserve"> | Online Showcase</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Example of a small showcase highlighting innovative practice.</w:t>
            </w:r>
            <w:r w:rsidRPr="00E20DE5">
              <w:rPr>
                <w:rFonts w:ascii="Calibri" w:hAnsi="Calibri" w:cs="Arial"/>
                <w:color w:val="000000" w:themeColor="text1"/>
                <w:sz w:val="20"/>
                <w:szCs w:val="20"/>
              </w:rPr>
              <w:br/>
            </w:r>
            <w:hyperlink r:id="rId59" w:history="1">
              <w:r w:rsidRPr="00E20DE5">
                <w:rPr>
                  <w:rStyle w:val="Hyperlink"/>
                  <w:rFonts w:ascii="Calibri" w:hAnsi="Calibri"/>
                  <w:color w:val="C00000"/>
                  <w:sz w:val="20"/>
                  <w:szCs w:val="20"/>
                </w:rPr>
                <w:t>http://www.unisa.edu.au/About-UniSA/University-of-South-Australias-Digital-Learning-Strategy-2015---2020/UniSA-Online-Learning-Showcase/</w:t>
              </w:r>
            </w:hyperlink>
          </w:p>
          <w:p w14:paraId="45CE477F" w14:textId="77777777" w:rsidR="00E20DE5" w:rsidRDefault="00E20DE5" w:rsidP="00060CC0">
            <w:pPr>
              <w:rPr>
                <w:rFonts w:ascii="Calibri" w:hAnsi="Calibri" w:cs="Arial"/>
                <w:b/>
                <w:color w:val="000000" w:themeColor="text1"/>
                <w:sz w:val="20"/>
                <w:szCs w:val="20"/>
              </w:rPr>
            </w:pPr>
          </w:p>
          <w:p w14:paraId="6CB38AC7" w14:textId="49F13159" w:rsidR="000505D1" w:rsidRPr="00E20DE5" w:rsidRDefault="006E72B8" w:rsidP="00060CC0">
            <w:pPr>
              <w:rPr>
                <w:rFonts w:ascii="Calibri" w:hAnsi="Calibri" w:cstheme="minorBidi"/>
                <w:color w:val="C00000"/>
                <w:sz w:val="20"/>
                <w:szCs w:val="20"/>
              </w:rPr>
            </w:pPr>
            <w:r w:rsidRPr="00E20DE5">
              <w:rPr>
                <w:rFonts w:ascii="Calibri" w:hAnsi="Calibri" w:cs="Arial"/>
                <w:b/>
                <w:color w:val="000000" w:themeColor="text1"/>
                <w:sz w:val="20"/>
                <w:szCs w:val="20"/>
              </w:rPr>
              <w:t xml:space="preserve">Griffith University | </w:t>
            </w:r>
            <w:proofErr w:type="spellStart"/>
            <w:r w:rsidRPr="00E20DE5">
              <w:rPr>
                <w:rFonts w:ascii="Calibri" w:hAnsi="Calibri" w:cs="Arial"/>
                <w:b/>
                <w:color w:val="000000" w:themeColor="text1"/>
                <w:sz w:val="20"/>
                <w:szCs w:val="20"/>
              </w:rPr>
              <w:t>ExLNT</w:t>
            </w:r>
            <w:proofErr w:type="spellEnd"/>
            <w:r w:rsidRPr="00E20DE5">
              <w:rPr>
                <w:rFonts w:ascii="Calibri" w:hAnsi="Calibri" w:cs="Arial"/>
                <w:b/>
                <w:color w:val="000000" w:themeColor="text1"/>
                <w:sz w:val="20"/>
                <w:szCs w:val="20"/>
              </w:rPr>
              <w:t xml:space="preserve"> (Explore Learning &amp; Teaching)</w:t>
            </w:r>
            <w:r w:rsidRPr="00E20DE5">
              <w:rPr>
                <w:rFonts w:ascii="Calibri" w:hAnsi="Calibri" w:cs="Arial"/>
                <w:b/>
                <w:color w:val="000000" w:themeColor="text1"/>
                <w:sz w:val="20"/>
                <w:szCs w:val="20"/>
              </w:rPr>
              <w:br/>
            </w:r>
            <w:r w:rsidRPr="00E20DE5">
              <w:rPr>
                <w:rFonts w:ascii="Calibri" w:hAnsi="Calibri" w:cs="Arial"/>
                <w:color w:val="000000" w:themeColor="text1"/>
                <w:sz w:val="20"/>
                <w:szCs w:val="20"/>
              </w:rPr>
              <w:t xml:space="preserve">An online tool </w:t>
            </w:r>
            <w:r w:rsidR="00127C79" w:rsidRPr="00E20DE5">
              <w:rPr>
                <w:rFonts w:ascii="Calibri" w:hAnsi="Calibri" w:cs="Arial"/>
                <w:color w:val="000000" w:themeColor="text1"/>
                <w:sz w:val="20"/>
                <w:szCs w:val="20"/>
              </w:rPr>
              <w:t>amplifying L&amp;T innovation via</w:t>
            </w:r>
            <w:r w:rsidRPr="00E20DE5">
              <w:rPr>
                <w:rFonts w:ascii="Calibri" w:hAnsi="Calibri" w:cs="Arial"/>
                <w:color w:val="000000" w:themeColor="text1"/>
                <w:sz w:val="20"/>
                <w:szCs w:val="20"/>
              </w:rPr>
              <w:t xml:space="preserve"> ‘Faculty Stories’, ‘Faculty Sparks’ and a myriad of in-practice examples, case-studies and resources.  </w:t>
            </w:r>
            <w:r w:rsidRPr="00E20DE5">
              <w:rPr>
                <w:rFonts w:ascii="Calibri" w:hAnsi="Calibri" w:cs="Arial"/>
                <w:color w:val="000000" w:themeColor="text1"/>
                <w:sz w:val="20"/>
                <w:szCs w:val="20"/>
              </w:rPr>
              <w:br/>
            </w:r>
            <w:hyperlink r:id="rId60" w:anchor="o=trending" w:history="1">
              <w:r w:rsidR="00127C79" w:rsidRPr="00E20DE5">
                <w:rPr>
                  <w:rStyle w:val="Hyperlink"/>
                  <w:rFonts w:ascii="Calibri" w:hAnsi="Calibri"/>
                  <w:color w:val="C00000"/>
                  <w:sz w:val="20"/>
                  <w:szCs w:val="20"/>
                </w:rPr>
                <w:t>https://app.secure.griffith.edu.au/exlnt/#o=trending</w:t>
              </w:r>
            </w:hyperlink>
          </w:p>
          <w:p w14:paraId="3EDFDF24" w14:textId="77777777" w:rsidR="000505D1" w:rsidRPr="00E20DE5" w:rsidRDefault="000505D1" w:rsidP="00060CC0">
            <w:pPr>
              <w:rPr>
                <w:rFonts w:ascii="Calibri" w:hAnsi="Calibri" w:cs="Arial"/>
                <w:color w:val="auto"/>
                <w:sz w:val="20"/>
                <w:szCs w:val="20"/>
              </w:rPr>
            </w:pPr>
          </w:p>
        </w:tc>
      </w:tr>
    </w:tbl>
    <w:p w14:paraId="2C90247E" w14:textId="77777777" w:rsidR="000505D1" w:rsidRPr="00E20DE5" w:rsidRDefault="000505D1" w:rsidP="000505D1">
      <w:pPr>
        <w:rPr>
          <w:rFonts w:ascii="Calibri" w:hAnsi="Calibri"/>
        </w:rPr>
      </w:pPr>
    </w:p>
    <w:p w14:paraId="30D4C413" w14:textId="77777777" w:rsidR="000505D1" w:rsidRPr="00E20DE5" w:rsidRDefault="000505D1" w:rsidP="000505D1">
      <w:pPr>
        <w:rPr>
          <w:rFonts w:ascii="Calibri" w:hAnsi="Calibri"/>
        </w:rPr>
      </w:pPr>
    </w:p>
    <w:p w14:paraId="617863A1" w14:textId="4BAFC9F9" w:rsidR="000505D1" w:rsidRPr="00E20DE5" w:rsidRDefault="000505D1" w:rsidP="000505D1">
      <w:pPr>
        <w:rPr>
          <w:rFonts w:ascii="Calibri" w:hAnsi="Calibri"/>
        </w:rPr>
      </w:pPr>
    </w:p>
    <w:p w14:paraId="31E42A0D" w14:textId="192E1156" w:rsidR="000505D1" w:rsidRPr="00E20DE5" w:rsidRDefault="000505D1" w:rsidP="000505D1">
      <w:pPr>
        <w:rPr>
          <w:rFonts w:ascii="Calibri" w:hAnsi="Calibri"/>
        </w:rPr>
      </w:pPr>
    </w:p>
    <w:p w14:paraId="175BD734" w14:textId="395B99E4" w:rsidR="000505D1" w:rsidRPr="00E20DE5" w:rsidRDefault="000505D1" w:rsidP="000505D1">
      <w:pPr>
        <w:rPr>
          <w:rFonts w:ascii="Calibri" w:hAnsi="Calibri"/>
        </w:rPr>
      </w:pPr>
    </w:p>
    <w:p w14:paraId="0A2B9BEB" w14:textId="460942EA" w:rsidR="000505D1" w:rsidRPr="00E20DE5" w:rsidRDefault="000505D1" w:rsidP="000505D1">
      <w:pPr>
        <w:rPr>
          <w:rFonts w:ascii="Calibri" w:hAnsi="Calibri"/>
        </w:rPr>
      </w:pPr>
    </w:p>
    <w:p w14:paraId="7ED335B2" w14:textId="07BFECAC" w:rsidR="000505D1" w:rsidRPr="00E20DE5" w:rsidRDefault="000505D1">
      <w:pPr>
        <w:rPr>
          <w:rFonts w:ascii="Calibri" w:hAnsi="Calibri"/>
        </w:rPr>
      </w:pPr>
      <w:r w:rsidRPr="00E20DE5">
        <w:rPr>
          <w:rFonts w:ascii="Calibri" w:hAnsi="Calibri"/>
        </w:rPr>
        <w:br w:type="page"/>
      </w:r>
    </w:p>
    <w:p w14:paraId="086177CD" w14:textId="33725F1E" w:rsidR="000505D1" w:rsidRPr="000505D1" w:rsidRDefault="000505D1" w:rsidP="003550C2">
      <w:pPr>
        <w:pStyle w:val="Title"/>
        <w:outlineLvl w:val="0"/>
        <w:rPr>
          <w:color w:val="C00000"/>
          <w:sz w:val="72"/>
          <w:szCs w:val="72"/>
        </w:rPr>
      </w:pPr>
      <w:bookmarkStart w:id="25" w:name="Staffdev"/>
      <w:r w:rsidRPr="000505D1">
        <w:rPr>
          <w:color w:val="C00000"/>
          <w:sz w:val="72"/>
          <w:szCs w:val="72"/>
        </w:rPr>
        <w:lastRenderedPageBreak/>
        <w:t>staff development</w:t>
      </w:r>
    </w:p>
    <w:bookmarkEnd w:id="25"/>
    <w:p w14:paraId="1E3DB796" w14:textId="77777777" w:rsidR="000505D1" w:rsidRPr="003550C2" w:rsidRDefault="000505D1" w:rsidP="003550C2">
      <w:pPr>
        <w:pStyle w:val="Title"/>
        <w:outlineLvl w:val="0"/>
        <w:rPr>
          <w:color w:val="3A3A3A" w:themeColor="background2" w:themeShade="40"/>
        </w:rPr>
      </w:pPr>
      <w:r w:rsidRPr="003550C2">
        <w:rPr>
          <w:color w:val="3A3A3A" w:themeColor="background2" w:themeShade="40"/>
        </w:rPr>
        <w:t>AND TEL</w:t>
      </w:r>
    </w:p>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0505D1" w14:paraId="49EDE078" w14:textId="77777777" w:rsidTr="00060CC0">
        <w:trPr>
          <w:trHeight w:val="2093"/>
        </w:trPr>
        <w:tc>
          <w:tcPr>
            <w:tcW w:w="2865" w:type="dxa"/>
            <w:shd w:val="clear" w:color="auto" w:fill="auto"/>
          </w:tcPr>
          <w:p w14:paraId="40B8AD3D" w14:textId="77777777" w:rsidR="000505D1" w:rsidRPr="00FF690A" w:rsidRDefault="000505D1" w:rsidP="00060CC0">
            <w:pPr>
              <w:jc w:val="right"/>
              <w:rPr>
                <w:rFonts w:ascii="Calibri" w:hAnsi="Calibri"/>
                <w:b/>
                <w:color w:val="000000" w:themeColor="text1"/>
              </w:rPr>
            </w:pPr>
          </w:p>
          <w:p w14:paraId="07DADC66" w14:textId="77777777" w:rsidR="000505D1" w:rsidRPr="00FF690A" w:rsidRDefault="000505D1" w:rsidP="00060CC0">
            <w:pPr>
              <w:jc w:val="center"/>
              <w:rPr>
                <w:rFonts w:ascii="Calibri" w:hAnsi="Calibri"/>
                <w:b/>
                <w:color w:val="000000" w:themeColor="text1"/>
              </w:rPr>
            </w:pPr>
          </w:p>
          <w:p w14:paraId="6789A1B1" w14:textId="77777777" w:rsidR="00FF690A" w:rsidRDefault="00FF690A" w:rsidP="00060CC0">
            <w:pPr>
              <w:jc w:val="center"/>
              <w:rPr>
                <w:rFonts w:ascii="Calibri" w:hAnsi="Calibri"/>
                <w:b/>
                <w:color w:val="000000" w:themeColor="text1"/>
              </w:rPr>
            </w:pPr>
          </w:p>
          <w:p w14:paraId="7245E35C"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STRATEGY</w:t>
            </w:r>
          </w:p>
        </w:tc>
        <w:tc>
          <w:tcPr>
            <w:tcW w:w="2874" w:type="dxa"/>
            <w:shd w:val="clear" w:color="auto" w:fill="FFFFFF" w:themeFill="background1"/>
          </w:tcPr>
          <w:p w14:paraId="7E302400" w14:textId="77777777" w:rsidR="000505D1" w:rsidRPr="00FF690A" w:rsidRDefault="000505D1" w:rsidP="00060CC0">
            <w:pPr>
              <w:jc w:val="center"/>
              <w:rPr>
                <w:rFonts w:ascii="Calibri" w:hAnsi="Calibri"/>
                <w:b/>
                <w:color w:val="000000" w:themeColor="text1"/>
              </w:rPr>
            </w:pPr>
          </w:p>
          <w:p w14:paraId="17E1FD47" w14:textId="77777777" w:rsidR="000505D1" w:rsidRPr="00FF690A" w:rsidRDefault="000505D1" w:rsidP="00060CC0">
            <w:pPr>
              <w:jc w:val="center"/>
              <w:rPr>
                <w:rFonts w:ascii="Calibri" w:hAnsi="Calibri"/>
                <w:b/>
                <w:color w:val="000000" w:themeColor="text1"/>
              </w:rPr>
            </w:pPr>
          </w:p>
          <w:p w14:paraId="260CEB27" w14:textId="77777777" w:rsidR="00FF690A" w:rsidRDefault="00FF690A" w:rsidP="00060CC0">
            <w:pPr>
              <w:jc w:val="center"/>
              <w:rPr>
                <w:rFonts w:ascii="Calibri" w:hAnsi="Calibri"/>
                <w:b/>
                <w:color w:val="000000" w:themeColor="text1"/>
              </w:rPr>
            </w:pPr>
          </w:p>
          <w:p w14:paraId="53BE4836"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QUALITY</w:t>
            </w:r>
          </w:p>
        </w:tc>
        <w:tc>
          <w:tcPr>
            <w:tcW w:w="2871" w:type="dxa"/>
            <w:shd w:val="clear" w:color="auto" w:fill="FFFFFF" w:themeFill="background1"/>
          </w:tcPr>
          <w:p w14:paraId="45E51B08" w14:textId="77777777" w:rsidR="000505D1" w:rsidRPr="00FF690A" w:rsidRDefault="000505D1" w:rsidP="00060CC0">
            <w:pPr>
              <w:jc w:val="center"/>
              <w:rPr>
                <w:rFonts w:ascii="Calibri" w:hAnsi="Calibri"/>
                <w:b/>
                <w:color w:val="000000" w:themeColor="text1"/>
              </w:rPr>
            </w:pPr>
          </w:p>
          <w:p w14:paraId="014ACC77" w14:textId="77777777" w:rsidR="000505D1" w:rsidRPr="00FF690A" w:rsidRDefault="000505D1" w:rsidP="00060CC0">
            <w:pPr>
              <w:jc w:val="center"/>
              <w:rPr>
                <w:rFonts w:ascii="Calibri" w:hAnsi="Calibri"/>
                <w:b/>
                <w:color w:val="000000" w:themeColor="text1"/>
              </w:rPr>
            </w:pPr>
          </w:p>
          <w:p w14:paraId="58A60791" w14:textId="77777777" w:rsidR="00FF690A" w:rsidRDefault="00FF690A" w:rsidP="00060CC0">
            <w:pPr>
              <w:jc w:val="center"/>
              <w:rPr>
                <w:rFonts w:ascii="Calibri" w:hAnsi="Calibri"/>
                <w:b/>
                <w:color w:val="000000" w:themeColor="text1"/>
              </w:rPr>
            </w:pPr>
          </w:p>
          <w:p w14:paraId="2D929A71"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SYSTEMS</w:t>
            </w:r>
          </w:p>
          <w:p w14:paraId="6C3BB724" w14:textId="77777777" w:rsidR="000505D1" w:rsidRPr="00FF690A" w:rsidRDefault="000505D1" w:rsidP="00060CC0">
            <w:pPr>
              <w:jc w:val="center"/>
              <w:rPr>
                <w:rFonts w:ascii="Calibri" w:hAnsi="Calibri"/>
                <w:b/>
                <w:color w:val="000000" w:themeColor="text1"/>
              </w:rPr>
            </w:pPr>
          </w:p>
        </w:tc>
      </w:tr>
      <w:tr w:rsidR="000505D1" w14:paraId="5BB40CB1" w14:textId="77777777" w:rsidTr="000505D1">
        <w:trPr>
          <w:trHeight w:val="2424"/>
        </w:trPr>
        <w:tc>
          <w:tcPr>
            <w:tcW w:w="2865" w:type="dxa"/>
            <w:shd w:val="clear" w:color="auto" w:fill="FFFFFF" w:themeFill="background1"/>
          </w:tcPr>
          <w:p w14:paraId="45C92B8B" w14:textId="77777777" w:rsidR="000505D1" w:rsidRPr="00FF690A" w:rsidRDefault="000505D1" w:rsidP="00060CC0">
            <w:pPr>
              <w:rPr>
                <w:rFonts w:ascii="Calibri" w:hAnsi="Calibri"/>
                <w:b/>
                <w:color w:val="000000" w:themeColor="text1"/>
              </w:rPr>
            </w:pPr>
          </w:p>
          <w:p w14:paraId="51984611" w14:textId="77777777" w:rsidR="000505D1" w:rsidRPr="00FF690A" w:rsidRDefault="000505D1" w:rsidP="00060CC0">
            <w:pPr>
              <w:rPr>
                <w:rFonts w:ascii="Calibri" w:hAnsi="Calibri"/>
                <w:b/>
                <w:color w:val="000000" w:themeColor="text1"/>
              </w:rPr>
            </w:pPr>
          </w:p>
          <w:p w14:paraId="747D1BB1" w14:textId="77777777" w:rsidR="00FF690A" w:rsidRDefault="00FF690A" w:rsidP="00060CC0">
            <w:pPr>
              <w:jc w:val="center"/>
              <w:rPr>
                <w:rFonts w:ascii="Calibri" w:hAnsi="Calibri"/>
                <w:b/>
                <w:color w:val="000000" w:themeColor="text1"/>
              </w:rPr>
            </w:pPr>
          </w:p>
          <w:p w14:paraId="7E9C4338" w14:textId="77777777" w:rsidR="00FF690A" w:rsidRDefault="00FF690A" w:rsidP="00060CC0">
            <w:pPr>
              <w:jc w:val="center"/>
              <w:rPr>
                <w:rFonts w:ascii="Calibri" w:hAnsi="Calibri"/>
                <w:b/>
                <w:color w:val="000000" w:themeColor="text1"/>
              </w:rPr>
            </w:pPr>
          </w:p>
          <w:p w14:paraId="59C4DA75"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SERVICES</w:t>
            </w:r>
          </w:p>
        </w:tc>
        <w:tc>
          <w:tcPr>
            <w:tcW w:w="2874" w:type="dxa"/>
            <w:shd w:val="clear" w:color="auto" w:fill="C00000"/>
          </w:tcPr>
          <w:p w14:paraId="6FFDA400" w14:textId="77777777" w:rsidR="000505D1" w:rsidRPr="00FF690A" w:rsidRDefault="000505D1" w:rsidP="00060CC0">
            <w:pPr>
              <w:jc w:val="center"/>
              <w:rPr>
                <w:rFonts w:ascii="Calibri" w:hAnsi="Calibri"/>
                <w:b/>
                <w:color w:val="FFFFFF" w:themeColor="background1"/>
              </w:rPr>
            </w:pPr>
          </w:p>
          <w:p w14:paraId="4BCBA72A" w14:textId="77777777" w:rsidR="00FF690A" w:rsidRDefault="00FF690A" w:rsidP="00060CC0">
            <w:pPr>
              <w:jc w:val="center"/>
              <w:rPr>
                <w:rFonts w:ascii="Calibri" w:hAnsi="Calibri"/>
                <w:b/>
                <w:color w:val="FFFFFF" w:themeColor="background1"/>
              </w:rPr>
            </w:pPr>
          </w:p>
          <w:p w14:paraId="5ED8DEC8" w14:textId="77777777" w:rsidR="00FF690A" w:rsidRDefault="00FF690A" w:rsidP="00060CC0">
            <w:pPr>
              <w:jc w:val="center"/>
              <w:rPr>
                <w:rFonts w:ascii="Calibri" w:hAnsi="Calibri"/>
                <w:b/>
                <w:color w:val="FFFFFF" w:themeColor="background1"/>
              </w:rPr>
            </w:pPr>
          </w:p>
          <w:p w14:paraId="70898A9C" w14:textId="77777777" w:rsidR="000505D1" w:rsidRPr="00FF690A" w:rsidRDefault="000505D1" w:rsidP="00060CC0">
            <w:pPr>
              <w:jc w:val="center"/>
              <w:rPr>
                <w:rFonts w:ascii="Calibri" w:hAnsi="Calibri"/>
                <w:b/>
                <w:color w:val="FFFFFF" w:themeColor="background1"/>
              </w:rPr>
            </w:pPr>
            <w:r w:rsidRPr="00FF690A">
              <w:rPr>
                <w:rFonts w:ascii="Calibri" w:hAnsi="Calibri"/>
                <w:b/>
                <w:color w:val="FFFFFF" w:themeColor="background1"/>
              </w:rPr>
              <w:t xml:space="preserve">YOUR INSTITUTIONAL </w:t>
            </w:r>
          </w:p>
          <w:p w14:paraId="67977130" w14:textId="77777777" w:rsidR="000505D1" w:rsidRPr="00FF690A" w:rsidRDefault="000505D1" w:rsidP="00060CC0">
            <w:pPr>
              <w:jc w:val="center"/>
              <w:rPr>
                <w:rFonts w:ascii="Calibri" w:hAnsi="Calibri"/>
                <w:b/>
                <w:color w:val="FFFFFF" w:themeColor="background1"/>
              </w:rPr>
            </w:pPr>
            <w:r w:rsidRPr="00FF690A">
              <w:rPr>
                <w:rFonts w:ascii="Calibri" w:hAnsi="Calibri"/>
                <w:b/>
                <w:color w:val="FFFFFF" w:themeColor="background1"/>
              </w:rPr>
              <w:t>TEL FRAMEWORK</w:t>
            </w:r>
          </w:p>
        </w:tc>
        <w:tc>
          <w:tcPr>
            <w:tcW w:w="2871" w:type="dxa"/>
            <w:shd w:val="clear" w:color="auto" w:fill="C00000"/>
          </w:tcPr>
          <w:p w14:paraId="37DE3BA5" w14:textId="77777777" w:rsidR="000505D1" w:rsidRPr="00FF690A" w:rsidRDefault="000505D1" w:rsidP="00060CC0">
            <w:pPr>
              <w:rPr>
                <w:rFonts w:ascii="Calibri" w:hAnsi="Calibri"/>
                <w:b/>
                <w:color w:val="FFFFFF" w:themeColor="background1"/>
              </w:rPr>
            </w:pPr>
          </w:p>
          <w:p w14:paraId="63A2F06C" w14:textId="77777777" w:rsidR="000505D1" w:rsidRPr="00FF690A" w:rsidRDefault="000505D1" w:rsidP="00060CC0">
            <w:pPr>
              <w:rPr>
                <w:rFonts w:ascii="Calibri" w:hAnsi="Calibri"/>
                <w:b/>
                <w:color w:val="FFFFFF" w:themeColor="background1"/>
              </w:rPr>
            </w:pPr>
          </w:p>
          <w:p w14:paraId="40E78768" w14:textId="77777777" w:rsidR="00FF690A" w:rsidRDefault="00FF690A" w:rsidP="00060CC0">
            <w:pPr>
              <w:jc w:val="center"/>
              <w:rPr>
                <w:rFonts w:ascii="Calibri" w:hAnsi="Calibri"/>
                <w:b/>
                <w:color w:val="FFFFFF" w:themeColor="background1"/>
              </w:rPr>
            </w:pPr>
          </w:p>
          <w:p w14:paraId="0D427813" w14:textId="77777777" w:rsidR="00FF690A" w:rsidRDefault="00FF690A" w:rsidP="00060CC0">
            <w:pPr>
              <w:jc w:val="center"/>
              <w:rPr>
                <w:rFonts w:ascii="Calibri" w:hAnsi="Calibri"/>
                <w:b/>
                <w:color w:val="FFFFFF" w:themeColor="background1"/>
              </w:rPr>
            </w:pPr>
          </w:p>
          <w:p w14:paraId="7CEE4402" w14:textId="77777777" w:rsidR="000505D1" w:rsidRPr="00FF690A" w:rsidRDefault="000505D1" w:rsidP="00060CC0">
            <w:pPr>
              <w:jc w:val="center"/>
              <w:rPr>
                <w:rFonts w:ascii="Calibri" w:hAnsi="Calibri"/>
                <w:b/>
                <w:color w:val="FFFFFF" w:themeColor="background1"/>
              </w:rPr>
            </w:pPr>
            <w:r w:rsidRPr="00FF690A">
              <w:rPr>
                <w:rFonts w:ascii="Calibri" w:hAnsi="Calibri"/>
                <w:b/>
                <w:color w:val="FFFFFF" w:themeColor="background1"/>
              </w:rPr>
              <w:t>STAFF DEVELOPMENT</w:t>
            </w:r>
          </w:p>
        </w:tc>
      </w:tr>
      <w:tr w:rsidR="000505D1" w14:paraId="66AC152C" w14:textId="77777777" w:rsidTr="00060CC0">
        <w:tc>
          <w:tcPr>
            <w:tcW w:w="2865" w:type="dxa"/>
          </w:tcPr>
          <w:p w14:paraId="2557C7D5" w14:textId="77777777" w:rsidR="000505D1" w:rsidRPr="00FF690A" w:rsidRDefault="000505D1" w:rsidP="00060CC0">
            <w:pPr>
              <w:jc w:val="center"/>
              <w:rPr>
                <w:rFonts w:ascii="Calibri" w:hAnsi="Calibri"/>
                <w:b/>
                <w:color w:val="000000" w:themeColor="text1"/>
              </w:rPr>
            </w:pPr>
          </w:p>
          <w:p w14:paraId="3399EE94" w14:textId="77777777" w:rsidR="000505D1" w:rsidRPr="00FF690A" w:rsidRDefault="000505D1" w:rsidP="00060CC0">
            <w:pPr>
              <w:jc w:val="center"/>
              <w:rPr>
                <w:rFonts w:ascii="Calibri" w:hAnsi="Calibri"/>
                <w:b/>
                <w:color w:val="000000" w:themeColor="text1"/>
              </w:rPr>
            </w:pPr>
          </w:p>
          <w:p w14:paraId="0F715B63" w14:textId="77777777" w:rsidR="00FF690A" w:rsidRDefault="00FF690A" w:rsidP="00060CC0">
            <w:pPr>
              <w:jc w:val="center"/>
              <w:rPr>
                <w:rFonts w:ascii="Calibri" w:hAnsi="Calibri"/>
                <w:b/>
                <w:color w:val="000000" w:themeColor="text1"/>
              </w:rPr>
            </w:pPr>
          </w:p>
          <w:p w14:paraId="4A053BD5" w14:textId="77777777" w:rsidR="000505D1" w:rsidRDefault="000505D1" w:rsidP="00060CC0">
            <w:pPr>
              <w:jc w:val="center"/>
              <w:rPr>
                <w:rFonts w:ascii="Calibri" w:hAnsi="Calibri"/>
                <w:b/>
                <w:color w:val="000000" w:themeColor="text1"/>
              </w:rPr>
            </w:pPr>
            <w:r w:rsidRPr="00FF690A">
              <w:rPr>
                <w:rFonts w:ascii="Calibri" w:hAnsi="Calibri"/>
                <w:b/>
                <w:color w:val="000000" w:themeColor="text1"/>
              </w:rPr>
              <w:t>STAFF SUPPORT</w:t>
            </w:r>
          </w:p>
          <w:p w14:paraId="45D5266E" w14:textId="77777777" w:rsidR="00FF690A" w:rsidRDefault="00FF690A" w:rsidP="00060CC0">
            <w:pPr>
              <w:jc w:val="center"/>
              <w:rPr>
                <w:rFonts w:ascii="Calibri" w:hAnsi="Calibri"/>
                <w:b/>
                <w:color w:val="000000" w:themeColor="text1"/>
              </w:rPr>
            </w:pPr>
          </w:p>
          <w:p w14:paraId="5CF3C8F6" w14:textId="77777777" w:rsidR="00FF690A" w:rsidRDefault="00FF690A" w:rsidP="00FF690A">
            <w:pPr>
              <w:rPr>
                <w:rFonts w:ascii="Calibri" w:hAnsi="Calibri"/>
                <w:b/>
                <w:color w:val="000000" w:themeColor="text1"/>
              </w:rPr>
            </w:pPr>
          </w:p>
          <w:p w14:paraId="33626016" w14:textId="77777777" w:rsidR="00FF690A" w:rsidRPr="00FF690A" w:rsidRDefault="00FF690A" w:rsidP="00060CC0">
            <w:pPr>
              <w:jc w:val="center"/>
              <w:rPr>
                <w:rFonts w:ascii="Calibri" w:hAnsi="Calibri"/>
                <w:b/>
                <w:color w:val="000000" w:themeColor="text1"/>
              </w:rPr>
            </w:pPr>
          </w:p>
        </w:tc>
        <w:tc>
          <w:tcPr>
            <w:tcW w:w="2874" w:type="dxa"/>
          </w:tcPr>
          <w:p w14:paraId="600CE7EF" w14:textId="77777777" w:rsidR="000505D1" w:rsidRPr="00FF690A" w:rsidRDefault="000505D1" w:rsidP="00060CC0">
            <w:pPr>
              <w:jc w:val="center"/>
              <w:rPr>
                <w:rFonts w:ascii="Calibri" w:hAnsi="Calibri"/>
                <w:b/>
                <w:color w:val="000000" w:themeColor="text1"/>
              </w:rPr>
            </w:pPr>
          </w:p>
          <w:p w14:paraId="6A2AA1A6" w14:textId="77777777" w:rsidR="000505D1" w:rsidRPr="00FF690A" w:rsidRDefault="000505D1" w:rsidP="00060CC0">
            <w:pPr>
              <w:jc w:val="center"/>
              <w:rPr>
                <w:rFonts w:ascii="Calibri" w:hAnsi="Calibri"/>
                <w:b/>
                <w:color w:val="000000" w:themeColor="text1"/>
              </w:rPr>
            </w:pPr>
          </w:p>
          <w:p w14:paraId="0ACBAC86" w14:textId="77777777" w:rsidR="00FF690A" w:rsidRDefault="00FF690A" w:rsidP="00060CC0">
            <w:pPr>
              <w:jc w:val="center"/>
              <w:rPr>
                <w:rFonts w:ascii="Calibri" w:hAnsi="Calibri"/>
                <w:b/>
                <w:color w:val="000000" w:themeColor="text1"/>
              </w:rPr>
            </w:pPr>
          </w:p>
          <w:p w14:paraId="008857BE"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STUDENT TRAINING</w:t>
            </w:r>
          </w:p>
          <w:p w14:paraId="099ABFDC" w14:textId="77777777" w:rsidR="000505D1" w:rsidRPr="00FF690A" w:rsidRDefault="000505D1" w:rsidP="00060CC0">
            <w:pPr>
              <w:jc w:val="center"/>
              <w:rPr>
                <w:rFonts w:ascii="Calibri" w:hAnsi="Calibri"/>
                <w:b/>
                <w:color w:val="000000" w:themeColor="text1"/>
              </w:rPr>
            </w:pPr>
          </w:p>
        </w:tc>
        <w:tc>
          <w:tcPr>
            <w:tcW w:w="2871" w:type="dxa"/>
          </w:tcPr>
          <w:p w14:paraId="10BF185E" w14:textId="77777777" w:rsidR="000505D1" w:rsidRPr="00FF690A" w:rsidRDefault="000505D1" w:rsidP="00060CC0">
            <w:pPr>
              <w:jc w:val="center"/>
              <w:rPr>
                <w:rFonts w:ascii="Calibri" w:hAnsi="Calibri"/>
                <w:b/>
                <w:color w:val="000000" w:themeColor="text1"/>
              </w:rPr>
            </w:pPr>
          </w:p>
          <w:p w14:paraId="0E168B08" w14:textId="77777777" w:rsidR="000505D1" w:rsidRPr="00FF690A" w:rsidRDefault="000505D1" w:rsidP="00060CC0">
            <w:pPr>
              <w:jc w:val="center"/>
              <w:rPr>
                <w:rFonts w:ascii="Calibri" w:hAnsi="Calibri"/>
                <w:b/>
                <w:color w:val="000000" w:themeColor="text1"/>
              </w:rPr>
            </w:pPr>
          </w:p>
          <w:p w14:paraId="42A65610" w14:textId="77777777" w:rsidR="00FF690A" w:rsidRDefault="00FF690A" w:rsidP="00060CC0">
            <w:pPr>
              <w:jc w:val="center"/>
              <w:rPr>
                <w:rFonts w:ascii="Calibri" w:hAnsi="Calibri"/>
                <w:b/>
                <w:color w:val="000000" w:themeColor="text1"/>
              </w:rPr>
            </w:pPr>
          </w:p>
          <w:p w14:paraId="11E06892" w14:textId="77777777" w:rsidR="000505D1" w:rsidRPr="00FF690A" w:rsidRDefault="000505D1" w:rsidP="00060CC0">
            <w:pPr>
              <w:jc w:val="center"/>
              <w:rPr>
                <w:rFonts w:ascii="Calibri" w:hAnsi="Calibri"/>
                <w:b/>
                <w:color w:val="000000" w:themeColor="text1"/>
              </w:rPr>
            </w:pPr>
            <w:r w:rsidRPr="00FF690A">
              <w:rPr>
                <w:rFonts w:ascii="Calibri" w:hAnsi="Calibri"/>
                <w:b/>
                <w:color w:val="000000" w:themeColor="text1"/>
              </w:rPr>
              <w:t>STUDENT SUPPORT</w:t>
            </w:r>
          </w:p>
          <w:p w14:paraId="69185CC6" w14:textId="77777777" w:rsidR="000505D1" w:rsidRPr="00FF690A" w:rsidRDefault="000505D1" w:rsidP="00060CC0">
            <w:pPr>
              <w:jc w:val="center"/>
              <w:rPr>
                <w:rFonts w:ascii="Calibri" w:hAnsi="Calibri"/>
                <w:b/>
                <w:color w:val="000000" w:themeColor="text1"/>
              </w:rPr>
            </w:pPr>
          </w:p>
        </w:tc>
      </w:tr>
    </w:tbl>
    <w:p w14:paraId="72B51717" w14:textId="77777777" w:rsidR="000505D1" w:rsidRDefault="000505D1" w:rsidP="000505D1">
      <w:pPr>
        <w:pStyle w:val="Author"/>
      </w:pPr>
    </w:p>
    <w:p w14:paraId="2843D2F4" w14:textId="77777777" w:rsidR="000505D1" w:rsidRPr="00FF690A" w:rsidRDefault="000505D1" w:rsidP="003550C2">
      <w:pPr>
        <w:pStyle w:val="Author"/>
        <w:outlineLvl w:val="0"/>
        <w:rPr>
          <w:rFonts w:ascii="Calibri" w:hAnsi="Calibri"/>
        </w:rPr>
      </w:pPr>
      <w:r w:rsidRPr="00FF690A">
        <w:rPr>
          <w:rFonts w:ascii="Calibri" w:hAnsi="Calibri"/>
        </w:rPr>
        <w:t>GOOD PRACTICE STATEMENT</w:t>
      </w:r>
    </w:p>
    <w:p w14:paraId="69C4E893" w14:textId="77777777" w:rsidR="000505D1" w:rsidRPr="00FF690A" w:rsidRDefault="000505D1" w:rsidP="000505D1">
      <w:pPr>
        <w:widowControl w:val="0"/>
        <w:autoSpaceDE w:val="0"/>
        <w:autoSpaceDN w:val="0"/>
        <w:adjustRightInd w:val="0"/>
        <w:spacing w:after="240" w:line="360" w:lineRule="atLeast"/>
        <w:rPr>
          <w:rFonts w:ascii="Calibri" w:hAnsi="Calibri" w:cs="Times"/>
          <w:i/>
          <w:color w:val="000000"/>
          <w:sz w:val="22"/>
          <w:szCs w:val="22"/>
        </w:rPr>
      </w:pPr>
      <w:r w:rsidRPr="00FF690A">
        <w:rPr>
          <w:rFonts w:ascii="Calibri" w:hAnsi="Calibri" w:cs="Calibri"/>
          <w:i/>
          <w:color w:val="000000"/>
          <w:sz w:val="22"/>
          <w:szCs w:val="22"/>
        </w:rPr>
        <w:t xml:space="preserve">Quality learning and teaching is brought about where people are confident, enthusiastic, skilled and well supported, and learning experiences are designed to engage the learner and employ a variety of approaches. </w:t>
      </w:r>
    </w:p>
    <w:p w14:paraId="421B445E" w14:textId="77777777" w:rsidR="000505D1" w:rsidRPr="00FF690A" w:rsidRDefault="000505D1" w:rsidP="000505D1">
      <w:pPr>
        <w:widowControl w:val="0"/>
        <w:autoSpaceDE w:val="0"/>
        <w:autoSpaceDN w:val="0"/>
        <w:adjustRightInd w:val="0"/>
        <w:spacing w:after="240" w:line="360" w:lineRule="atLeast"/>
        <w:rPr>
          <w:rFonts w:ascii="Calibri" w:hAnsi="Calibri" w:cs="Times"/>
          <w:i/>
          <w:color w:val="000000"/>
          <w:sz w:val="22"/>
          <w:szCs w:val="22"/>
        </w:rPr>
      </w:pPr>
      <w:r w:rsidRPr="00FF690A">
        <w:rPr>
          <w:rFonts w:ascii="Calibri" w:hAnsi="Calibri" w:cs="Calibri"/>
          <w:i/>
          <w:color w:val="000000"/>
          <w:sz w:val="22"/>
          <w:szCs w:val="22"/>
        </w:rPr>
        <w:t xml:space="preserve">Engagement in professional development should not be limited by factors of physical location, equity or technological skills. This means that staff development is offered flexibly, accommodates a range of entry points, is evaluated and is informed by the work of related units. </w:t>
      </w:r>
    </w:p>
    <w:p w14:paraId="630701B9" w14:textId="356E70F9" w:rsidR="000505D1" w:rsidRDefault="000505D1" w:rsidP="000505D1">
      <w:pPr>
        <w:rPr>
          <w:rFonts w:ascii="MS Mincho" w:eastAsia="MS Mincho" w:hAnsi="MS Mincho" w:cs="MS Mincho"/>
          <w:i/>
          <w:color w:val="000000"/>
          <w:sz w:val="22"/>
          <w:szCs w:val="22"/>
        </w:rPr>
      </w:pPr>
      <w:r w:rsidRPr="00FF690A">
        <w:rPr>
          <w:rFonts w:ascii="Calibri" w:hAnsi="Calibri" w:cs="Calibri"/>
          <w:i/>
          <w:color w:val="000000"/>
          <w:sz w:val="22"/>
          <w:szCs w:val="22"/>
        </w:rPr>
        <w:t>A good practice approach to the use of technology enhanced learning reflects an understanding of learners’ characteristics and needs as required by different discipline contexts.</w:t>
      </w:r>
      <w:r>
        <w:rPr>
          <w:rFonts w:ascii="MS Mincho" w:eastAsia="MS Mincho" w:hAnsi="MS Mincho" w:cs="MS Mincho"/>
          <w:i/>
          <w:color w:val="000000"/>
          <w:sz w:val="22"/>
          <w:szCs w:val="22"/>
        </w:rPr>
        <w:br w:type="page"/>
      </w:r>
    </w:p>
    <w:p w14:paraId="1EDA0388" w14:textId="4CD76C0C" w:rsidR="000505D1" w:rsidRPr="00803C5C" w:rsidRDefault="000505D1" w:rsidP="003550C2">
      <w:pPr>
        <w:pStyle w:val="Author"/>
        <w:outlineLvl w:val="0"/>
        <w:rPr>
          <w:rFonts w:ascii="Calibri" w:hAnsi="Calibri"/>
        </w:rPr>
      </w:pPr>
      <w:r w:rsidRPr="00803C5C">
        <w:rPr>
          <w:rFonts w:ascii="Calibri" w:hAnsi="Calibri"/>
        </w:rPr>
        <w:lastRenderedPageBreak/>
        <w:t>ALIGNED BENCHMARK 5</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0505D1" w:rsidRPr="00803C5C" w14:paraId="775DC08D" w14:textId="77777777" w:rsidTr="00060CC0">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2CC62C68" w14:textId="114F002A" w:rsidR="000505D1" w:rsidRPr="00803C5C" w:rsidRDefault="000505D1" w:rsidP="00060CC0">
            <w:pPr>
              <w:jc w:val="center"/>
              <w:rPr>
                <w:rFonts w:ascii="Calibri" w:hAnsi="Calibri"/>
                <w:sz w:val="36"/>
                <w:szCs w:val="36"/>
              </w:rPr>
            </w:pPr>
            <w:r w:rsidRPr="00803C5C">
              <w:rPr>
                <w:rFonts w:ascii="Calibri" w:hAnsi="Calibri"/>
                <w:sz w:val="36"/>
                <w:szCs w:val="36"/>
              </w:rPr>
              <w:t>BM5</w:t>
            </w:r>
          </w:p>
        </w:tc>
        <w:tc>
          <w:tcPr>
            <w:tcW w:w="6648" w:type="dxa"/>
            <w:shd w:val="clear" w:color="auto" w:fill="C00000"/>
          </w:tcPr>
          <w:p w14:paraId="49A26DDE" w14:textId="528DDB06" w:rsidR="000505D1" w:rsidRPr="00803C5C" w:rsidRDefault="000505D1" w:rsidP="00060CC0">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803C5C">
              <w:rPr>
                <w:rFonts w:ascii="Calibri" w:hAnsi="Calibri" w:cs="Cambria"/>
                <w:b w:val="0"/>
                <w:bCs/>
                <w:color w:val="FFFFFF" w:themeColor="background1"/>
                <w:sz w:val="29"/>
                <w:szCs w:val="29"/>
              </w:rPr>
              <w:t>Staff professional development for the effective use of technology enhanced learning</w:t>
            </w:r>
          </w:p>
        </w:tc>
      </w:tr>
    </w:tbl>
    <w:p w14:paraId="68E73176" w14:textId="407D7FAA" w:rsidR="000505D1" w:rsidRPr="00803C5C" w:rsidRDefault="000505D1" w:rsidP="000505D1">
      <w:pPr>
        <w:rPr>
          <w:rFonts w:ascii="Calibri" w:hAnsi="Calibri"/>
        </w:rPr>
      </w:pPr>
    </w:p>
    <w:p w14:paraId="2DC07870" w14:textId="77777777" w:rsidR="00D80619" w:rsidRDefault="00D80619" w:rsidP="003550C2">
      <w:pPr>
        <w:pStyle w:val="Author"/>
        <w:outlineLvl w:val="0"/>
        <w:rPr>
          <w:rFonts w:ascii="Calibri" w:hAnsi="Calibri"/>
        </w:rPr>
      </w:pPr>
    </w:p>
    <w:p w14:paraId="34CFC4AF" w14:textId="77777777" w:rsidR="000505D1" w:rsidRPr="00803C5C" w:rsidRDefault="000505D1" w:rsidP="003550C2">
      <w:pPr>
        <w:pStyle w:val="Author"/>
        <w:outlineLvl w:val="0"/>
        <w:rPr>
          <w:rFonts w:ascii="Calibri" w:hAnsi="Calibri"/>
        </w:rPr>
      </w:pPr>
      <w:r w:rsidRPr="00803C5C">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0505D1" w:rsidRPr="00803C5C" w14:paraId="68B388B7" w14:textId="77777777" w:rsidTr="00060CC0">
        <w:trPr>
          <w:trHeight w:val="791"/>
        </w:trPr>
        <w:tc>
          <w:tcPr>
            <w:tcW w:w="2405" w:type="dxa"/>
            <w:shd w:val="clear" w:color="auto" w:fill="C00000"/>
          </w:tcPr>
          <w:p w14:paraId="21B9373B" w14:textId="3610B9B0"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PI 5.1</w:t>
            </w:r>
          </w:p>
        </w:tc>
        <w:tc>
          <w:tcPr>
            <w:tcW w:w="6605" w:type="dxa"/>
          </w:tcPr>
          <w:p w14:paraId="59889B1D" w14:textId="6940A7B4" w:rsidR="000505D1" w:rsidRPr="00803C5C" w:rsidRDefault="000505D1" w:rsidP="00060CC0">
            <w:pPr>
              <w:rPr>
                <w:rFonts w:ascii="Calibri" w:hAnsi="Calibri" w:cs="Calibri"/>
                <w:sz w:val="28"/>
                <w:szCs w:val="28"/>
              </w:rPr>
            </w:pPr>
            <w:r w:rsidRPr="00803C5C">
              <w:rPr>
                <w:rFonts w:ascii="Calibri" w:hAnsi="Calibri" w:cs="Calibri"/>
                <w:bCs/>
                <w:color w:val="000000"/>
                <w:sz w:val="28"/>
                <w:szCs w:val="28"/>
              </w:rPr>
              <w:t>A framework for staff development in technology enhanced learning is part of the institution's learning and teaching strategy</w:t>
            </w:r>
            <w:r w:rsidRPr="00803C5C">
              <w:rPr>
                <w:rFonts w:ascii="Calibri" w:hAnsi="Calibri" w:cs="Calibri"/>
                <w:b/>
                <w:bCs/>
                <w:color w:val="000000"/>
                <w:sz w:val="22"/>
                <w:szCs w:val="22"/>
              </w:rPr>
              <w:t>.</w:t>
            </w:r>
          </w:p>
        </w:tc>
      </w:tr>
    </w:tbl>
    <w:p w14:paraId="4A90C4DF" w14:textId="77777777" w:rsidR="000505D1" w:rsidRPr="00803C5C"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803C5C" w14:paraId="3981003C" w14:textId="77777777" w:rsidTr="00060CC0">
        <w:trPr>
          <w:trHeight w:val="754"/>
        </w:trPr>
        <w:tc>
          <w:tcPr>
            <w:tcW w:w="2405" w:type="dxa"/>
            <w:shd w:val="clear" w:color="auto" w:fill="C00000"/>
          </w:tcPr>
          <w:p w14:paraId="2EDD8A89"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0418765A" w14:textId="617DC568" w:rsidR="000505D1" w:rsidRPr="00803C5C" w:rsidRDefault="000505D1" w:rsidP="00060CC0">
            <w:pPr>
              <w:rPr>
                <w:rFonts w:ascii="Calibri" w:hAnsi="Calibri"/>
              </w:rPr>
            </w:pPr>
            <w:r w:rsidRPr="00803C5C">
              <w:rPr>
                <w:rFonts w:ascii="Calibri" w:hAnsi="Calibri" w:cs="Calibri"/>
                <w:iCs/>
                <w:color w:val="000000"/>
                <w:sz w:val="22"/>
                <w:szCs w:val="22"/>
              </w:rPr>
              <w:t>Are there gaps? Does our Organisation have a strategically consistent and collaborative approach/strategy for the provision of staff development in TEL? Can our plans be subsumed and/or presented more cohesively to our community?</w:t>
            </w:r>
          </w:p>
        </w:tc>
      </w:tr>
    </w:tbl>
    <w:p w14:paraId="24F2D7B6" w14:textId="77777777" w:rsidR="000505D1" w:rsidRPr="00803C5C" w:rsidRDefault="000505D1" w:rsidP="000505D1">
      <w:pPr>
        <w:pStyle w:val="Author"/>
        <w:rPr>
          <w:rFonts w:ascii="Calibri" w:hAnsi="Calibri"/>
        </w:rPr>
      </w:pPr>
    </w:p>
    <w:p w14:paraId="134A39C3" w14:textId="77777777" w:rsidR="000505D1" w:rsidRPr="00803C5C" w:rsidRDefault="000505D1" w:rsidP="003550C2">
      <w:pPr>
        <w:pStyle w:val="Author"/>
        <w:outlineLvl w:val="0"/>
        <w:rPr>
          <w:rFonts w:ascii="Calibri" w:hAnsi="Calibri"/>
        </w:rPr>
      </w:pPr>
      <w:r w:rsidRPr="00803C5C">
        <w:rPr>
          <w:rFonts w:ascii="Calibri" w:hAnsi="Calibri"/>
        </w:rPr>
        <w:t>YOUR INPUT</w:t>
      </w:r>
    </w:p>
    <w:p w14:paraId="5571F179"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1535F4E5" w14:textId="77777777" w:rsidR="00272E7D" w:rsidRPr="00803C5C" w:rsidRDefault="00272E7D" w:rsidP="000505D1">
      <w:pPr>
        <w:rPr>
          <w:rFonts w:ascii="Calibri" w:hAnsi="Calibri"/>
          <w:i/>
          <w:color w:val="C00000"/>
        </w:rPr>
      </w:pPr>
    </w:p>
    <w:p w14:paraId="2A0819FD" w14:textId="0E1E0A71" w:rsidR="000505D1" w:rsidRPr="00D80619" w:rsidRDefault="000505D1" w:rsidP="0079552D">
      <w:pPr>
        <w:shd w:val="clear" w:color="auto" w:fill="DBE6EB" w:themeFill="accent5" w:themeFillTint="33"/>
        <w:rPr>
          <w:rFonts w:ascii="Calibri" w:hAnsi="Calibri" w:cs="Calibri"/>
          <w:i/>
          <w:iCs/>
          <w:color w:val="000000" w:themeColor="text1"/>
          <w:sz w:val="22"/>
          <w:szCs w:val="22"/>
        </w:rPr>
      </w:pPr>
      <w:r w:rsidRPr="00D80619">
        <w:rPr>
          <w:rFonts w:ascii="Calibri" w:hAnsi="Calibri" w:cs="Calibri"/>
          <w:i/>
          <w:iCs/>
          <w:color w:val="000000" w:themeColor="text1"/>
          <w:sz w:val="22"/>
          <w:szCs w:val="22"/>
        </w:rPr>
        <w:t xml:space="preserve">Identify any enterprise or Program-specific frameworks referred to in your </w:t>
      </w:r>
      <w:r w:rsidR="00225F16" w:rsidRPr="00D80619">
        <w:rPr>
          <w:rFonts w:ascii="Calibri" w:hAnsi="Calibri" w:cs="Calibri"/>
          <w:i/>
          <w:iCs/>
          <w:color w:val="000000" w:themeColor="text1"/>
          <w:sz w:val="22"/>
          <w:szCs w:val="22"/>
        </w:rPr>
        <w:t>Institutiona</w:t>
      </w:r>
      <w:r w:rsidR="001F1839" w:rsidRPr="00D80619">
        <w:rPr>
          <w:rFonts w:ascii="Calibri" w:hAnsi="Calibri" w:cs="Calibri"/>
          <w:i/>
          <w:iCs/>
          <w:color w:val="000000" w:themeColor="text1"/>
          <w:sz w:val="22"/>
          <w:szCs w:val="22"/>
        </w:rPr>
        <w:t>l Strategic plans (for example,</w:t>
      </w:r>
      <w:r w:rsidRPr="00D80619">
        <w:rPr>
          <w:rFonts w:ascii="Calibri" w:hAnsi="Calibri" w:cs="Calibri"/>
          <w:i/>
          <w:iCs/>
          <w:color w:val="000000" w:themeColor="text1"/>
          <w:sz w:val="22"/>
          <w:szCs w:val="22"/>
        </w:rPr>
        <w:t xml:space="preserve"> Capability Frameworks, Professional Development Frameworks, Discipline-specific Professional Learning).  </w:t>
      </w:r>
    </w:p>
    <w:p w14:paraId="5200B182" w14:textId="77777777" w:rsidR="00272E7D" w:rsidRPr="00803C5C" w:rsidRDefault="00272E7D" w:rsidP="000505D1">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0505D1" w:rsidRPr="00803C5C" w14:paraId="5DBDCFCF" w14:textId="77777777" w:rsidTr="00060CC0">
        <w:trPr>
          <w:trHeight w:val="754"/>
        </w:trPr>
        <w:tc>
          <w:tcPr>
            <w:tcW w:w="2405" w:type="dxa"/>
            <w:shd w:val="clear" w:color="auto" w:fill="C00000"/>
          </w:tcPr>
          <w:p w14:paraId="13D9C725" w14:textId="77777777" w:rsidR="000505D1" w:rsidRPr="00803C5C" w:rsidRDefault="000505D1" w:rsidP="00060CC0">
            <w:pPr>
              <w:rPr>
                <w:rFonts w:ascii="Calibri" w:hAnsi="Calibri"/>
                <w:color w:val="FFFFFF" w:themeColor="background1"/>
                <w:sz w:val="22"/>
                <w:szCs w:val="22"/>
              </w:rPr>
            </w:pPr>
          </w:p>
          <w:p w14:paraId="24B98DD1"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7EF69CB7" w14:textId="21482359" w:rsidR="00885821" w:rsidRPr="00885821" w:rsidRDefault="0079552D" w:rsidP="001F1839">
            <w:pPr>
              <w:rPr>
                <w:rFonts w:ascii="Calibri" w:hAnsi="Calibri"/>
                <w:color w:val="C00000"/>
                <w:sz w:val="20"/>
                <w:szCs w:val="20"/>
              </w:rPr>
            </w:pPr>
            <w:r>
              <w:rPr>
                <w:rFonts w:ascii="Calibri" w:hAnsi="Calibri" w:cs="Arial"/>
                <w:b/>
                <w:color w:val="000000" w:themeColor="text1"/>
                <w:sz w:val="20"/>
                <w:szCs w:val="20"/>
              </w:rPr>
              <w:t>AITSL</w:t>
            </w:r>
            <w:r w:rsidR="00885821" w:rsidRPr="00803C5C">
              <w:rPr>
                <w:rFonts w:ascii="Calibri" w:hAnsi="Calibri" w:cs="Arial"/>
                <w:b/>
                <w:color w:val="000000" w:themeColor="text1"/>
                <w:sz w:val="20"/>
                <w:szCs w:val="20"/>
              </w:rPr>
              <w:t xml:space="preserve"> | </w:t>
            </w:r>
            <w:r w:rsidR="004A2045">
              <w:rPr>
                <w:rFonts w:ascii="Calibri" w:hAnsi="Calibri" w:cs="Arial"/>
                <w:b/>
                <w:color w:val="000000" w:themeColor="text1"/>
                <w:sz w:val="20"/>
                <w:szCs w:val="20"/>
              </w:rPr>
              <w:t>Australian Professional Standards for Teachers</w:t>
            </w:r>
            <w:r w:rsidR="00885821" w:rsidRPr="00803C5C">
              <w:rPr>
                <w:rFonts w:ascii="Calibri" w:hAnsi="Calibri" w:cs="Arial"/>
                <w:b/>
                <w:color w:val="000000" w:themeColor="text1"/>
                <w:sz w:val="20"/>
                <w:szCs w:val="20"/>
              </w:rPr>
              <w:br/>
            </w:r>
            <w:r w:rsidR="004A2045">
              <w:rPr>
                <w:rFonts w:ascii="Calibri" w:hAnsi="Calibri" w:cs="Arial"/>
                <w:color w:val="000000" w:themeColor="text1"/>
                <w:sz w:val="20"/>
                <w:szCs w:val="20"/>
              </w:rPr>
              <w:t>Australian Institute for Teaching and School Leadership</w:t>
            </w:r>
            <w:r w:rsidR="00885821">
              <w:rPr>
                <w:rFonts w:ascii="Calibri" w:hAnsi="Calibri" w:cs="Arial"/>
                <w:color w:val="000000" w:themeColor="text1"/>
                <w:sz w:val="20"/>
                <w:szCs w:val="20"/>
              </w:rPr>
              <w:t xml:space="preserve">  </w:t>
            </w:r>
            <w:r w:rsidR="00885821" w:rsidRPr="00803C5C">
              <w:rPr>
                <w:rFonts w:ascii="Calibri" w:hAnsi="Calibri" w:cs="Arial"/>
                <w:color w:val="000000" w:themeColor="text1"/>
                <w:sz w:val="20"/>
                <w:szCs w:val="20"/>
              </w:rPr>
              <w:t xml:space="preserve"> </w:t>
            </w:r>
            <w:r w:rsidR="00885821" w:rsidRPr="00803C5C">
              <w:rPr>
                <w:rFonts w:ascii="Calibri" w:hAnsi="Calibri" w:cs="Arial"/>
                <w:color w:val="000000" w:themeColor="text1"/>
                <w:sz w:val="20"/>
                <w:szCs w:val="20"/>
              </w:rPr>
              <w:br/>
            </w:r>
            <w:r w:rsidR="004A2045" w:rsidRPr="004A2045">
              <w:rPr>
                <w:rStyle w:val="Hyperlink"/>
                <w:rFonts w:ascii="Calibri" w:hAnsi="Calibri"/>
                <w:color w:val="C00000"/>
                <w:sz w:val="20"/>
                <w:szCs w:val="20"/>
              </w:rPr>
              <w:t>https://www.aitsl.edu.au/teach/standards</w:t>
            </w:r>
          </w:p>
          <w:p w14:paraId="1CDBCCA3" w14:textId="77777777" w:rsidR="00885821" w:rsidRDefault="00885821" w:rsidP="001F1839">
            <w:pPr>
              <w:rPr>
                <w:rFonts w:ascii="Calibri" w:hAnsi="Calibri" w:cs="Arial"/>
                <w:b/>
                <w:color w:val="000000" w:themeColor="text1"/>
                <w:sz w:val="20"/>
                <w:szCs w:val="20"/>
              </w:rPr>
            </w:pPr>
          </w:p>
          <w:p w14:paraId="3183419B" w14:textId="55E71349" w:rsidR="001F1839" w:rsidRPr="00803C5C" w:rsidRDefault="00F45C7C" w:rsidP="001F1839">
            <w:pPr>
              <w:rPr>
                <w:rFonts w:ascii="Calibri" w:hAnsi="Calibri"/>
                <w:color w:val="C00000"/>
                <w:sz w:val="20"/>
                <w:szCs w:val="20"/>
              </w:rPr>
            </w:pPr>
            <w:r w:rsidRPr="00803C5C">
              <w:rPr>
                <w:rFonts w:ascii="Calibri" w:hAnsi="Calibri" w:cs="Arial"/>
                <w:b/>
                <w:color w:val="000000" w:themeColor="text1"/>
                <w:sz w:val="20"/>
                <w:szCs w:val="20"/>
              </w:rPr>
              <w:t>ECU | Technology-Enhanced Learning Guides</w:t>
            </w:r>
            <w:r w:rsidR="001F1839" w:rsidRPr="00803C5C">
              <w:rPr>
                <w:rFonts w:ascii="Calibri" w:hAnsi="Calibri" w:cs="Arial"/>
                <w:b/>
                <w:color w:val="000000" w:themeColor="text1"/>
                <w:sz w:val="20"/>
                <w:szCs w:val="20"/>
              </w:rPr>
              <w:br/>
            </w:r>
            <w:r w:rsidRPr="00803C5C">
              <w:rPr>
                <w:rFonts w:ascii="Calibri" w:hAnsi="Calibri" w:cs="Arial"/>
                <w:color w:val="000000" w:themeColor="text1"/>
                <w:sz w:val="20"/>
                <w:szCs w:val="20"/>
              </w:rPr>
              <w:t xml:space="preserve">ECU bring </w:t>
            </w:r>
            <w:r w:rsidR="00272E7D">
              <w:rPr>
                <w:rFonts w:ascii="Calibri" w:hAnsi="Calibri" w:cs="Arial"/>
                <w:color w:val="000000" w:themeColor="text1"/>
                <w:sz w:val="20"/>
                <w:szCs w:val="20"/>
              </w:rPr>
              <w:t xml:space="preserve">their Blueprints and strategy together in this TEL site.  </w:t>
            </w:r>
            <w:r w:rsidR="001F1839" w:rsidRPr="00803C5C">
              <w:rPr>
                <w:rFonts w:ascii="Calibri" w:hAnsi="Calibri" w:cs="Arial"/>
                <w:color w:val="000000" w:themeColor="text1"/>
                <w:sz w:val="20"/>
                <w:szCs w:val="20"/>
              </w:rPr>
              <w:t xml:space="preserve"> </w:t>
            </w:r>
            <w:r w:rsidR="001F1839" w:rsidRPr="00803C5C">
              <w:rPr>
                <w:rFonts w:ascii="Calibri" w:hAnsi="Calibri" w:cs="Arial"/>
                <w:color w:val="000000" w:themeColor="text1"/>
                <w:sz w:val="20"/>
                <w:szCs w:val="20"/>
              </w:rPr>
              <w:br/>
            </w:r>
            <w:hyperlink r:id="rId61" w:history="1">
              <w:r w:rsidRPr="00803C5C">
                <w:rPr>
                  <w:rStyle w:val="Hyperlink"/>
                  <w:rFonts w:ascii="Calibri" w:hAnsi="Calibri"/>
                  <w:color w:val="C00000"/>
                  <w:sz w:val="20"/>
                  <w:szCs w:val="20"/>
                </w:rPr>
                <w:t>https://ecu.au.libguides.com/TEL</w:t>
              </w:r>
            </w:hyperlink>
          </w:p>
          <w:p w14:paraId="2A6D94D2" w14:textId="77777777" w:rsidR="00D66085" w:rsidRDefault="00D66085" w:rsidP="00060CC0">
            <w:pPr>
              <w:rPr>
                <w:rFonts w:ascii="Calibri" w:hAnsi="Calibri"/>
              </w:rPr>
            </w:pPr>
          </w:p>
          <w:p w14:paraId="24BD521B" w14:textId="199BA26B" w:rsidR="00D66085" w:rsidRPr="00D66085" w:rsidRDefault="00D66085" w:rsidP="00D66085">
            <w:pPr>
              <w:rPr>
                <w:rFonts w:ascii="Calibri" w:hAnsi="Calibri"/>
                <w:b/>
                <w:color w:val="000000" w:themeColor="text1"/>
                <w:sz w:val="20"/>
                <w:szCs w:val="20"/>
              </w:rPr>
            </w:pPr>
            <w:r w:rsidRPr="00D66085">
              <w:rPr>
                <w:rFonts w:ascii="Calibri" w:hAnsi="Calibri"/>
                <w:b/>
                <w:color w:val="000000" w:themeColor="text1"/>
                <w:sz w:val="20"/>
                <w:szCs w:val="20"/>
              </w:rPr>
              <w:t>CSU | external educational technologies for learning and teaching guidelines</w:t>
            </w:r>
          </w:p>
          <w:p w14:paraId="234B10DA" w14:textId="704B54CC" w:rsidR="00D66085" w:rsidRDefault="00D66085" w:rsidP="00D66085">
            <w:pPr>
              <w:rPr>
                <w:rFonts w:ascii="Calibri" w:hAnsi="Calibri" w:cs="Arial"/>
                <w:color w:val="000000" w:themeColor="text1"/>
                <w:sz w:val="20"/>
                <w:szCs w:val="20"/>
                <w:shd w:val="clear" w:color="auto" w:fill="FFFFFF"/>
              </w:rPr>
            </w:pPr>
            <w:proofErr w:type="gramStart"/>
            <w:r w:rsidRPr="00D66085">
              <w:rPr>
                <w:rFonts w:ascii="Calibri" w:hAnsi="Calibri"/>
                <w:color w:val="000000" w:themeColor="text1"/>
                <w:sz w:val="20"/>
                <w:szCs w:val="20"/>
                <w:shd w:val="clear" w:color="auto" w:fill="FFFFFF"/>
              </w:rPr>
              <w:t>Policy</w:t>
            </w:r>
            <w:r w:rsidRPr="00D66085">
              <w:rPr>
                <w:rFonts w:ascii="Calibri" w:hAnsi="Calibri" w:cs="Arial"/>
                <w:color w:val="000000" w:themeColor="text1"/>
                <w:sz w:val="20"/>
                <w:szCs w:val="20"/>
                <w:shd w:val="clear" w:color="auto" w:fill="FFFFFF"/>
              </w:rPr>
              <w:t>,  procedure</w:t>
            </w:r>
            <w:proofErr w:type="gramEnd"/>
            <w:r w:rsidRPr="00D66085">
              <w:rPr>
                <w:rFonts w:ascii="Calibri" w:hAnsi="Calibri" w:cs="Arial"/>
                <w:color w:val="000000" w:themeColor="text1"/>
                <w:sz w:val="20"/>
                <w:szCs w:val="20"/>
                <w:shd w:val="clear" w:color="auto" w:fill="FFFFFF"/>
              </w:rPr>
              <w:t xml:space="preserve"> and guideline information for staff</w:t>
            </w:r>
          </w:p>
          <w:p w14:paraId="7D824751" w14:textId="50D24679" w:rsidR="000505D1" w:rsidRPr="00D66085" w:rsidRDefault="00D66085" w:rsidP="00060CC0">
            <w:pPr>
              <w:rPr>
                <w:rFonts w:ascii="Calibri" w:hAnsi="Calibri" w:cs="Arial"/>
                <w:color w:val="C00000"/>
                <w:sz w:val="20"/>
                <w:szCs w:val="20"/>
                <w:shd w:val="clear" w:color="auto" w:fill="FFFFFF"/>
              </w:rPr>
            </w:pPr>
            <w:r w:rsidRPr="00D66085">
              <w:rPr>
                <w:rFonts w:ascii="Calibri" w:hAnsi="Calibri" w:cs="Arial"/>
                <w:color w:val="C00000"/>
                <w:sz w:val="20"/>
                <w:szCs w:val="20"/>
                <w:shd w:val="clear" w:color="auto" w:fill="FFFFFF"/>
              </w:rPr>
              <w:t xml:space="preserve">https://policy.csu.edu.au/document/view-current.php?id=344 http://intranet.ecu.edu.au/__data/assets/pdf_file/0003/772554/standards-technology-enhanced-learning.pdf </w:t>
            </w:r>
          </w:p>
          <w:p w14:paraId="09F6D7B4" w14:textId="77777777" w:rsidR="000505D1" w:rsidRPr="00803C5C" w:rsidRDefault="000505D1" w:rsidP="00060CC0">
            <w:pPr>
              <w:rPr>
                <w:rFonts w:ascii="Calibri" w:hAnsi="Calibri" w:cs="Arial"/>
                <w:color w:val="auto"/>
                <w:sz w:val="20"/>
                <w:szCs w:val="20"/>
              </w:rPr>
            </w:pPr>
          </w:p>
        </w:tc>
      </w:tr>
    </w:tbl>
    <w:p w14:paraId="55DA139C" w14:textId="75331706" w:rsidR="000505D1" w:rsidRPr="00803C5C" w:rsidRDefault="000505D1" w:rsidP="000505D1">
      <w:pPr>
        <w:rPr>
          <w:rFonts w:ascii="Calibri" w:hAnsi="Calibri"/>
        </w:rPr>
      </w:pPr>
    </w:p>
    <w:p w14:paraId="440734B8" w14:textId="637E5447" w:rsidR="000505D1" w:rsidRPr="00803C5C" w:rsidRDefault="000505D1" w:rsidP="000505D1">
      <w:pPr>
        <w:rPr>
          <w:rFonts w:ascii="Calibri" w:hAnsi="Calibri"/>
        </w:rPr>
      </w:pPr>
    </w:p>
    <w:p w14:paraId="0074150B" w14:textId="0057F408" w:rsidR="000505D1" w:rsidRPr="00803C5C" w:rsidRDefault="000505D1">
      <w:pPr>
        <w:rPr>
          <w:rFonts w:ascii="Calibri" w:hAnsi="Calibri"/>
        </w:rPr>
      </w:pPr>
      <w:r w:rsidRPr="00803C5C">
        <w:rPr>
          <w:rFonts w:ascii="Calibri" w:hAnsi="Calibri"/>
        </w:rPr>
        <w:br w:type="page"/>
      </w:r>
    </w:p>
    <w:p w14:paraId="221B3BA5" w14:textId="77777777" w:rsidR="000505D1" w:rsidRPr="00803C5C" w:rsidRDefault="000505D1"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505D1" w:rsidRPr="00803C5C" w14:paraId="093778EE" w14:textId="77777777" w:rsidTr="00060CC0">
        <w:trPr>
          <w:trHeight w:val="791"/>
        </w:trPr>
        <w:tc>
          <w:tcPr>
            <w:tcW w:w="2405" w:type="dxa"/>
            <w:shd w:val="clear" w:color="auto" w:fill="C00000"/>
          </w:tcPr>
          <w:p w14:paraId="09CBEC28" w14:textId="5795902E"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PI 5.2</w:t>
            </w:r>
          </w:p>
        </w:tc>
        <w:tc>
          <w:tcPr>
            <w:tcW w:w="6605" w:type="dxa"/>
          </w:tcPr>
          <w:p w14:paraId="6F2F6B62" w14:textId="725A916F" w:rsidR="000505D1" w:rsidRPr="00803C5C" w:rsidRDefault="000505D1" w:rsidP="00060CC0">
            <w:pPr>
              <w:rPr>
                <w:rFonts w:ascii="Calibri" w:hAnsi="Calibri" w:cs="Calibri"/>
                <w:sz w:val="28"/>
                <w:szCs w:val="28"/>
              </w:rPr>
            </w:pPr>
            <w:r w:rsidRPr="00803C5C">
              <w:rPr>
                <w:rFonts w:ascii="Calibri" w:hAnsi="Calibri" w:cs="Calibri"/>
                <w:bCs/>
                <w:color w:val="000000"/>
                <w:sz w:val="28"/>
                <w:szCs w:val="28"/>
              </w:rPr>
              <w:t>Processes are in place and in use to identify staff development needs in support of the institution’s strategy for technology enhanced learning.</w:t>
            </w:r>
          </w:p>
        </w:tc>
      </w:tr>
    </w:tbl>
    <w:p w14:paraId="3026EC59" w14:textId="77777777" w:rsidR="000505D1" w:rsidRPr="00803C5C"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803C5C" w14:paraId="05BB6F56" w14:textId="77777777" w:rsidTr="00060CC0">
        <w:trPr>
          <w:trHeight w:val="754"/>
        </w:trPr>
        <w:tc>
          <w:tcPr>
            <w:tcW w:w="2405" w:type="dxa"/>
            <w:shd w:val="clear" w:color="auto" w:fill="C00000"/>
          </w:tcPr>
          <w:p w14:paraId="6045DA69"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72D8E44E" w14:textId="3C67359E" w:rsidR="000505D1" w:rsidRPr="00803C5C" w:rsidRDefault="000505D1" w:rsidP="00060CC0">
            <w:pPr>
              <w:rPr>
                <w:rFonts w:ascii="Calibri" w:hAnsi="Calibri"/>
              </w:rPr>
            </w:pPr>
            <w:r w:rsidRPr="00803C5C">
              <w:rPr>
                <w:rFonts w:ascii="Calibri" w:hAnsi="Calibri" w:cs="Calibri"/>
                <w:color w:val="000000" w:themeColor="text1"/>
                <w:sz w:val="22"/>
                <w:szCs w:val="22"/>
              </w:rPr>
              <w:t>Are we systematic enough in approach to capture those who require staff development outsi</w:t>
            </w:r>
            <w:r w:rsidR="00A93824" w:rsidRPr="00803C5C">
              <w:rPr>
                <w:rFonts w:ascii="Calibri" w:hAnsi="Calibri" w:cs="Calibri"/>
                <w:color w:val="000000" w:themeColor="text1"/>
                <w:sz w:val="22"/>
                <w:szCs w:val="22"/>
              </w:rPr>
              <w:t>de</w:t>
            </w:r>
            <w:r w:rsidR="00D81F1B" w:rsidRPr="00803C5C">
              <w:rPr>
                <w:rFonts w:ascii="Calibri" w:hAnsi="Calibri" w:cs="Calibri"/>
                <w:color w:val="000000" w:themeColor="text1"/>
                <w:sz w:val="22"/>
                <w:szCs w:val="22"/>
              </w:rPr>
              <w:t xml:space="preserve"> normal procedures/reviews?</w:t>
            </w:r>
            <w:r w:rsidRPr="00803C5C">
              <w:rPr>
                <w:rFonts w:ascii="Calibri" w:hAnsi="Calibri" w:cs="Calibri"/>
                <w:color w:val="000000" w:themeColor="text1"/>
                <w:sz w:val="22"/>
                <w:szCs w:val="22"/>
              </w:rPr>
              <w:t xml:space="preserve">  Can we assist staff in identifying their own staff development requirements?</w:t>
            </w:r>
            <w:r w:rsidR="00210F13">
              <w:rPr>
                <w:rFonts w:ascii="Calibri" w:hAnsi="Calibri" w:cs="Calibri"/>
                <w:color w:val="000000" w:themeColor="text1"/>
                <w:sz w:val="22"/>
                <w:szCs w:val="22"/>
              </w:rPr>
              <w:t xml:space="preserve"> Do we provide appropriate pathways to Staff Development?</w:t>
            </w:r>
          </w:p>
        </w:tc>
      </w:tr>
    </w:tbl>
    <w:p w14:paraId="02AAF868" w14:textId="77777777" w:rsidR="000505D1" w:rsidRPr="00803C5C" w:rsidRDefault="000505D1" w:rsidP="000505D1">
      <w:pPr>
        <w:pStyle w:val="Author"/>
        <w:rPr>
          <w:rFonts w:ascii="Calibri" w:hAnsi="Calibri"/>
        </w:rPr>
      </w:pPr>
    </w:p>
    <w:p w14:paraId="7408702A" w14:textId="77777777" w:rsidR="000505D1" w:rsidRPr="00803C5C" w:rsidRDefault="000505D1" w:rsidP="003550C2">
      <w:pPr>
        <w:pStyle w:val="Author"/>
        <w:outlineLvl w:val="0"/>
        <w:rPr>
          <w:rFonts w:ascii="Calibri" w:hAnsi="Calibri"/>
        </w:rPr>
      </w:pPr>
      <w:r w:rsidRPr="00803C5C">
        <w:rPr>
          <w:rFonts w:ascii="Calibri" w:hAnsi="Calibri"/>
        </w:rPr>
        <w:t>YOUR INPUT</w:t>
      </w:r>
    </w:p>
    <w:p w14:paraId="0F499CA8"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FE4428D" w14:textId="77777777" w:rsidR="001B5D3B" w:rsidRPr="00803C5C" w:rsidRDefault="001B5D3B" w:rsidP="000505D1">
      <w:pPr>
        <w:rPr>
          <w:rFonts w:ascii="Calibri" w:hAnsi="Calibri"/>
          <w:i/>
          <w:color w:val="C00000"/>
        </w:rPr>
      </w:pPr>
    </w:p>
    <w:p w14:paraId="33310AF1" w14:textId="2B038F12" w:rsidR="000505D1" w:rsidRDefault="000505D1" w:rsidP="0062538C">
      <w:pPr>
        <w:shd w:val="clear" w:color="auto" w:fill="DBE6EB" w:themeFill="accent5" w:themeFillTint="33"/>
        <w:rPr>
          <w:rFonts w:ascii="Calibri" w:hAnsi="Calibri" w:cs="Calibri"/>
          <w:i/>
          <w:iCs/>
          <w:color w:val="C00000"/>
          <w:sz w:val="22"/>
          <w:szCs w:val="22"/>
        </w:rPr>
      </w:pPr>
      <w:r w:rsidRPr="00272E7D">
        <w:rPr>
          <w:rFonts w:ascii="Calibri" w:hAnsi="Calibri" w:cs="Calibri"/>
          <w:i/>
          <w:iCs/>
          <w:color w:val="000000" w:themeColor="text1"/>
          <w:sz w:val="22"/>
          <w:szCs w:val="22"/>
        </w:rPr>
        <w:t xml:space="preserve">Identify and list any relevant triage, consultation, review or analytics-driven processes in place to support identification of required staff development for TEL. </w:t>
      </w:r>
      <w:r w:rsidR="00E4641B" w:rsidRPr="00272E7D">
        <w:rPr>
          <w:rFonts w:ascii="Calibri" w:hAnsi="Calibri" w:cs="Calibri"/>
          <w:i/>
          <w:iCs/>
          <w:color w:val="000000" w:themeColor="text1"/>
          <w:sz w:val="22"/>
          <w:szCs w:val="22"/>
        </w:rPr>
        <w:t>for example,</w:t>
      </w:r>
      <w:r w:rsidRPr="00272E7D">
        <w:rPr>
          <w:rFonts w:ascii="Calibri" w:hAnsi="Calibri" w:cs="Calibri"/>
          <w:i/>
          <w:iCs/>
          <w:color w:val="000000" w:themeColor="text1"/>
          <w:sz w:val="22"/>
          <w:szCs w:val="22"/>
        </w:rPr>
        <w:t xml:space="preserve"> Program renewal processes</w:t>
      </w:r>
      <w:r w:rsidR="00272E7D">
        <w:rPr>
          <w:rFonts w:ascii="Calibri" w:hAnsi="Calibri" w:cs="Calibri"/>
          <w:i/>
          <w:iCs/>
          <w:color w:val="C00000"/>
          <w:sz w:val="22"/>
          <w:szCs w:val="22"/>
        </w:rPr>
        <w:t>.</w:t>
      </w:r>
    </w:p>
    <w:p w14:paraId="07A7EAB8" w14:textId="77777777" w:rsidR="001B5D3B" w:rsidRPr="00803C5C" w:rsidRDefault="001B5D3B" w:rsidP="000505D1">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0505D1" w:rsidRPr="00803C5C" w14:paraId="47F95C0B" w14:textId="77777777" w:rsidTr="00060CC0">
        <w:trPr>
          <w:trHeight w:val="754"/>
        </w:trPr>
        <w:tc>
          <w:tcPr>
            <w:tcW w:w="2405" w:type="dxa"/>
            <w:shd w:val="clear" w:color="auto" w:fill="C00000"/>
          </w:tcPr>
          <w:p w14:paraId="7B7D8289" w14:textId="77777777" w:rsidR="000505D1" w:rsidRPr="00803C5C" w:rsidRDefault="000505D1" w:rsidP="00060CC0">
            <w:pPr>
              <w:rPr>
                <w:rFonts w:ascii="Calibri" w:hAnsi="Calibri"/>
                <w:color w:val="FFFFFF" w:themeColor="background1"/>
                <w:sz w:val="22"/>
                <w:szCs w:val="22"/>
              </w:rPr>
            </w:pPr>
          </w:p>
          <w:p w14:paraId="1905C173"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7F131F22" w14:textId="62C96630" w:rsidR="00D66085" w:rsidRPr="00D66085" w:rsidRDefault="00D66085" w:rsidP="00060CC0">
            <w:pPr>
              <w:rPr>
                <w:rFonts w:ascii="Calibri" w:hAnsi="Calibri"/>
                <w:b/>
                <w:color w:val="000000" w:themeColor="text1"/>
                <w:sz w:val="20"/>
                <w:szCs w:val="20"/>
              </w:rPr>
            </w:pPr>
            <w:proofErr w:type="spellStart"/>
            <w:r w:rsidRPr="00D66085">
              <w:rPr>
                <w:rFonts w:ascii="Calibri" w:hAnsi="Calibri"/>
                <w:b/>
                <w:color w:val="000000" w:themeColor="text1"/>
                <w:sz w:val="20"/>
                <w:szCs w:val="20"/>
              </w:rPr>
              <w:t>Aitsl</w:t>
            </w:r>
            <w:proofErr w:type="spellEnd"/>
            <w:r w:rsidRPr="00D66085">
              <w:rPr>
                <w:rFonts w:ascii="Calibri" w:hAnsi="Calibri"/>
                <w:b/>
                <w:color w:val="000000" w:themeColor="text1"/>
                <w:sz w:val="20"/>
                <w:szCs w:val="20"/>
              </w:rPr>
              <w:t xml:space="preserve"> | Teacher Self-Assessment Tool </w:t>
            </w:r>
          </w:p>
          <w:p w14:paraId="27758DF4" w14:textId="59DDA4A3" w:rsidR="00D66085" w:rsidRDefault="00D66085" w:rsidP="00060CC0">
            <w:pPr>
              <w:rPr>
                <w:rStyle w:val="Hyperlink"/>
                <w:rFonts w:ascii="Calibri" w:hAnsi="Calibri"/>
                <w:color w:val="C00000"/>
                <w:sz w:val="20"/>
                <w:szCs w:val="20"/>
              </w:rPr>
            </w:pPr>
            <w:r w:rsidRPr="00D66085">
              <w:rPr>
                <w:rFonts w:ascii="Calibri" w:hAnsi="Calibri"/>
                <w:color w:val="000000" w:themeColor="text1"/>
                <w:sz w:val="20"/>
                <w:szCs w:val="20"/>
              </w:rPr>
              <w:t>AITSL Tool to assist self-identification of where they need to focus their development journey.</w:t>
            </w:r>
            <w:r>
              <w:rPr>
                <w:rFonts w:ascii="Calibri" w:hAnsi="Calibri"/>
                <w:color w:val="C00000"/>
                <w:sz w:val="20"/>
                <w:szCs w:val="20"/>
              </w:rPr>
              <w:br/>
            </w:r>
            <w:hyperlink r:id="rId62" w:history="1">
              <w:r w:rsidRPr="00D66085">
                <w:rPr>
                  <w:rStyle w:val="Hyperlink"/>
                  <w:rFonts w:ascii="Calibri" w:hAnsi="Calibri"/>
                  <w:color w:val="C00000"/>
                  <w:sz w:val="20"/>
                  <w:szCs w:val="20"/>
                </w:rPr>
                <w:t>https://www.aitsl.edu.au/tools-resources/resource/teacher-self-assessment-tool</w:t>
              </w:r>
            </w:hyperlink>
          </w:p>
          <w:p w14:paraId="2701F5BB" w14:textId="113CCBB9" w:rsidR="00153053" w:rsidRDefault="00153053" w:rsidP="00060CC0">
            <w:pPr>
              <w:rPr>
                <w:rStyle w:val="Hyperlink"/>
                <w:color w:val="C00000"/>
              </w:rPr>
            </w:pPr>
          </w:p>
          <w:p w14:paraId="1C1E039A" w14:textId="409D4194" w:rsidR="00153053" w:rsidRPr="00D66085" w:rsidRDefault="00153053" w:rsidP="00153053">
            <w:pPr>
              <w:rPr>
                <w:rFonts w:ascii="Calibri" w:hAnsi="Calibri"/>
                <w:b/>
                <w:color w:val="000000" w:themeColor="text1"/>
                <w:sz w:val="20"/>
                <w:szCs w:val="20"/>
              </w:rPr>
            </w:pPr>
            <w:r>
              <w:rPr>
                <w:rFonts w:ascii="Calibri" w:hAnsi="Calibri"/>
                <w:b/>
                <w:color w:val="000000" w:themeColor="text1"/>
                <w:sz w:val="20"/>
                <w:szCs w:val="20"/>
              </w:rPr>
              <w:t>CSU</w:t>
            </w:r>
            <w:r w:rsidRPr="00D66085">
              <w:rPr>
                <w:rFonts w:ascii="Calibri" w:hAnsi="Calibri"/>
                <w:b/>
                <w:color w:val="000000" w:themeColor="text1"/>
                <w:sz w:val="20"/>
                <w:szCs w:val="20"/>
              </w:rPr>
              <w:t xml:space="preserve"> | </w:t>
            </w:r>
            <w:r>
              <w:rPr>
                <w:rFonts w:ascii="Calibri" w:hAnsi="Calibri"/>
                <w:b/>
                <w:color w:val="000000" w:themeColor="text1"/>
                <w:sz w:val="20"/>
                <w:szCs w:val="20"/>
              </w:rPr>
              <w:t>CSU Learning Technologies Site</w:t>
            </w:r>
            <w:r w:rsidRPr="00D66085">
              <w:rPr>
                <w:rFonts w:ascii="Calibri" w:hAnsi="Calibri"/>
                <w:b/>
                <w:color w:val="000000" w:themeColor="text1"/>
                <w:sz w:val="20"/>
                <w:szCs w:val="20"/>
              </w:rPr>
              <w:t xml:space="preserve"> </w:t>
            </w:r>
          </w:p>
          <w:p w14:paraId="646021F1" w14:textId="118F3F95" w:rsidR="00153053" w:rsidRDefault="00153053" w:rsidP="00060CC0">
            <w:pPr>
              <w:rPr>
                <w:rStyle w:val="Hyperlink"/>
                <w:rFonts w:ascii="Calibri" w:hAnsi="Calibri"/>
                <w:color w:val="C00000"/>
                <w:sz w:val="20"/>
                <w:szCs w:val="20"/>
              </w:rPr>
            </w:pPr>
            <w:r w:rsidRPr="00153053">
              <w:rPr>
                <w:rFonts w:ascii="Calibri" w:hAnsi="Calibri"/>
                <w:color w:val="000000" w:themeColor="text1"/>
                <w:sz w:val="20"/>
                <w:szCs w:val="20"/>
              </w:rPr>
              <w:t>Example of support site with ‘affordances’ and contacts</w:t>
            </w:r>
            <w:r w:rsidR="00DF7C84">
              <w:rPr>
                <w:rFonts w:ascii="Calibri" w:hAnsi="Calibri"/>
                <w:color w:val="000000" w:themeColor="text1"/>
                <w:sz w:val="20"/>
                <w:szCs w:val="20"/>
              </w:rPr>
              <w:t>.</w:t>
            </w:r>
            <w:r w:rsidRPr="00153053">
              <w:rPr>
                <w:rFonts w:ascii="Calibri" w:hAnsi="Calibri"/>
                <w:color w:val="000000" w:themeColor="text1"/>
                <w:sz w:val="20"/>
                <w:szCs w:val="20"/>
              </w:rPr>
              <w:br/>
            </w:r>
            <w:hyperlink r:id="rId63" w:history="1">
              <w:r w:rsidRPr="00D66085">
                <w:rPr>
                  <w:rStyle w:val="Hyperlink"/>
                  <w:rFonts w:ascii="Calibri" w:hAnsi="Calibri"/>
                  <w:color w:val="C00000"/>
                  <w:sz w:val="20"/>
                  <w:szCs w:val="20"/>
                </w:rPr>
                <w:t>https://www.aitsl.edu.au/tools-resources/resource/teacher-self-assessment-tool</w:t>
              </w:r>
            </w:hyperlink>
          </w:p>
          <w:p w14:paraId="27CD4066" w14:textId="082C3FE8" w:rsidR="00153053" w:rsidRDefault="00153053" w:rsidP="00060CC0">
            <w:pPr>
              <w:rPr>
                <w:rFonts w:ascii="Calibri" w:hAnsi="Calibri"/>
                <w:color w:val="C00000"/>
                <w:sz w:val="20"/>
                <w:szCs w:val="20"/>
              </w:rPr>
            </w:pPr>
          </w:p>
          <w:p w14:paraId="512DA1B3" w14:textId="56BE704C" w:rsidR="00153053" w:rsidRPr="00D66085" w:rsidRDefault="00153053" w:rsidP="00153053">
            <w:pPr>
              <w:rPr>
                <w:rFonts w:ascii="Calibri" w:hAnsi="Calibri"/>
                <w:b/>
                <w:color w:val="000000" w:themeColor="text1"/>
                <w:sz w:val="20"/>
                <w:szCs w:val="20"/>
              </w:rPr>
            </w:pPr>
            <w:r>
              <w:rPr>
                <w:rFonts w:ascii="Calibri" w:hAnsi="Calibri"/>
                <w:b/>
                <w:color w:val="000000" w:themeColor="text1"/>
                <w:sz w:val="20"/>
                <w:szCs w:val="20"/>
              </w:rPr>
              <w:t>JISC</w:t>
            </w:r>
            <w:r w:rsidRPr="00D66085">
              <w:rPr>
                <w:rFonts w:ascii="Calibri" w:hAnsi="Calibri"/>
                <w:b/>
                <w:color w:val="000000" w:themeColor="text1"/>
                <w:sz w:val="20"/>
                <w:szCs w:val="20"/>
              </w:rPr>
              <w:t xml:space="preserve">| </w:t>
            </w:r>
            <w:r>
              <w:rPr>
                <w:rFonts w:ascii="Calibri" w:hAnsi="Calibri"/>
                <w:b/>
                <w:color w:val="000000" w:themeColor="text1"/>
                <w:sz w:val="20"/>
                <w:szCs w:val="20"/>
              </w:rPr>
              <w:t>Digital Capability Framework</w:t>
            </w:r>
            <w:r w:rsidRPr="00D66085">
              <w:rPr>
                <w:rFonts w:ascii="Calibri" w:hAnsi="Calibri"/>
                <w:b/>
                <w:color w:val="000000" w:themeColor="text1"/>
                <w:sz w:val="20"/>
                <w:szCs w:val="20"/>
              </w:rPr>
              <w:t xml:space="preserve"> </w:t>
            </w:r>
          </w:p>
          <w:p w14:paraId="5EA1387A" w14:textId="7A34E261" w:rsidR="00153053" w:rsidRDefault="00153053" w:rsidP="00153053">
            <w:pPr>
              <w:rPr>
                <w:rStyle w:val="Hyperlink"/>
                <w:rFonts w:ascii="Calibri" w:hAnsi="Calibri"/>
                <w:color w:val="C00000"/>
                <w:sz w:val="20"/>
                <w:szCs w:val="20"/>
              </w:rPr>
            </w:pPr>
            <w:r>
              <w:rPr>
                <w:rFonts w:ascii="Calibri" w:hAnsi="Calibri"/>
                <w:color w:val="000000" w:themeColor="text1"/>
                <w:sz w:val="20"/>
                <w:szCs w:val="20"/>
              </w:rPr>
              <w:t>Toolsets and frameworks to assist in the planning, identification and facilitation around the attainment of Digital Capabilities (Staff and Students).</w:t>
            </w:r>
            <w:r>
              <w:rPr>
                <w:rFonts w:ascii="Calibri" w:hAnsi="Calibri"/>
                <w:color w:val="C00000"/>
                <w:sz w:val="20"/>
                <w:szCs w:val="20"/>
              </w:rPr>
              <w:br/>
            </w:r>
            <w:r w:rsidRPr="00153053">
              <w:rPr>
                <w:rStyle w:val="Hyperlink"/>
                <w:rFonts w:ascii="Calibri" w:hAnsi="Calibri"/>
                <w:color w:val="C00000"/>
                <w:sz w:val="20"/>
                <w:szCs w:val="20"/>
              </w:rPr>
              <w:t>https://www.jisc.ac.uk/rd/projects/building-digital-capability</w:t>
            </w:r>
          </w:p>
          <w:p w14:paraId="249C5943" w14:textId="77777777" w:rsidR="00153053" w:rsidRPr="00D66085" w:rsidRDefault="00153053" w:rsidP="00060CC0">
            <w:pPr>
              <w:rPr>
                <w:rFonts w:ascii="Calibri" w:hAnsi="Calibri"/>
                <w:color w:val="C00000"/>
                <w:sz w:val="20"/>
                <w:szCs w:val="20"/>
              </w:rPr>
            </w:pPr>
          </w:p>
          <w:p w14:paraId="4D68C925" w14:textId="77777777" w:rsidR="000505D1" w:rsidRPr="00803C5C" w:rsidRDefault="000505D1" w:rsidP="00D66085">
            <w:pPr>
              <w:rPr>
                <w:rFonts w:ascii="Calibri" w:hAnsi="Calibri" w:cs="Arial"/>
                <w:color w:val="auto"/>
                <w:sz w:val="20"/>
                <w:szCs w:val="20"/>
              </w:rPr>
            </w:pPr>
          </w:p>
        </w:tc>
      </w:tr>
    </w:tbl>
    <w:p w14:paraId="493990C0" w14:textId="4171B784" w:rsidR="000505D1" w:rsidRPr="00803C5C" w:rsidRDefault="000505D1" w:rsidP="000505D1">
      <w:pPr>
        <w:rPr>
          <w:rFonts w:ascii="Calibri" w:hAnsi="Calibri"/>
        </w:rPr>
      </w:pPr>
    </w:p>
    <w:p w14:paraId="429A2988" w14:textId="2F38136F" w:rsidR="000505D1" w:rsidRPr="00803C5C" w:rsidRDefault="000505D1" w:rsidP="000505D1">
      <w:pPr>
        <w:rPr>
          <w:rFonts w:ascii="Calibri" w:hAnsi="Calibri"/>
        </w:rPr>
      </w:pPr>
    </w:p>
    <w:p w14:paraId="154E58AD" w14:textId="79ACA608" w:rsidR="000505D1" w:rsidRPr="00803C5C" w:rsidRDefault="000505D1" w:rsidP="000505D1">
      <w:pPr>
        <w:rPr>
          <w:rFonts w:ascii="Calibri" w:hAnsi="Calibri"/>
        </w:rPr>
      </w:pPr>
    </w:p>
    <w:p w14:paraId="6F6A8228" w14:textId="64101F1B" w:rsidR="000505D1" w:rsidRPr="00803C5C" w:rsidRDefault="000505D1" w:rsidP="000505D1">
      <w:pPr>
        <w:rPr>
          <w:rFonts w:ascii="Calibri" w:hAnsi="Calibri"/>
        </w:rPr>
      </w:pPr>
    </w:p>
    <w:p w14:paraId="59864246" w14:textId="0EA94DC0" w:rsidR="000505D1" w:rsidRPr="00803C5C" w:rsidRDefault="000505D1" w:rsidP="000505D1">
      <w:pPr>
        <w:rPr>
          <w:rFonts w:ascii="Calibri" w:hAnsi="Calibri"/>
        </w:rPr>
      </w:pPr>
    </w:p>
    <w:p w14:paraId="10187BD2" w14:textId="1652DC31" w:rsidR="000505D1" w:rsidRPr="00803C5C" w:rsidRDefault="000505D1" w:rsidP="000505D1">
      <w:pPr>
        <w:rPr>
          <w:rFonts w:ascii="Calibri" w:hAnsi="Calibri"/>
        </w:rPr>
      </w:pPr>
    </w:p>
    <w:p w14:paraId="03D6006C" w14:textId="43DAE0B0" w:rsidR="000505D1" w:rsidRPr="00803C5C" w:rsidRDefault="000505D1" w:rsidP="000505D1">
      <w:pPr>
        <w:rPr>
          <w:rFonts w:ascii="Calibri" w:hAnsi="Calibri"/>
        </w:rPr>
      </w:pPr>
    </w:p>
    <w:p w14:paraId="3EEA9548" w14:textId="486DC0B9" w:rsidR="000505D1" w:rsidRPr="00803C5C" w:rsidRDefault="000505D1" w:rsidP="000505D1">
      <w:pPr>
        <w:rPr>
          <w:rFonts w:ascii="Calibri" w:hAnsi="Calibri"/>
        </w:rPr>
      </w:pPr>
    </w:p>
    <w:p w14:paraId="358763AE" w14:textId="2607E853" w:rsidR="000505D1" w:rsidRPr="00803C5C" w:rsidRDefault="000505D1" w:rsidP="000505D1">
      <w:pPr>
        <w:rPr>
          <w:rFonts w:ascii="Calibri" w:hAnsi="Calibri"/>
        </w:rPr>
      </w:pPr>
    </w:p>
    <w:p w14:paraId="4AC16694" w14:textId="78891035" w:rsidR="000505D1" w:rsidRPr="00803C5C" w:rsidRDefault="000505D1">
      <w:pPr>
        <w:rPr>
          <w:rFonts w:ascii="Calibri" w:hAnsi="Calibri"/>
        </w:rPr>
      </w:pPr>
      <w:r w:rsidRPr="00803C5C">
        <w:rPr>
          <w:rFonts w:ascii="Calibri" w:hAnsi="Calibri"/>
        </w:rPr>
        <w:br w:type="page"/>
      </w:r>
    </w:p>
    <w:p w14:paraId="50412A98" w14:textId="77777777" w:rsidR="000505D1" w:rsidRPr="00803C5C" w:rsidRDefault="000505D1"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505D1" w:rsidRPr="00803C5C" w14:paraId="545298B7" w14:textId="77777777" w:rsidTr="00060CC0">
        <w:trPr>
          <w:trHeight w:val="791"/>
        </w:trPr>
        <w:tc>
          <w:tcPr>
            <w:tcW w:w="2405" w:type="dxa"/>
            <w:shd w:val="clear" w:color="auto" w:fill="C00000"/>
          </w:tcPr>
          <w:p w14:paraId="6F0BF0C4" w14:textId="63D541C9"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PI 5.3</w:t>
            </w:r>
          </w:p>
        </w:tc>
        <w:tc>
          <w:tcPr>
            <w:tcW w:w="6605" w:type="dxa"/>
          </w:tcPr>
          <w:p w14:paraId="38209075" w14:textId="76699878" w:rsidR="000505D1" w:rsidRPr="00803C5C" w:rsidRDefault="00BC39DA" w:rsidP="00060CC0">
            <w:pPr>
              <w:rPr>
                <w:rFonts w:ascii="Calibri" w:hAnsi="Calibri" w:cs="Calibri"/>
                <w:sz w:val="28"/>
                <w:szCs w:val="28"/>
              </w:rPr>
            </w:pPr>
            <w:r w:rsidRPr="00803C5C">
              <w:rPr>
                <w:rFonts w:ascii="Calibri" w:hAnsi="Calibri" w:cs="Calibri"/>
                <w:color w:val="000000"/>
                <w:sz w:val="28"/>
                <w:szCs w:val="28"/>
              </w:rPr>
              <w:t xml:space="preserve">Educational and technical expertise is used to develop quality programs and resources addressing staff development needs. </w:t>
            </w:r>
            <w:r w:rsidRPr="00803C5C">
              <w:rPr>
                <w:rFonts w:ascii="MS Mincho" w:eastAsia="MS Mincho" w:hAnsi="MS Mincho" w:cs="MS Mincho"/>
                <w:color w:val="000000"/>
                <w:sz w:val="28"/>
                <w:szCs w:val="28"/>
              </w:rPr>
              <w:t> </w:t>
            </w:r>
          </w:p>
        </w:tc>
      </w:tr>
    </w:tbl>
    <w:p w14:paraId="7FB997DE" w14:textId="77777777" w:rsidR="000505D1" w:rsidRPr="00803C5C" w:rsidRDefault="000505D1" w:rsidP="000505D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505D1" w:rsidRPr="00803C5C" w14:paraId="19BC7838" w14:textId="77777777" w:rsidTr="00060CC0">
        <w:trPr>
          <w:trHeight w:val="754"/>
        </w:trPr>
        <w:tc>
          <w:tcPr>
            <w:tcW w:w="2405" w:type="dxa"/>
            <w:shd w:val="clear" w:color="auto" w:fill="C00000"/>
          </w:tcPr>
          <w:p w14:paraId="0E04155D"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4DB4520C" w14:textId="4E677CDA" w:rsidR="000505D1" w:rsidRPr="00803C5C" w:rsidRDefault="00BC39DA" w:rsidP="00060CC0">
            <w:pPr>
              <w:rPr>
                <w:rFonts w:ascii="Calibri" w:hAnsi="Calibri"/>
              </w:rPr>
            </w:pPr>
            <w:r w:rsidRPr="00803C5C">
              <w:rPr>
                <w:rFonts w:ascii="Calibri" w:hAnsi="Calibri" w:cs="Calibri"/>
                <w:color w:val="000000"/>
                <w:sz w:val="22"/>
                <w:szCs w:val="22"/>
              </w:rPr>
              <w:t>Are there opportunities to subsume/combine/co-develop provision of staff development resources and programs across strategic areas for efficiency of effort as indicated by available expertise? Is the current level of expertise and type of role available consistent with requirements?</w:t>
            </w:r>
          </w:p>
        </w:tc>
      </w:tr>
    </w:tbl>
    <w:p w14:paraId="6E5CB85C" w14:textId="77777777" w:rsidR="000505D1" w:rsidRPr="00803C5C" w:rsidRDefault="000505D1" w:rsidP="000505D1">
      <w:pPr>
        <w:pStyle w:val="Author"/>
        <w:rPr>
          <w:rFonts w:ascii="Calibri" w:hAnsi="Calibri"/>
        </w:rPr>
      </w:pPr>
    </w:p>
    <w:p w14:paraId="76198E37" w14:textId="77777777" w:rsidR="000505D1" w:rsidRPr="00803C5C" w:rsidRDefault="000505D1" w:rsidP="003550C2">
      <w:pPr>
        <w:pStyle w:val="Author"/>
        <w:outlineLvl w:val="0"/>
        <w:rPr>
          <w:rFonts w:ascii="Calibri" w:hAnsi="Calibri"/>
        </w:rPr>
      </w:pPr>
      <w:r w:rsidRPr="00803C5C">
        <w:rPr>
          <w:rFonts w:ascii="Calibri" w:hAnsi="Calibri"/>
        </w:rPr>
        <w:t>YOUR INPUT</w:t>
      </w:r>
    </w:p>
    <w:p w14:paraId="160B8983"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816A440" w14:textId="77777777" w:rsidR="001B5D3B" w:rsidRPr="00803C5C" w:rsidRDefault="001B5D3B" w:rsidP="000505D1">
      <w:pPr>
        <w:rPr>
          <w:rFonts w:ascii="Calibri" w:hAnsi="Calibri"/>
          <w:i/>
          <w:color w:val="C00000"/>
        </w:rPr>
      </w:pPr>
    </w:p>
    <w:p w14:paraId="216A71E5" w14:textId="55AFCA8B" w:rsidR="000505D1" w:rsidRPr="001B5D3B" w:rsidRDefault="00BC39DA" w:rsidP="0062538C">
      <w:pPr>
        <w:shd w:val="clear" w:color="auto" w:fill="DBE6EB" w:themeFill="accent5" w:themeFillTint="33"/>
        <w:rPr>
          <w:rFonts w:ascii="Calibri" w:hAnsi="Calibri" w:cs="Calibri"/>
          <w:i/>
          <w:iCs/>
          <w:color w:val="000000" w:themeColor="text1"/>
          <w:sz w:val="22"/>
          <w:szCs w:val="22"/>
        </w:rPr>
      </w:pPr>
      <w:r w:rsidRPr="001B5D3B">
        <w:rPr>
          <w:rFonts w:ascii="Calibri" w:hAnsi="Calibri" w:cs="Calibri"/>
          <w:i/>
          <w:iCs/>
          <w:color w:val="000000" w:themeColor="text1"/>
          <w:sz w:val="22"/>
          <w:szCs w:val="22"/>
        </w:rPr>
        <w:t>List TEL-related educational design and professional development expertise available to address staff development requirements across the Institution.</w:t>
      </w:r>
    </w:p>
    <w:p w14:paraId="7E94A8A4" w14:textId="77777777" w:rsidR="001B5D3B" w:rsidRPr="00803C5C" w:rsidRDefault="001B5D3B" w:rsidP="000505D1">
      <w:pPr>
        <w:rPr>
          <w:rFonts w:ascii="Calibri" w:hAnsi="Calibri"/>
          <w:i/>
          <w:color w:val="C00000"/>
        </w:rPr>
      </w:pPr>
    </w:p>
    <w:tbl>
      <w:tblPr>
        <w:tblStyle w:val="TableGrid"/>
        <w:tblW w:w="0" w:type="auto"/>
        <w:tblLayout w:type="fixed"/>
        <w:tblLook w:val="04A0" w:firstRow="1" w:lastRow="0" w:firstColumn="1" w:lastColumn="0" w:noHBand="0" w:noVBand="1"/>
      </w:tblPr>
      <w:tblGrid>
        <w:gridCol w:w="1413"/>
        <w:gridCol w:w="7597"/>
      </w:tblGrid>
      <w:tr w:rsidR="000505D1" w:rsidRPr="00803C5C" w14:paraId="3A751F5B" w14:textId="77777777" w:rsidTr="00D846C4">
        <w:trPr>
          <w:trHeight w:val="754"/>
        </w:trPr>
        <w:tc>
          <w:tcPr>
            <w:tcW w:w="1413" w:type="dxa"/>
            <w:shd w:val="clear" w:color="auto" w:fill="C00000"/>
          </w:tcPr>
          <w:p w14:paraId="0BA01F15" w14:textId="77777777" w:rsidR="000505D1" w:rsidRPr="00803C5C" w:rsidRDefault="000505D1" w:rsidP="00060CC0">
            <w:pPr>
              <w:rPr>
                <w:rFonts w:ascii="Calibri" w:hAnsi="Calibri"/>
                <w:color w:val="FFFFFF" w:themeColor="background1"/>
                <w:sz w:val="22"/>
                <w:szCs w:val="22"/>
              </w:rPr>
            </w:pPr>
          </w:p>
          <w:p w14:paraId="18D527A5" w14:textId="77777777" w:rsidR="000505D1" w:rsidRPr="00803C5C" w:rsidRDefault="000505D1"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7597" w:type="dxa"/>
          </w:tcPr>
          <w:p w14:paraId="2373B46E" w14:textId="77777777" w:rsidR="00D66085" w:rsidRPr="00D846C4" w:rsidRDefault="00D66085" w:rsidP="00060CC0">
            <w:pPr>
              <w:rPr>
                <w:rFonts w:ascii="Calibri" w:hAnsi="Calibri"/>
                <w:b/>
                <w:color w:val="000000" w:themeColor="text1"/>
                <w:sz w:val="20"/>
                <w:szCs w:val="20"/>
              </w:rPr>
            </w:pPr>
            <w:r w:rsidRPr="00D846C4">
              <w:rPr>
                <w:rFonts w:ascii="Calibri" w:hAnsi="Calibri"/>
                <w:b/>
                <w:color w:val="000000" w:themeColor="text1"/>
                <w:sz w:val="20"/>
                <w:szCs w:val="20"/>
              </w:rPr>
              <w:t>ACODE Threshold Standards</w:t>
            </w:r>
          </w:p>
          <w:p w14:paraId="5A773C8C" w14:textId="2A8C4DB7" w:rsidR="00D846C4" w:rsidRPr="00D846C4" w:rsidRDefault="00D846C4" w:rsidP="00060CC0">
            <w:pPr>
              <w:rPr>
                <w:rFonts w:ascii="Calibri" w:hAnsi="Calibri"/>
                <w:sz w:val="20"/>
                <w:szCs w:val="20"/>
              </w:rPr>
            </w:pPr>
            <w:r w:rsidRPr="00D846C4">
              <w:rPr>
                <w:rFonts w:ascii="Calibri" w:hAnsi="Calibri"/>
                <w:color w:val="000000" w:themeColor="text1"/>
                <w:sz w:val="20"/>
                <w:szCs w:val="20"/>
              </w:rPr>
              <w:t xml:space="preserve">A guide to assist quality provision by Educational technical experts. </w:t>
            </w:r>
            <w:r w:rsidRPr="00D846C4">
              <w:rPr>
                <w:rFonts w:ascii="Calibri" w:hAnsi="Calibri"/>
                <w:color w:val="000000" w:themeColor="text1"/>
                <w:sz w:val="20"/>
                <w:szCs w:val="20"/>
              </w:rPr>
              <w:br/>
            </w:r>
            <w:r w:rsidRPr="00D846C4">
              <w:rPr>
                <w:rFonts w:ascii="Calibri" w:hAnsi="Calibri"/>
                <w:color w:val="C00000"/>
                <w:sz w:val="20"/>
                <w:szCs w:val="20"/>
              </w:rPr>
              <w:t>https://www.acode.edu.au/pluginfile.php/1530/mod_resource/content/1/ACODE_TSFOLE_draft_1.2.pdf</w:t>
            </w:r>
          </w:p>
          <w:p w14:paraId="1ACEEB0B" w14:textId="30738D0D" w:rsidR="005C75A1" w:rsidRDefault="005C75A1" w:rsidP="00060CC0">
            <w:pPr>
              <w:rPr>
                <w:rFonts w:ascii="Calibri" w:hAnsi="Calibri"/>
                <w:sz w:val="20"/>
                <w:szCs w:val="20"/>
              </w:rPr>
            </w:pPr>
          </w:p>
          <w:p w14:paraId="2AF9E0E3" w14:textId="30856EE5" w:rsidR="005C75A1" w:rsidRPr="00D846C4" w:rsidRDefault="005C75A1" w:rsidP="005C75A1">
            <w:pPr>
              <w:rPr>
                <w:rFonts w:ascii="Calibri" w:hAnsi="Calibri"/>
                <w:b/>
                <w:color w:val="000000" w:themeColor="text1"/>
                <w:sz w:val="20"/>
                <w:szCs w:val="20"/>
              </w:rPr>
            </w:pPr>
            <w:r>
              <w:rPr>
                <w:rFonts w:ascii="Calibri" w:hAnsi="Calibri"/>
                <w:b/>
                <w:color w:val="000000" w:themeColor="text1"/>
                <w:sz w:val="20"/>
                <w:szCs w:val="20"/>
              </w:rPr>
              <w:t>JISC |</w:t>
            </w:r>
            <w:r w:rsidRPr="00D846C4">
              <w:rPr>
                <w:rFonts w:ascii="Calibri" w:hAnsi="Calibri"/>
                <w:b/>
                <w:color w:val="000000" w:themeColor="text1"/>
                <w:sz w:val="20"/>
                <w:szCs w:val="20"/>
              </w:rPr>
              <w:t xml:space="preserve"> </w:t>
            </w:r>
            <w:r>
              <w:rPr>
                <w:rFonts w:ascii="Calibri" w:hAnsi="Calibri"/>
                <w:b/>
                <w:color w:val="000000" w:themeColor="text1"/>
                <w:sz w:val="20"/>
                <w:szCs w:val="20"/>
              </w:rPr>
              <w:t>Developing Successful Student-Staff Partnerships</w:t>
            </w:r>
          </w:p>
          <w:p w14:paraId="4F35365C" w14:textId="1530EBD2" w:rsidR="005C75A1" w:rsidRPr="00D846C4" w:rsidRDefault="005C75A1" w:rsidP="005C75A1">
            <w:pPr>
              <w:rPr>
                <w:rFonts w:ascii="Calibri" w:hAnsi="Calibri"/>
                <w:sz w:val="20"/>
                <w:szCs w:val="20"/>
              </w:rPr>
            </w:pPr>
            <w:r>
              <w:rPr>
                <w:rFonts w:ascii="Calibri" w:hAnsi="Calibri"/>
                <w:color w:val="000000" w:themeColor="text1"/>
                <w:sz w:val="20"/>
                <w:szCs w:val="20"/>
              </w:rPr>
              <w:t>Guidance on how to work with students to develop an Institutional Digital environment and create engaging learning experiences.</w:t>
            </w:r>
            <w:r w:rsidRPr="00D846C4">
              <w:rPr>
                <w:rFonts w:ascii="Calibri" w:hAnsi="Calibri"/>
                <w:color w:val="000000" w:themeColor="text1"/>
                <w:sz w:val="20"/>
                <w:szCs w:val="20"/>
              </w:rPr>
              <w:t xml:space="preserve"> </w:t>
            </w:r>
            <w:r w:rsidRPr="00D846C4">
              <w:rPr>
                <w:rFonts w:ascii="Calibri" w:hAnsi="Calibri"/>
                <w:color w:val="000000" w:themeColor="text1"/>
                <w:sz w:val="20"/>
                <w:szCs w:val="20"/>
              </w:rPr>
              <w:br/>
            </w:r>
            <w:r w:rsidRPr="005C75A1">
              <w:rPr>
                <w:rFonts w:ascii="Calibri" w:hAnsi="Calibri"/>
                <w:color w:val="C00000"/>
                <w:sz w:val="20"/>
                <w:szCs w:val="20"/>
              </w:rPr>
              <w:t>https://www.jisc.ac.uk/guides/developing-successful-student-staff-partnerships</w:t>
            </w:r>
          </w:p>
          <w:p w14:paraId="5BF6ED49" w14:textId="77777777" w:rsidR="005C75A1" w:rsidRDefault="005C75A1" w:rsidP="00060CC0">
            <w:pPr>
              <w:rPr>
                <w:rFonts w:ascii="Calibri" w:hAnsi="Calibri"/>
                <w:sz w:val="20"/>
                <w:szCs w:val="20"/>
              </w:rPr>
            </w:pPr>
          </w:p>
          <w:p w14:paraId="2D18F8E7" w14:textId="51AF6365" w:rsidR="00A85824" w:rsidRPr="00D846C4" w:rsidRDefault="00A85824" w:rsidP="00A85824">
            <w:pPr>
              <w:rPr>
                <w:rFonts w:ascii="Calibri" w:hAnsi="Calibri"/>
                <w:b/>
                <w:color w:val="000000" w:themeColor="text1"/>
                <w:sz w:val="20"/>
                <w:szCs w:val="20"/>
              </w:rPr>
            </w:pPr>
            <w:r>
              <w:rPr>
                <w:rFonts w:ascii="Calibri" w:hAnsi="Calibri"/>
                <w:b/>
                <w:color w:val="000000" w:themeColor="text1"/>
                <w:sz w:val="20"/>
                <w:szCs w:val="20"/>
              </w:rPr>
              <w:t>Stonehill College |</w:t>
            </w:r>
            <w:r w:rsidRPr="00D846C4">
              <w:rPr>
                <w:rFonts w:ascii="Calibri" w:hAnsi="Calibri"/>
                <w:b/>
                <w:color w:val="000000" w:themeColor="text1"/>
                <w:sz w:val="20"/>
                <w:szCs w:val="20"/>
              </w:rPr>
              <w:t xml:space="preserve"> </w:t>
            </w:r>
            <w:r>
              <w:rPr>
                <w:rFonts w:ascii="Calibri" w:hAnsi="Calibri"/>
                <w:b/>
                <w:color w:val="000000" w:themeColor="text1"/>
                <w:sz w:val="20"/>
                <w:szCs w:val="20"/>
              </w:rPr>
              <w:t>Teaching Squares</w:t>
            </w:r>
          </w:p>
          <w:p w14:paraId="32118365" w14:textId="5646557B" w:rsidR="00A85824" w:rsidRPr="00A85824" w:rsidRDefault="00A85824" w:rsidP="00A85824">
            <w:pPr>
              <w:rPr>
                <w:rFonts w:ascii="Calibri" w:hAnsi="Calibri"/>
                <w:sz w:val="20"/>
                <w:szCs w:val="20"/>
              </w:rPr>
            </w:pPr>
            <w:r w:rsidRPr="00A85824">
              <w:rPr>
                <w:rFonts w:ascii="Calibri" w:hAnsi="Calibri"/>
                <w:color w:val="4C4C4C"/>
                <w:sz w:val="20"/>
                <w:szCs w:val="20"/>
                <w:shd w:val="clear" w:color="auto" w:fill="FFFFFF"/>
              </w:rPr>
              <w:t>The </w:t>
            </w:r>
            <w:r w:rsidRPr="00A85824">
              <w:rPr>
                <w:rStyle w:val="Strong"/>
                <w:rFonts w:ascii="Calibri" w:hAnsi="Calibri"/>
                <w:b w:val="0"/>
                <w:bCs w:val="0"/>
                <w:color w:val="4C4C4C"/>
                <w:sz w:val="20"/>
                <w:szCs w:val="20"/>
                <w:bdr w:val="none" w:sz="0" w:space="0" w:color="auto" w:frame="1"/>
                <w:shd w:val="clear" w:color="auto" w:fill="FFFFFF"/>
              </w:rPr>
              <w:t>Teaching Squares</w:t>
            </w:r>
            <w:r w:rsidRPr="00A85824">
              <w:rPr>
                <w:rFonts w:ascii="Calibri" w:hAnsi="Calibri"/>
                <w:color w:val="4C4C4C"/>
                <w:sz w:val="20"/>
                <w:szCs w:val="20"/>
                <w:shd w:val="clear" w:color="auto" w:fill="FFFFFF"/>
              </w:rPr>
              <w:t> program provided faculty an opportunity to gain new insight into their teaching through a non-evaluative process of reciprocal classroom observation and self-reflection.</w:t>
            </w:r>
            <w:r w:rsidRPr="00A85824">
              <w:rPr>
                <w:rFonts w:ascii="Calibri" w:hAnsi="Calibri"/>
                <w:color w:val="000000" w:themeColor="text1"/>
                <w:sz w:val="20"/>
                <w:szCs w:val="20"/>
              </w:rPr>
              <w:br/>
            </w:r>
            <w:r w:rsidRPr="00A85824">
              <w:rPr>
                <w:rFonts w:ascii="Calibri" w:hAnsi="Calibri"/>
                <w:color w:val="C00000"/>
                <w:sz w:val="20"/>
                <w:szCs w:val="20"/>
              </w:rPr>
              <w:t>https://www.stonehill.edu/offices-services/ctl/programs/teaching-squares/</w:t>
            </w:r>
          </w:p>
          <w:p w14:paraId="445EB590" w14:textId="10D3A36B" w:rsidR="000505D1" w:rsidRPr="00D846C4" w:rsidRDefault="000505D1" w:rsidP="00060CC0">
            <w:pPr>
              <w:rPr>
                <w:rFonts w:ascii="Calibri" w:hAnsi="Calibri" w:cs="Arial"/>
                <w:color w:val="auto"/>
                <w:sz w:val="20"/>
                <w:szCs w:val="20"/>
              </w:rPr>
            </w:pPr>
          </w:p>
          <w:p w14:paraId="0068403D" w14:textId="77777777" w:rsidR="000505D1" w:rsidRPr="00D846C4" w:rsidRDefault="000505D1" w:rsidP="00060CC0">
            <w:pPr>
              <w:rPr>
                <w:rFonts w:ascii="Calibri" w:hAnsi="Calibri" w:cs="Arial"/>
                <w:color w:val="auto"/>
                <w:sz w:val="20"/>
                <w:szCs w:val="20"/>
              </w:rPr>
            </w:pPr>
          </w:p>
        </w:tc>
      </w:tr>
    </w:tbl>
    <w:p w14:paraId="3A40AC91" w14:textId="77777777" w:rsidR="000505D1" w:rsidRPr="00803C5C" w:rsidRDefault="000505D1" w:rsidP="000505D1">
      <w:pPr>
        <w:rPr>
          <w:rFonts w:ascii="Calibri" w:hAnsi="Calibri"/>
        </w:rPr>
      </w:pPr>
    </w:p>
    <w:p w14:paraId="5E291BFA" w14:textId="76823262" w:rsidR="000505D1" w:rsidRPr="00803C5C" w:rsidRDefault="000505D1" w:rsidP="000505D1">
      <w:pPr>
        <w:rPr>
          <w:rFonts w:ascii="Calibri" w:hAnsi="Calibri"/>
        </w:rPr>
      </w:pPr>
    </w:p>
    <w:p w14:paraId="7BD3D933" w14:textId="0940869F" w:rsidR="00BC39DA" w:rsidRPr="00803C5C" w:rsidRDefault="00BC39DA" w:rsidP="000505D1">
      <w:pPr>
        <w:rPr>
          <w:rFonts w:ascii="Calibri" w:hAnsi="Calibri"/>
        </w:rPr>
      </w:pPr>
    </w:p>
    <w:p w14:paraId="0B793671" w14:textId="442A34C3" w:rsidR="00BC39DA" w:rsidRPr="00803C5C" w:rsidRDefault="00BC39DA" w:rsidP="000505D1">
      <w:pPr>
        <w:rPr>
          <w:rFonts w:ascii="Calibri" w:hAnsi="Calibri"/>
        </w:rPr>
      </w:pPr>
    </w:p>
    <w:p w14:paraId="22370105" w14:textId="332EF109" w:rsidR="00BC39DA" w:rsidRPr="00803C5C" w:rsidRDefault="00BC39DA" w:rsidP="000505D1">
      <w:pPr>
        <w:rPr>
          <w:rFonts w:ascii="Calibri" w:hAnsi="Calibri"/>
        </w:rPr>
      </w:pPr>
    </w:p>
    <w:p w14:paraId="2AE1C667" w14:textId="328538FB" w:rsidR="00BC39DA" w:rsidRPr="00803C5C" w:rsidRDefault="00BC39DA" w:rsidP="000505D1">
      <w:pPr>
        <w:rPr>
          <w:rFonts w:ascii="Calibri" w:hAnsi="Calibri"/>
        </w:rPr>
      </w:pPr>
    </w:p>
    <w:p w14:paraId="3BE7CDAD" w14:textId="46CA2D2E" w:rsidR="00BC39DA" w:rsidRPr="00803C5C" w:rsidRDefault="00BC39DA" w:rsidP="000505D1">
      <w:pPr>
        <w:rPr>
          <w:rFonts w:ascii="Calibri" w:hAnsi="Calibri"/>
        </w:rPr>
      </w:pPr>
    </w:p>
    <w:p w14:paraId="5534148D" w14:textId="4A055311" w:rsidR="00BC39DA" w:rsidRPr="00803C5C" w:rsidRDefault="00BC39DA" w:rsidP="000505D1">
      <w:pPr>
        <w:rPr>
          <w:rFonts w:ascii="Calibri" w:hAnsi="Calibri"/>
        </w:rPr>
      </w:pPr>
    </w:p>
    <w:p w14:paraId="2E0EDED7" w14:textId="0B879A20" w:rsidR="00BC39DA" w:rsidRPr="00803C5C" w:rsidRDefault="00BC39DA">
      <w:pPr>
        <w:rPr>
          <w:rFonts w:ascii="Calibri" w:hAnsi="Calibri"/>
        </w:rPr>
      </w:pPr>
      <w:r w:rsidRPr="00803C5C">
        <w:rPr>
          <w:rFonts w:ascii="Calibri" w:hAnsi="Calibri"/>
        </w:rPr>
        <w:br w:type="page"/>
      </w:r>
    </w:p>
    <w:p w14:paraId="1C470366" w14:textId="77777777" w:rsidR="00BC39DA" w:rsidRPr="00803C5C" w:rsidRDefault="00BC39DA"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BC39DA" w:rsidRPr="00803C5C" w14:paraId="0CDD5D53" w14:textId="77777777" w:rsidTr="00060CC0">
        <w:trPr>
          <w:trHeight w:val="791"/>
        </w:trPr>
        <w:tc>
          <w:tcPr>
            <w:tcW w:w="2405" w:type="dxa"/>
            <w:shd w:val="clear" w:color="auto" w:fill="C00000"/>
          </w:tcPr>
          <w:p w14:paraId="6B5A32B3" w14:textId="29934C9F" w:rsidR="00BC39DA" w:rsidRPr="00803C5C" w:rsidRDefault="00BC39DA" w:rsidP="00060CC0">
            <w:pPr>
              <w:jc w:val="center"/>
              <w:rPr>
                <w:rFonts w:ascii="Calibri" w:hAnsi="Calibri"/>
                <w:sz w:val="22"/>
                <w:szCs w:val="22"/>
              </w:rPr>
            </w:pPr>
            <w:r w:rsidRPr="00803C5C">
              <w:rPr>
                <w:rFonts w:ascii="Calibri" w:hAnsi="Calibri"/>
                <w:color w:val="FFFFFF" w:themeColor="background1"/>
                <w:sz w:val="22"/>
                <w:szCs w:val="22"/>
              </w:rPr>
              <w:br/>
              <w:t>PI 5.4</w:t>
            </w:r>
          </w:p>
        </w:tc>
        <w:tc>
          <w:tcPr>
            <w:tcW w:w="6605" w:type="dxa"/>
          </w:tcPr>
          <w:p w14:paraId="7E57E446" w14:textId="5ACABC01" w:rsidR="00BC39DA" w:rsidRPr="00803C5C" w:rsidRDefault="00BC39DA" w:rsidP="00060CC0">
            <w:pPr>
              <w:rPr>
                <w:rFonts w:ascii="Calibri" w:hAnsi="Calibri" w:cs="Calibri"/>
                <w:sz w:val="28"/>
                <w:szCs w:val="28"/>
              </w:rPr>
            </w:pPr>
            <w:r w:rsidRPr="00803C5C">
              <w:rPr>
                <w:rFonts w:ascii="Calibri" w:hAnsi="Calibri" w:cs="Calibri"/>
                <w:bCs/>
                <w:color w:val="000000"/>
                <w:sz w:val="28"/>
                <w:szCs w:val="28"/>
              </w:rPr>
              <w:t>Coordination occurs between those areas providing staff development for technology enhanced learning across the institution.</w:t>
            </w:r>
            <w:r w:rsidRPr="00803C5C">
              <w:rPr>
                <w:rFonts w:ascii="Calibri" w:hAnsi="Calibri" w:cs="Calibri"/>
                <w:b/>
                <w:bCs/>
                <w:color w:val="000000"/>
                <w:sz w:val="22"/>
                <w:szCs w:val="22"/>
              </w:rPr>
              <w:t xml:space="preserve"> </w:t>
            </w:r>
            <w:r w:rsidRPr="00803C5C">
              <w:rPr>
                <w:rFonts w:ascii="MS Mincho" w:eastAsia="MS Mincho" w:hAnsi="MS Mincho" w:cs="MS Mincho"/>
                <w:b/>
                <w:bCs/>
                <w:color w:val="000000"/>
                <w:sz w:val="22"/>
                <w:szCs w:val="22"/>
              </w:rPr>
              <w:t> </w:t>
            </w:r>
            <w:r w:rsidRPr="00803C5C">
              <w:rPr>
                <w:rFonts w:ascii="MS Mincho" w:eastAsia="MS Mincho" w:hAnsi="MS Mincho" w:cs="MS Mincho"/>
                <w:color w:val="000000"/>
                <w:sz w:val="28"/>
                <w:szCs w:val="28"/>
              </w:rPr>
              <w:t> </w:t>
            </w:r>
          </w:p>
        </w:tc>
      </w:tr>
    </w:tbl>
    <w:p w14:paraId="2351F16D" w14:textId="77777777" w:rsidR="00BC39DA" w:rsidRPr="00803C5C" w:rsidRDefault="00BC39DA" w:rsidP="00BC39DA">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BC39DA" w:rsidRPr="00803C5C" w14:paraId="6F6BAFB8" w14:textId="77777777" w:rsidTr="00060CC0">
        <w:trPr>
          <w:trHeight w:val="754"/>
        </w:trPr>
        <w:tc>
          <w:tcPr>
            <w:tcW w:w="2405" w:type="dxa"/>
            <w:shd w:val="clear" w:color="auto" w:fill="C00000"/>
          </w:tcPr>
          <w:p w14:paraId="19A7A5E3" w14:textId="77777777" w:rsidR="00BC39DA" w:rsidRPr="00803C5C" w:rsidRDefault="00BC39DA"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4F93AD49" w14:textId="2873919F" w:rsidR="00BC39DA" w:rsidRPr="00803C5C" w:rsidRDefault="00BC39DA" w:rsidP="00060CC0">
            <w:pPr>
              <w:rPr>
                <w:rFonts w:ascii="Calibri" w:hAnsi="Calibri"/>
              </w:rPr>
            </w:pPr>
            <w:r w:rsidRPr="00803C5C">
              <w:rPr>
                <w:rFonts w:ascii="Calibri" w:hAnsi="Calibri" w:cs="Calibri"/>
                <w:color w:val="000000" w:themeColor="text1"/>
                <w:sz w:val="22"/>
                <w:szCs w:val="22"/>
              </w:rPr>
              <w:t>What is the</w:t>
            </w:r>
            <w:r w:rsidR="0019618A" w:rsidRPr="00803C5C">
              <w:rPr>
                <w:rFonts w:ascii="Calibri" w:hAnsi="Calibri" w:cs="Calibri"/>
                <w:color w:val="000000" w:themeColor="text1"/>
                <w:sz w:val="22"/>
                <w:szCs w:val="22"/>
              </w:rPr>
              <w:t xml:space="preserve"> purpose and</w:t>
            </w:r>
            <w:r w:rsidRPr="00803C5C">
              <w:rPr>
                <w:rFonts w:ascii="Calibri" w:hAnsi="Calibri" w:cs="Calibri"/>
                <w:color w:val="000000" w:themeColor="text1"/>
                <w:sz w:val="22"/>
                <w:szCs w:val="22"/>
              </w:rPr>
              <w:t xml:space="preserve"> impact of this coordination, is it grounded in supporting both strategic vision and operational requirement?  Does this coordination e</w:t>
            </w:r>
            <w:r w:rsidR="00FD428A" w:rsidRPr="00803C5C">
              <w:rPr>
                <w:rFonts w:ascii="Calibri" w:hAnsi="Calibri" w:cs="Calibri"/>
                <w:color w:val="000000" w:themeColor="text1"/>
                <w:sz w:val="22"/>
                <w:szCs w:val="22"/>
              </w:rPr>
              <w:t>ffort have a ‘planning’ outcome?  W</w:t>
            </w:r>
            <w:r w:rsidRPr="00803C5C">
              <w:rPr>
                <w:rFonts w:ascii="Calibri" w:hAnsi="Calibri" w:cs="Calibri"/>
                <w:color w:val="000000" w:themeColor="text1"/>
                <w:sz w:val="22"/>
                <w:szCs w:val="22"/>
              </w:rPr>
              <w:t xml:space="preserve">hat is the agency of this coordination, </w:t>
            </w:r>
            <w:r w:rsidR="00FD428A" w:rsidRPr="00803C5C">
              <w:rPr>
                <w:rFonts w:ascii="Calibri" w:hAnsi="Calibri" w:cs="Calibri"/>
                <w:color w:val="000000" w:themeColor="text1"/>
                <w:sz w:val="22"/>
                <w:szCs w:val="22"/>
              </w:rPr>
              <w:t xml:space="preserve">and is it appropriate for example, </w:t>
            </w:r>
            <w:r w:rsidRPr="00803C5C">
              <w:rPr>
                <w:rFonts w:ascii="Calibri" w:hAnsi="Calibri" w:cs="Calibri"/>
                <w:color w:val="000000" w:themeColor="text1"/>
                <w:sz w:val="22"/>
                <w:szCs w:val="22"/>
              </w:rPr>
              <w:t xml:space="preserve"> Develop action plans, Lobby for new tools?</w:t>
            </w:r>
          </w:p>
        </w:tc>
      </w:tr>
    </w:tbl>
    <w:p w14:paraId="11411CC2" w14:textId="77777777" w:rsidR="00BC39DA" w:rsidRPr="00803C5C" w:rsidRDefault="00BC39DA" w:rsidP="00BC39DA">
      <w:pPr>
        <w:pStyle w:val="Author"/>
        <w:rPr>
          <w:rFonts w:ascii="Calibri" w:hAnsi="Calibri"/>
        </w:rPr>
      </w:pPr>
    </w:p>
    <w:p w14:paraId="09F8FC25" w14:textId="77777777" w:rsidR="00BC39DA" w:rsidRPr="00803C5C" w:rsidRDefault="00BC39DA" w:rsidP="003550C2">
      <w:pPr>
        <w:pStyle w:val="Author"/>
        <w:outlineLvl w:val="0"/>
        <w:rPr>
          <w:rFonts w:ascii="Calibri" w:hAnsi="Calibri"/>
        </w:rPr>
      </w:pPr>
      <w:r w:rsidRPr="00803C5C">
        <w:rPr>
          <w:rFonts w:ascii="Calibri" w:hAnsi="Calibri"/>
        </w:rPr>
        <w:t>YOUR INPUT</w:t>
      </w:r>
    </w:p>
    <w:p w14:paraId="53A72E12"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09EDB064" w14:textId="77777777" w:rsidR="001B5D3B" w:rsidRPr="00803C5C" w:rsidRDefault="001B5D3B" w:rsidP="00BC39DA">
      <w:pPr>
        <w:rPr>
          <w:rFonts w:ascii="Calibri" w:hAnsi="Calibri"/>
          <w:i/>
          <w:color w:val="C00000"/>
        </w:rPr>
      </w:pPr>
    </w:p>
    <w:p w14:paraId="535FEA95" w14:textId="55443486" w:rsidR="00BC39DA" w:rsidRPr="001B5D3B" w:rsidRDefault="007010A3" w:rsidP="0062538C">
      <w:pPr>
        <w:shd w:val="clear" w:color="auto" w:fill="DBE6EB" w:themeFill="accent5" w:themeFillTint="33"/>
        <w:rPr>
          <w:rFonts w:ascii="Calibri" w:hAnsi="Calibri" w:cs="Calibri"/>
          <w:i/>
          <w:iCs/>
          <w:color w:val="000000" w:themeColor="text1"/>
          <w:sz w:val="22"/>
          <w:szCs w:val="22"/>
        </w:rPr>
      </w:pPr>
      <w:r w:rsidRPr="001B5D3B">
        <w:rPr>
          <w:rFonts w:ascii="Calibri" w:hAnsi="Calibri" w:cs="Calibri"/>
          <w:i/>
          <w:iCs/>
          <w:color w:val="000000" w:themeColor="text1"/>
          <w:sz w:val="22"/>
          <w:szCs w:val="22"/>
        </w:rPr>
        <w:t>List all opportunities</w:t>
      </w:r>
      <w:r w:rsidR="0019618A" w:rsidRPr="001B5D3B">
        <w:rPr>
          <w:rFonts w:ascii="Calibri" w:hAnsi="Calibri" w:cs="Calibri"/>
          <w:i/>
          <w:iCs/>
          <w:color w:val="000000" w:themeColor="text1"/>
          <w:sz w:val="22"/>
          <w:szCs w:val="22"/>
        </w:rPr>
        <w:t>/mechanisms</w:t>
      </w:r>
      <w:r w:rsidRPr="001B5D3B">
        <w:rPr>
          <w:rFonts w:ascii="Calibri" w:hAnsi="Calibri" w:cs="Calibri"/>
          <w:i/>
          <w:iCs/>
          <w:color w:val="000000" w:themeColor="text1"/>
          <w:sz w:val="22"/>
          <w:szCs w:val="22"/>
        </w:rPr>
        <w:t xml:space="preserve"> available for coordination by those providing staff development in TEL</w:t>
      </w:r>
      <w:r w:rsidR="0019618A" w:rsidRPr="001B5D3B">
        <w:rPr>
          <w:rFonts w:ascii="Calibri" w:hAnsi="Calibri" w:cs="Calibri"/>
          <w:i/>
          <w:iCs/>
          <w:color w:val="000000" w:themeColor="text1"/>
          <w:sz w:val="22"/>
          <w:szCs w:val="22"/>
        </w:rPr>
        <w:t>, and the purpose of each opportunity.</w:t>
      </w:r>
      <w:r w:rsidRPr="001B5D3B">
        <w:rPr>
          <w:rFonts w:ascii="Calibri" w:hAnsi="Calibri" w:cs="Calibri"/>
          <w:i/>
          <w:iCs/>
          <w:color w:val="000000" w:themeColor="text1"/>
          <w:sz w:val="22"/>
          <w:szCs w:val="22"/>
        </w:rPr>
        <w:t xml:space="preserve">  </w:t>
      </w:r>
    </w:p>
    <w:tbl>
      <w:tblPr>
        <w:tblStyle w:val="TableGrid"/>
        <w:tblW w:w="0" w:type="auto"/>
        <w:tblLook w:val="04A0" w:firstRow="1" w:lastRow="0" w:firstColumn="1" w:lastColumn="0" w:noHBand="0" w:noVBand="1"/>
      </w:tblPr>
      <w:tblGrid>
        <w:gridCol w:w="2547"/>
        <w:gridCol w:w="2025"/>
        <w:gridCol w:w="4438"/>
      </w:tblGrid>
      <w:tr w:rsidR="0019618A" w:rsidRPr="001B5D3B" w14:paraId="3A197328" w14:textId="77777777" w:rsidTr="0019618A">
        <w:tc>
          <w:tcPr>
            <w:tcW w:w="2547" w:type="dxa"/>
          </w:tcPr>
          <w:p w14:paraId="1ED62BB2" w14:textId="37208981" w:rsidR="0019618A" w:rsidRPr="001B5D3B" w:rsidRDefault="0019618A" w:rsidP="0062538C">
            <w:pPr>
              <w:shd w:val="clear" w:color="auto" w:fill="DBE6EB" w:themeFill="accent5" w:themeFillTint="33"/>
              <w:rPr>
                <w:rFonts w:ascii="Calibri" w:hAnsi="Calibri" w:cs="Calibri"/>
                <w:b/>
                <w:i/>
                <w:iCs/>
                <w:color w:val="000000" w:themeColor="text1"/>
                <w:sz w:val="22"/>
                <w:szCs w:val="22"/>
              </w:rPr>
            </w:pPr>
            <w:r w:rsidRPr="001B5D3B">
              <w:rPr>
                <w:rFonts w:ascii="Calibri" w:hAnsi="Calibri" w:cs="Calibri"/>
                <w:b/>
                <w:i/>
                <w:iCs/>
                <w:color w:val="000000" w:themeColor="text1"/>
                <w:sz w:val="22"/>
                <w:szCs w:val="22"/>
              </w:rPr>
              <w:t>Coordination Mechanisms</w:t>
            </w:r>
          </w:p>
        </w:tc>
        <w:tc>
          <w:tcPr>
            <w:tcW w:w="2025" w:type="dxa"/>
          </w:tcPr>
          <w:p w14:paraId="42AB386B" w14:textId="38A32C89" w:rsidR="0019618A" w:rsidRPr="001B5D3B" w:rsidRDefault="0019618A" w:rsidP="0062538C">
            <w:pPr>
              <w:shd w:val="clear" w:color="auto" w:fill="DBE6EB" w:themeFill="accent5" w:themeFillTint="33"/>
              <w:rPr>
                <w:rFonts w:ascii="Calibri" w:hAnsi="Calibri" w:cs="Calibri"/>
                <w:b/>
                <w:i/>
                <w:iCs/>
                <w:color w:val="000000" w:themeColor="text1"/>
                <w:sz w:val="22"/>
                <w:szCs w:val="22"/>
              </w:rPr>
            </w:pPr>
            <w:r w:rsidRPr="001B5D3B">
              <w:rPr>
                <w:rFonts w:ascii="Calibri" w:hAnsi="Calibri" w:cs="Calibri"/>
                <w:b/>
                <w:i/>
                <w:iCs/>
                <w:color w:val="000000" w:themeColor="text1"/>
                <w:sz w:val="22"/>
                <w:szCs w:val="22"/>
              </w:rPr>
              <w:t>Purpose</w:t>
            </w:r>
          </w:p>
        </w:tc>
        <w:tc>
          <w:tcPr>
            <w:tcW w:w="4438" w:type="dxa"/>
          </w:tcPr>
          <w:p w14:paraId="195702F7" w14:textId="06C9FDDF" w:rsidR="0019618A" w:rsidRPr="001B5D3B" w:rsidRDefault="0019618A" w:rsidP="0062538C">
            <w:pPr>
              <w:shd w:val="clear" w:color="auto" w:fill="DBE6EB" w:themeFill="accent5" w:themeFillTint="33"/>
              <w:rPr>
                <w:rFonts w:ascii="Calibri" w:hAnsi="Calibri" w:cs="Calibri"/>
                <w:b/>
                <w:i/>
                <w:iCs/>
                <w:color w:val="000000" w:themeColor="text1"/>
                <w:sz w:val="22"/>
                <w:szCs w:val="22"/>
              </w:rPr>
            </w:pPr>
            <w:r w:rsidRPr="001B5D3B">
              <w:rPr>
                <w:rFonts w:ascii="Calibri" w:hAnsi="Calibri" w:cs="Calibri"/>
                <w:b/>
                <w:i/>
                <w:iCs/>
                <w:color w:val="000000" w:themeColor="text1"/>
                <w:sz w:val="22"/>
                <w:szCs w:val="22"/>
              </w:rPr>
              <w:t>Community / Groups</w:t>
            </w:r>
          </w:p>
        </w:tc>
      </w:tr>
      <w:tr w:rsidR="0019618A" w:rsidRPr="001B5D3B" w14:paraId="798CFEFB" w14:textId="77777777" w:rsidTr="0019618A">
        <w:tc>
          <w:tcPr>
            <w:tcW w:w="2547" w:type="dxa"/>
          </w:tcPr>
          <w:p w14:paraId="7D638C8F" w14:textId="6A2E640E" w:rsidR="0019618A" w:rsidRPr="001B5D3B" w:rsidRDefault="0019618A" w:rsidP="0062538C">
            <w:pPr>
              <w:shd w:val="clear" w:color="auto" w:fill="DBE6EB" w:themeFill="accent5" w:themeFillTint="33"/>
              <w:rPr>
                <w:rFonts w:ascii="Calibri" w:hAnsi="Calibri" w:cs="Calibri"/>
                <w:i/>
                <w:iCs/>
                <w:color w:val="000000" w:themeColor="text1"/>
                <w:sz w:val="22"/>
                <w:szCs w:val="22"/>
              </w:rPr>
            </w:pPr>
            <w:r w:rsidRPr="001B5D3B">
              <w:rPr>
                <w:rFonts w:ascii="Calibri" w:hAnsi="Calibri" w:cs="Calibri"/>
                <w:i/>
                <w:iCs/>
                <w:color w:val="000000" w:themeColor="text1"/>
                <w:sz w:val="22"/>
                <w:szCs w:val="22"/>
              </w:rPr>
              <w:t>TELAG (TEL Advisory Group)</w:t>
            </w:r>
          </w:p>
        </w:tc>
        <w:tc>
          <w:tcPr>
            <w:tcW w:w="2025" w:type="dxa"/>
          </w:tcPr>
          <w:p w14:paraId="7EA0E86E" w14:textId="77777777" w:rsidR="0019618A" w:rsidRPr="001B5D3B" w:rsidRDefault="0019618A" w:rsidP="0062538C">
            <w:pPr>
              <w:pStyle w:val="ListParagraph"/>
              <w:widowControl w:val="0"/>
              <w:numPr>
                <w:ilvl w:val="0"/>
                <w:numId w:val="24"/>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Inform</w:t>
            </w:r>
          </w:p>
          <w:p w14:paraId="2311C4FA" w14:textId="2AD65ED6" w:rsidR="0019618A" w:rsidRPr="001B5D3B" w:rsidRDefault="0019618A" w:rsidP="0062538C">
            <w:pPr>
              <w:pStyle w:val="ListParagraph"/>
              <w:widowControl w:val="0"/>
              <w:numPr>
                <w:ilvl w:val="0"/>
                <w:numId w:val="24"/>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Collaborate</w:t>
            </w:r>
          </w:p>
          <w:p w14:paraId="7D00F554" w14:textId="3B5EBEF0" w:rsidR="0019618A" w:rsidRPr="001B5D3B" w:rsidRDefault="0019618A" w:rsidP="0062538C">
            <w:pPr>
              <w:pStyle w:val="ListParagraph"/>
              <w:widowControl w:val="0"/>
              <w:numPr>
                <w:ilvl w:val="0"/>
                <w:numId w:val="24"/>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Review</w:t>
            </w:r>
          </w:p>
          <w:p w14:paraId="3CCFDC1F" w14:textId="77777777" w:rsidR="0019618A" w:rsidRPr="001B5D3B" w:rsidRDefault="0019618A" w:rsidP="0062538C">
            <w:pPr>
              <w:pStyle w:val="ListParagraph"/>
              <w:widowControl w:val="0"/>
              <w:numPr>
                <w:ilvl w:val="0"/>
                <w:numId w:val="24"/>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Promote</w:t>
            </w:r>
          </w:p>
          <w:p w14:paraId="45751B3F" w14:textId="62B1ACEF" w:rsidR="0019618A" w:rsidRPr="001B5D3B" w:rsidRDefault="0019618A" w:rsidP="0062538C">
            <w:pPr>
              <w:pStyle w:val="ListParagraph"/>
              <w:widowControl w:val="0"/>
              <w:numPr>
                <w:ilvl w:val="0"/>
                <w:numId w:val="24"/>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Learn</w:t>
            </w:r>
          </w:p>
        </w:tc>
        <w:tc>
          <w:tcPr>
            <w:tcW w:w="4438" w:type="dxa"/>
          </w:tcPr>
          <w:p w14:paraId="32E617A5" w14:textId="3DA03098"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Learning Futures</w:t>
            </w:r>
          </w:p>
          <w:p w14:paraId="4025D288" w14:textId="3EEBBE53"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Office of Digital Solutions (L&amp;T/IT)</w:t>
            </w:r>
          </w:p>
          <w:p w14:paraId="060A9116" w14:textId="6D720F0E"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L&amp;T Consultants (Academic Groups)</w:t>
            </w:r>
          </w:p>
          <w:p w14:paraId="5E6CBF20" w14:textId="77777777"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Academic Administration</w:t>
            </w:r>
          </w:p>
          <w:p w14:paraId="3E730FA4" w14:textId="77777777"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B5D3B">
              <w:rPr>
                <w:rFonts w:ascii="Calibri" w:hAnsi="Calibri" w:cs="Calibri"/>
                <w:iCs/>
                <w:color w:val="000000" w:themeColor="text1"/>
                <w:sz w:val="22"/>
                <w:szCs w:val="22"/>
              </w:rPr>
              <w:t>Library Services</w:t>
            </w:r>
          </w:p>
          <w:p w14:paraId="6F1451A4" w14:textId="7975FCE0" w:rsidR="0019618A" w:rsidRPr="001B5D3B" w:rsidRDefault="0019618A"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rPr>
            </w:pPr>
            <w:r w:rsidRPr="001B5D3B">
              <w:rPr>
                <w:rFonts w:ascii="Calibri" w:hAnsi="Calibri" w:cs="Calibri"/>
                <w:iCs/>
                <w:color w:val="000000" w:themeColor="text1"/>
                <w:sz w:val="22"/>
                <w:szCs w:val="22"/>
              </w:rPr>
              <w:t>Student Success</w:t>
            </w:r>
          </w:p>
        </w:tc>
      </w:tr>
    </w:tbl>
    <w:p w14:paraId="5B8DC7DC" w14:textId="0D3C706D" w:rsidR="007010A3" w:rsidRPr="00803C5C" w:rsidRDefault="007010A3" w:rsidP="00BC39DA">
      <w:pPr>
        <w:rPr>
          <w:rFonts w:ascii="Calibri" w:hAnsi="Calibri"/>
          <w:i/>
          <w:color w:val="C00000"/>
        </w:rPr>
      </w:pPr>
    </w:p>
    <w:tbl>
      <w:tblPr>
        <w:tblStyle w:val="TableGrid"/>
        <w:tblW w:w="0" w:type="auto"/>
        <w:tblLook w:val="04A0" w:firstRow="1" w:lastRow="0" w:firstColumn="1" w:lastColumn="0" w:noHBand="0" w:noVBand="1"/>
      </w:tblPr>
      <w:tblGrid>
        <w:gridCol w:w="2405"/>
        <w:gridCol w:w="6605"/>
      </w:tblGrid>
      <w:tr w:rsidR="00BC39DA" w:rsidRPr="00803C5C" w14:paraId="6C5A2FF6" w14:textId="77777777" w:rsidTr="00060CC0">
        <w:trPr>
          <w:trHeight w:val="754"/>
        </w:trPr>
        <w:tc>
          <w:tcPr>
            <w:tcW w:w="2405" w:type="dxa"/>
            <w:shd w:val="clear" w:color="auto" w:fill="C00000"/>
          </w:tcPr>
          <w:p w14:paraId="21B730F2" w14:textId="77777777" w:rsidR="00BC39DA" w:rsidRPr="00803C5C" w:rsidRDefault="00BC39DA" w:rsidP="00060CC0">
            <w:pPr>
              <w:rPr>
                <w:rFonts w:ascii="Calibri" w:hAnsi="Calibri"/>
                <w:color w:val="FFFFFF" w:themeColor="background1"/>
                <w:sz w:val="22"/>
                <w:szCs w:val="22"/>
              </w:rPr>
            </w:pPr>
          </w:p>
          <w:p w14:paraId="0BDD6D16" w14:textId="77777777" w:rsidR="00BC39DA" w:rsidRPr="00803C5C" w:rsidRDefault="00BC39DA"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48AEAF2C" w14:textId="6455091E" w:rsidR="00BC39DA" w:rsidRPr="00D846C4" w:rsidRDefault="00F35FEF" w:rsidP="00060CC0">
            <w:pPr>
              <w:rPr>
                <w:rFonts w:ascii="Calibri" w:hAnsi="Calibri" w:cs="Arial"/>
                <w:i/>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64" w:history="1">
              <w:r>
                <w:rPr>
                  <w:rStyle w:val="Hyperlink"/>
                  <w:rFonts w:ascii="Calibri" w:hAnsi="Calibri"/>
                  <w:i/>
                  <w:sz w:val="20"/>
                  <w:szCs w:val="20"/>
                </w:rPr>
                <w:t>https://goo.gl/forms/md2VHLU4R20e2BiD3</w:t>
              </w:r>
            </w:hyperlink>
            <w:r w:rsidRPr="0079262B">
              <w:rPr>
                <w:rFonts w:ascii="Calibri" w:hAnsi="Calibri"/>
                <w:i/>
                <w:sz w:val="20"/>
                <w:szCs w:val="20"/>
              </w:rPr>
              <w:br/>
            </w:r>
          </w:p>
          <w:p w14:paraId="7082FE14" w14:textId="77777777" w:rsidR="00BC39DA" w:rsidRPr="00803C5C" w:rsidRDefault="00BC39DA" w:rsidP="00060CC0">
            <w:pPr>
              <w:rPr>
                <w:rFonts w:ascii="Calibri" w:hAnsi="Calibri" w:cs="Arial"/>
                <w:color w:val="auto"/>
                <w:sz w:val="20"/>
                <w:szCs w:val="20"/>
              </w:rPr>
            </w:pPr>
          </w:p>
        </w:tc>
      </w:tr>
    </w:tbl>
    <w:p w14:paraId="5AEEE361" w14:textId="6F0D4F1A" w:rsidR="00BC39DA" w:rsidRPr="00803C5C" w:rsidRDefault="00BC39DA" w:rsidP="00BC39DA">
      <w:pPr>
        <w:rPr>
          <w:rFonts w:ascii="Calibri" w:hAnsi="Calibri"/>
        </w:rPr>
      </w:pPr>
    </w:p>
    <w:p w14:paraId="09013443" w14:textId="0E3EA2A5" w:rsidR="007010A3" w:rsidRPr="00803C5C" w:rsidRDefault="007010A3">
      <w:pPr>
        <w:rPr>
          <w:rFonts w:ascii="Calibri" w:hAnsi="Calibri"/>
        </w:rPr>
      </w:pPr>
      <w:r w:rsidRPr="00803C5C">
        <w:rPr>
          <w:rFonts w:ascii="Calibri" w:hAnsi="Calibri"/>
        </w:rPr>
        <w:br w:type="page"/>
      </w:r>
    </w:p>
    <w:p w14:paraId="31EC10A7" w14:textId="77777777" w:rsidR="00323CC9" w:rsidRPr="00803C5C" w:rsidRDefault="00323CC9"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803C5C" w14:paraId="6074D986" w14:textId="77777777" w:rsidTr="00060CC0">
        <w:trPr>
          <w:trHeight w:val="791"/>
        </w:trPr>
        <w:tc>
          <w:tcPr>
            <w:tcW w:w="2405" w:type="dxa"/>
            <w:shd w:val="clear" w:color="auto" w:fill="C00000"/>
          </w:tcPr>
          <w:p w14:paraId="48479A2E" w14:textId="5E89581F"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PI 5.5</w:t>
            </w:r>
          </w:p>
        </w:tc>
        <w:tc>
          <w:tcPr>
            <w:tcW w:w="6605" w:type="dxa"/>
          </w:tcPr>
          <w:p w14:paraId="7DF2A36F" w14:textId="300CC48D" w:rsidR="00323CC9" w:rsidRPr="00803C5C" w:rsidRDefault="00323CC9" w:rsidP="00060CC0">
            <w:pPr>
              <w:rPr>
                <w:rFonts w:ascii="Calibri" w:hAnsi="Calibri" w:cs="Calibri"/>
                <w:sz w:val="28"/>
                <w:szCs w:val="28"/>
              </w:rPr>
            </w:pPr>
            <w:r w:rsidRPr="00803C5C">
              <w:rPr>
                <w:rFonts w:ascii="Calibri" w:hAnsi="Calibri" w:cs="Calibri"/>
                <w:bCs/>
                <w:color w:val="000000"/>
                <w:sz w:val="28"/>
                <w:szCs w:val="28"/>
              </w:rPr>
              <w:t>Staff development for technology enhanced learning is resourced.</w:t>
            </w:r>
          </w:p>
        </w:tc>
      </w:tr>
    </w:tbl>
    <w:p w14:paraId="7DC9E1C9" w14:textId="77777777" w:rsidR="00323CC9" w:rsidRPr="00803C5C"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803C5C" w14:paraId="02F146DC" w14:textId="77777777" w:rsidTr="00060CC0">
        <w:trPr>
          <w:trHeight w:val="754"/>
        </w:trPr>
        <w:tc>
          <w:tcPr>
            <w:tcW w:w="2405" w:type="dxa"/>
            <w:shd w:val="clear" w:color="auto" w:fill="C00000"/>
          </w:tcPr>
          <w:p w14:paraId="44E7E2BE"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0EF25D48" w14:textId="018787AF" w:rsidR="00323CC9" w:rsidRPr="00803C5C" w:rsidRDefault="00323CC9" w:rsidP="00060CC0">
            <w:pPr>
              <w:rPr>
                <w:rFonts w:ascii="Calibri" w:hAnsi="Calibri"/>
              </w:rPr>
            </w:pPr>
            <w:r w:rsidRPr="00803C5C">
              <w:rPr>
                <w:rFonts w:ascii="Calibri" w:hAnsi="Calibri" w:cs="Calibri"/>
                <w:color w:val="000000" w:themeColor="text1"/>
                <w:sz w:val="22"/>
                <w:szCs w:val="22"/>
              </w:rPr>
              <w:t xml:space="preserve">Is the Organisation spending money where it is required in order to supply the required staff development across the area of TEL?  Are there areas where resources should </w:t>
            </w:r>
            <w:r w:rsidR="00810601" w:rsidRPr="00803C5C">
              <w:rPr>
                <w:rFonts w:ascii="Calibri" w:hAnsi="Calibri" w:cs="Calibri"/>
                <w:color w:val="000000" w:themeColor="text1"/>
                <w:sz w:val="22"/>
                <w:szCs w:val="22"/>
              </w:rPr>
              <w:t xml:space="preserve">be </w:t>
            </w:r>
            <w:r w:rsidRPr="00803C5C">
              <w:rPr>
                <w:rFonts w:ascii="Calibri" w:hAnsi="Calibri" w:cs="Calibri"/>
                <w:color w:val="000000" w:themeColor="text1"/>
                <w:sz w:val="22"/>
                <w:szCs w:val="22"/>
              </w:rPr>
              <w:t>enhanced/updated</w:t>
            </w:r>
            <w:r w:rsidR="00810601" w:rsidRPr="00803C5C">
              <w:rPr>
                <w:rFonts w:ascii="Calibri" w:hAnsi="Calibri" w:cs="Calibri"/>
                <w:color w:val="000000" w:themeColor="text1"/>
                <w:sz w:val="22"/>
                <w:szCs w:val="22"/>
              </w:rPr>
              <w:t xml:space="preserve">, </w:t>
            </w:r>
            <w:r w:rsidRPr="00803C5C">
              <w:rPr>
                <w:rFonts w:ascii="Calibri" w:hAnsi="Calibri" w:cs="Calibri"/>
                <w:color w:val="000000" w:themeColor="text1"/>
                <w:sz w:val="22"/>
                <w:szCs w:val="22"/>
              </w:rPr>
              <w:t xml:space="preserve"> and is there a budget for this?</w:t>
            </w:r>
          </w:p>
        </w:tc>
      </w:tr>
    </w:tbl>
    <w:p w14:paraId="7D382622" w14:textId="77777777" w:rsidR="00323CC9" w:rsidRPr="00803C5C" w:rsidRDefault="00323CC9" w:rsidP="00323CC9">
      <w:pPr>
        <w:pStyle w:val="Author"/>
        <w:rPr>
          <w:rFonts w:ascii="Calibri" w:hAnsi="Calibri"/>
        </w:rPr>
      </w:pPr>
    </w:p>
    <w:p w14:paraId="6E1BD9BE" w14:textId="77777777" w:rsidR="00323CC9" w:rsidRPr="00803C5C" w:rsidRDefault="00323CC9" w:rsidP="003550C2">
      <w:pPr>
        <w:pStyle w:val="Author"/>
        <w:outlineLvl w:val="0"/>
        <w:rPr>
          <w:rFonts w:ascii="Calibri" w:hAnsi="Calibri"/>
        </w:rPr>
      </w:pPr>
      <w:r w:rsidRPr="00803C5C">
        <w:rPr>
          <w:rFonts w:ascii="Calibri" w:hAnsi="Calibri"/>
        </w:rPr>
        <w:t>YOUR INPUT</w:t>
      </w:r>
    </w:p>
    <w:p w14:paraId="4F9F4D51"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59A0D3E4" w14:textId="77777777" w:rsidR="001B5D3B" w:rsidRPr="00803C5C" w:rsidRDefault="001B5D3B" w:rsidP="00323CC9">
      <w:pPr>
        <w:rPr>
          <w:rFonts w:ascii="Calibri" w:hAnsi="Calibri"/>
          <w:i/>
          <w:color w:val="C00000"/>
        </w:rPr>
      </w:pPr>
    </w:p>
    <w:p w14:paraId="7AC4D778" w14:textId="54655E6E" w:rsidR="00323CC9" w:rsidRPr="001B5D3B" w:rsidRDefault="00323CC9" w:rsidP="0062538C">
      <w:pPr>
        <w:shd w:val="clear" w:color="auto" w:fill="DBE6EB" w:themeFill="accent5" w:themeFillTint="33"/>
        <w:rPr>
          <w:rFonts w:ascii="Calibri" w:hAnsi="Calibri" w:cs="Calibri"/>
          <w:i/>
          <w:color w:val="000000" w:themeColor="text1"/>
          <w:sz w:val="22"/>
          <w:szCs w:val="22"/>
        </w:rPr>
      </w:pPr>
      <w:r w:rsidRPr="001B5D3B">
        <w:rPr>
          <w:rFonts w:ascii="Calibri" w:hAnsi="Calibri" w:cs="Calibri"/>
          <w:i/>
          <w:color w:val="000000" w:themeColor="text1"/>
          <w:sz w:val="22"/>
          <w:szCs w:val="22"/>
        </w:rPr>
        <w:t>List all areas/roles providing staff development services or consultation for TEL, along with online resources available.  You may also list Professional Development funding allocations per person or role.</w:t>
      </w:r>
    </w:p>
    <w:p w14:paraId="3F166801" w14:textId="77777777" w:rsidR="001B5D3B" w:rsidRPr="00803C5C" w:rsidRDefault="001B5D3B"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803C5C" w14:paraId="0940C152" w14:textId="77777777" w:rsidTr="00060CC0">
        <w:trPr>
          <w:trHeight w:val="754"/>
        </w:trPr>
        <w:tc>
          <w:tcPr>
            <w:tcW w:w="2405" w:type="dxa"/>
            <w:shd w:val="clear" w:color="auto" w:fill="C00000"/>
          </w:tcPr>
          <w:p w14:paraId="6C8B13F2" w14:textId="77777777" w:rsidR="00323CC9" w:rsidRPr="00803C5C" w:rsidRDefault="00323CC9" w:rsidP="00060CC0">
            <w:pPr>
              <w:rPr>
                <w:rFonts w:ascii="Calibri" w:hAnsi="Calibri"/>
                <w:color w:val="FFFFFF" w:themeColor="background1"/>
                <w:sz w:val="22"/>
                <w:szCs w:val="22"/>
              </w:rPr>
            </w:pPr>
          </w:p>
          <w:p w14:paraId="2E8926C6"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62774A6F" w14:textId="77777777" w:rsidR="004C3071" w:rsidRPr="004C3071" w:rsidRDefault="004C3071" w:rsidP="00060CC0">
            <w:pPr>
              <w:rPr>
                <w:rFonts w:ascii="Calibri" w:hAnsi="Calibri"/>
                <w:b/>
                <w:color w:val="000000" w:themeColor="text1"/>
                <w:sz w:val="20"/>
                <w:szCs w:val="20"/>
              </w:rPr>
            </w:pPr>
            <w:r w:rsidRPr="004C3071">
              <w:rPr>
                <w:rFonts w:ascii="Calibri" w:hAnsi="Calibri"/>
                <w:b/>
                <w:color w:val="000000" w:themeColor="text1"/>
                <w:sz w:val="20"/>
                <w:szCs w:val="20"/>
              </w:rPr>
              <w:t>P21 | Framework for 21</w:t>
            </w:r>
            <w:r w:rsidRPr="004C3071">
              <w:rPr>
                <w:rFonts w:ascii="Calibri" w:hAnsi="Calibri"/>
                <w:b/>
                <w:color w:val="000000" w:themeColor="text1"/>
                <w:sz w:val="20"/>
                <w:szCs w:val="20"/>
                <w:vertAlign w:val="superscript"/>
              </w:rPr>
              <w:t>st</w:t>
            </w:r>
            <w:r w:rsidRPr="004C3071">
              <w:rPr>
                <w:rFonts w:ascii="Calibri" w:hAnsi="Calibri"/>
                <w:b/>
                <w:color w:val="000000" w:themeColor="text1"/>
                <w:sz w:val="20"/>
                <w:szCs w:val="20"/>
              </w:rPr>
              <w:t xml:space="preserve"> Century Learning</w:t>
            </w:r>
          </w:p>
          <w:p w14:paraId="3AABEA7B" w14:textId="4098F3D6" w:rsidR="004C3071" w:rsidRDefault="004C3071" w:rsidP="004C3071">
            <w:pPr>
              <w:rPr>
                <w:rStyle w:val="Strong"/>
                <w:rFonts w:ascii="Calibri" w:hAnsi="Calibri"/>
                <w:color w:val="464646"/>
                <w:sz w:val="20"/>
                <w:szCs w:val="20"/>
                <w:bdr w:val="none" w:sz="0" w:space="0" w:color="auto" w:frame="1"/>
                <w:shd w:val="clear" w:color="auto" w:fill="FFFFFF"/>
              </w:rPr>
            </w:pPr>
            <w:r w:rsidRPr="004C3071">
              <w:rPr>
                <w:rFonts w:ascii="Calibri" w:hAnsi="Calibri"/>
                <w:color w:val="464646"/>
                <w:sz w:val="20"/>
                <w:szCs w:val="20"/>
                <w:shd w:val="clear" w:color="auto" w:fill="FFFFFF"/>
              </w:rPr>
              <w:t>The P21 Framework represents both 21st century </w:t>
            </w:r>
            <w:r w:rsidRPr="004C3071">
              <w:rPr>
                <w:rStyle w:val="Strong"/>
                <w:rFonts w:ascii="Calibri" w:hAnsi="Calibri"/>
                <w:color w:val="464646"/>
                <w:sz w:val="20"/>
                <w:szCs w:val="20"/>
                <w:bdr w:val="none" w:sz="0" w:space="0" w:color="auto" w:frame="1"/>
                <w:shd w:val="clear" w:color="auto" w:fill="FFFFFF"/>
              </w:rPr>
              <w:t>student outcomes</w:t>
            </w:r>
            <w:r w:rsidRPr="004C3071">
              <w:rPr>
                <w:rFonts w:ascii="Calibri" w:hAnsi="Calibri"/>
                <w:color w:val="464646"/>
                <w:sz w:val="20"/>
                <w:szCs w:val="20"/>
                <w:shd w:val="clear" w:color="auto" w:fill="FFFFFF"/>
              </w:rPr>
              <w:t> and </w:t>
            </w:r>
            <w:r w:rsidRPr="004C3071">
              <w:rPr>
                <w:rStyle w:val="Strong"/>
                <w:rFonts w:ascii="Calibri" w:hAnsi="Calibri"/>
                <w:color w:val="464646"/>
                <w:sz w:val="20"/>
                <w:szCs w:val="20"/>
                <w:bdr w:val="none" w:sz="0" w:space="0" w:color="auto" w:frame="1"/>
                <w:shd w:val="clear" w:color="auto" w:fill="FFFFFF"/>
              </w:rPr>
              <w:t>support systems </w:t>
            </w:r>
          </w:p>
          <w:p w14:paraId="46CF1E93" w14:textId="7EB017D1" w:rsidR="004C3071" w:rsidRPr="004C3071" w:rsidRDefault="00677C16" w:rsidP="004C3071">
            <w:pPr>
              <w:rPr>
                <w:rFonts w:ascii="Calibri" w:hAnsi="Calibri"/>
                <w:color w:val="C00000"/>
                <w:sz w:val="20"/>
                <w:szCs w:val="20"/>
              </w:rPr>
            </w:pPr>
            <w:hyperlink r:id="rId65" w:history="1">
              <w:r w:rsidR="004C3071" w:rsidRPr="004C3071">
                <w:rPr>
                  <w:rStyle w:val="Hyperlink"/>
                  <w:rFonts w:ascii="Calibri" w:hAnsi="Calibri"/>
                  <w:color w:val="C00000"/>
                  <w:sz w:val="20"/>
                  <w:szCs w:val="20"/>
                </w:rPr>
                <w:t>http://www.p21.org/our-work/p21-framework</w:t>
              </w:r>
            </w:hyperlink>
          </w:p>
          <w:p w14:paraId="5EA13725" w14:textId="448E99DF" w:rsidR="00323CC9" w:rsidRPr="004C3071" w:rsidRDefault="00323CC9" w:rsidP="00060CC0">
            <w:pPr>
              <w:rPr>
                <w:rFonts w:ascii="Calibri" w:hAnsi="Calibri" w:cs="Arial"/>
                <w:color w:val="auto"/>
                <w:sz w:val="20"/>
                <w:szCs w:val="20"/>
              </w:rPr>
            </w:pPr>
          </w:p>
          <w:p w14:paraId="69CD6FA3" w14:textId="77777777" w:rsidR="00323CC9" w:rsidRPr="004C3071" w:rsidRDefault="00323CC9" w:rsidP="00060CC0">
            <w:pPr>
              <w:rPr>
                <w:rFonts w:ascii="Calibri" w:hAnsi="Calibri" w:cs="Arial"/>
                <w:color w:val="auto"/>
                <w:sz w:val="20"/>
                <w:szCs w:val="20"/>
              </w:rPr>
            </w:pPr>
          </w:p>
        </w:tc>
      </w:tr>
    </w:tbl>
    <w:p w14:paraId="144518FE" w14:textId="77777777" w:rsidR="00323CC9" w:rsidRPr="00803C5C" w:rsidRDefault="00323CC9" w:rsidP="00323CC9">
      <w:pPr>
        <w:rPr>
          <w:rFonts w:ascii="Calibri" w:hAnsi="Calibri"/>
        </w:rPr>
      </w:pPr>
    </w:p>
    <w:p w14:paraId="13F23F2E" w14:textId="23A2F09D" w:rsidR="007010A3" w:rsidRPr="00803C5C" w:rsidRDefault="007010A3" w:rsidP="00BC39DA">
      <w:pPr>
        <w:rPr>
          <w:rFonts w:ascii="Calibri" w:hAnsi="Calibri"/>
        </w:rPr>
      </w:pPr>
    </w:p>
    <w:p w14:paraId="3CF58316" w14:textId="31B2CAD8" w:rsidR="00323CC9" w:rsidRPr="00803C5C" w:rsidRDefault="00323CC9" w:rsidP="00BC39DA">
      <w:pPr>
        <w:rPr>
          <w:rFonts w:ascii="Calibri" w:hAnsi="Calibri"/>
        </w:rPr>
      </w:pPr>
    </w:p>
    <w:p w14:paraId="331C90DE" w14:textId="69EE6AAA" w:rsidR="00323CC9" w:rsidRPr="00803C5C" w:rsidRDefault="00323CC9" w:rsidP="00BC39DA">
      <w:pPr>
        <w:rPr>
          <w:rFonts w:ascii="Calibri" w:hAnsi="Calibri"/>
        </w:rPr>
      </w:pPr>
    </w:p>
    <w:p w14:paraId="7A7EE9AD" w14:textId="71D77D98" w:rsidR="00323CC9" w:rsidRPr="00803C5C" w:rsidRDefault="00323CC9" w:rsidP="00BC39DA">
      <w:pPr>
        <w:rPr>
          <w:rFonts w:ascii="Calibri" w:hAnsi="Calibri"/>
        </w:rPr>
      </w:pPr>
    </w:p>
    <w:p w14:paraId="72FA11D9" w14:textId="7E8BA5BE" w:rsidR="00323CC9" w:rsidRPr="00803C5C" w:rsidRDefault="00323CC9" w:rsidP="00BC39DA">
      <w:pPr>
        <w:rPr>
          <w:rFonts w:ascii="Calibri" w:hAnsi="Calibri"/>
        </w:rPr>
      </w:pPr>
    </w:p>
    <w:p w14:paraId="4E626A3A" w14:textId="309204D1" w:rsidR="00323CC9" w:rsidRPr="00803C5C" w:rsidRDefault="00323CC9" w:rsidP="00BC39DA">
      <w:pPr>
        <w:rPr>
          <w:rFonts w:ascii="Calibri" w:hAnsi="Calibri"/>
        </w:rPr>
      </w:pPr>
    </w:p>
    <w:p w14:paraId="6CCFA648" w14:textId="752B089F" w:rsidR="00323CC9" w:rsidRPr="00803C5C" w:rsidRDefault="00323CC9" w:rsidP="00BC39DA">
      <w:pPr>
        <w:rPr>
          <w:rFonts w:ascii="Calibri" w:hAnsi="Calibri"/>
        </w:rPr>
      </w:pPr>
    </w:p>
    <w:p w14:paraId="0EF6AE55" w14:textId="288A9C04" w:rsidR="00323CC9" w:rsidRPr="00803C5C" w:rsidRDefault="00323CC9" w:rsidP="00BC39DA">
      <w:pPr>
        <w:rPr>
          <w:rFonts w:ascii="Calibri" w:hAnsi="Calibri"/>
        </w:rPr>
      </w:pPr>
    </w:p>
    <w:p w14:paraId="0CB75766" w14:textId="70A0A337" w:rsidR="00323CC9" w:rsidRPr="00803C5C" w:rsidRDefault="00323CC9">
      <w:pPr>
        <w:rPr>
          <w:rFonts w:ascii="Calibri" w:hAnsi="Calibri"/>
        </w:rPr>
      </w:pPr>
      <w:r w:rsidRPr="00803C5C">
        <w:rPr>
          <w:rFonts w:ascii="Calibri" w:hAnsi="Calibri"/>
        </w:rPr>
        <w:br w:type="page"/>
      </w:r>
    </w:p>
    <w:p w14:paraId="3D2B75C0" w14:textId="77777777" w:rsidR="00323CC9" w:rsidRPr="00803C5C" w:rsidRDefault="00323CC9"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803C5C" w14:paraId="3CA983B9" w14:textId="77777777" w:rsidTr="00060CC0">
        <w:trPr>
          <w:trHeight w:val="791"/>
        </w:trPr>
        <w:tc>
          <w:tcPr>
            <w:tcW w:w="2405" w:type="dxa"/>
            <w:shd w:val="clear" w:color="auto" w:fill="C00000"/>
          </w:tcPr>
          <w:p w14:paraId="475110A1" w14:textId="7CEA1EC3"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PI 5.6</w:t>
            </w:r>
          </w:p>
        </w:tc>
        <w:tc>
          <w:tcPr>
            <w:tcW w:w="6605" w:type="dxa"/>
          </w:tcPr>
          <w:p w14:paraId="0BF7CE14" w14:textId="3220B383" w:rsidR="00323CC9" w:rsidRPr="00803C5C" w:rsidRDefault="00323CC9" w:rsidP="00060CC0">
            <w:pPr>
              <w:rPr>
                <w:rFonts w:ascii="Calibri" w:hAnsi="Calibri" w:cs="Calibri"/>
                <w:sz w:val="28"/>
                <w:szCs w:val="28"/>
              </w:rPr>
            </w:pPr>
            <w:r w:rsidRPr="00803C5C">
              <w:rPr>
                <w:rFonts w:ascii="Calibri" w:hAnsi="Calibri" w:cs="Calibri"/>
                <w:bCs/>
                <w:color w:val="000000"/>
                <w:sz w:val="28"/>
                <w:szCs w:val="28"/>
              </w:rPr>
              <w:t>Staff development programs are delivered flexibly and address differing skill levels.</w:t>
            </w:r>
          </w:p>
        </w:tc>
      </w:tr>
    </w:tbl>
    <w:p w14:paraId="4E2F1B5C" w14:textId="77777777" w:rsidR="00323CC9" w:rsidRPr="00803C5C"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803C5C" w14:paraId="67690617" w14:textId="77777777" w:rsidTr="00060CC0">
        <w:trPr>
          <w:trHeight w:val="754"/>
        </w:trPr>
        <w:tc>
          <w:tcPr>
            <w:tcW w:w="2405" w:type="dxa"/>
            <w:shd w:val="clear" w:color="auto" w:fill="C00000"/>
          </w:tcPr>
          <w:p w14:paraId="00397962"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37F259BA" w14:textId="6D870811" w:rsidR="00323CC9" w:rsidRPr="00803C5C" w:rsidRDefault="00323CC9" w:rsidP="00060CC0">
            <w:pPr>
              <w:rPr>
                <w:rFonts w:ascii="Calibri" w:hAnsi="Calibri"/>
              </w:rPr>
            </w:pPr>
            <w:r w:rsidRPr="00803C5C">
              <w:rPr>
                <w:rFonts w:ascii="Calibri" w:hAnsi="Calibri" w:cs="Calibri"/>
                <w:color w:val="000000" w:themeColor="text1"/>
                <w:sz w:val="22"/>
                <w:szCs w:val="22"/>
              </w:rPr>
              <w:t>Do they cater for contextual s</w:t>
            </w:r>
            <w:r w:rsidR="00810601" w:rsidRPr="00803C5C">
              <w:rPr>
                <w:rFonts w:ascii="Calibri" w:hAnsi="Calibri" w:cs="Calibri"/>
                <w:color w:val="000000" w:themeColor="text1"/>
                <w:sz w:val="22"/>
                <w:szCs w:val="22"/>
              </w:rPr>
              <w:t>cenarios such as ‘just in time’?  D</w:t>
            </w:r>
            <w:r w:rsidRPr="00803C5C">
              <w:rPr>
                <w:rFonts w:ascii="Calibri" w:hAnsi="Calibri" w:cs="Calibri"/>
                <w:color w:val="000000" w:themeColor="text1"/>
                <w:sz w:val="22"/>
                <w:szCs w:val="22"/>
              </w:rPr>
              <w:t>o we need to curate, procure, enhance or produce more programs?</w:t>
            </w:r>
          </w:p>
        </w:tc>
      </w:tr>
    </w:tbl>
    <w:p w14:paraId="431BA08F" w14:textId="77777777" w:rsidR="00323CC9" w:rsidRPr="00803C5C" w:rsidRDefault="00323CC9" w:rsidP="00323CC9">
      <w:pPr>
        <w:pStyle w:val="Author"/>
        <w:rPr>
          <w:rFonts w:ascii="Calibri" w:hAnsi="Calibri"/>
        </w:rPr>
      </w:pPr>
    </w:p>
    <w:p w14:paraId="15EB5FA0" w14:textId="77777777" w:rsidR="00323CC9" w:rsidRPr="00803C5C" w:rsidRDefault="00323CC9" w:rsidP="003550C2">
      <w:pPr>
        <w:pStyle w:val="Author"/>
        <w:outlineLvl w:val="0"/>
        <w:rPr>
          <w:rFonts w:ascii="Calibri" w:hAnsi="Calibri"/>
        </w:rPr>
      </w:pPr>
      <w:r w:rsidRPr="00803C5C">
        <w:rPr>
          <w:rFonts w:ascii="Calibri" w:hAnsi="Calibri"/>
        </w:rPr>
        <w:t>YOUR INPUT</w:t>
      </w:r>
    </w:p>
    <w:p w14:paraId="2D660208"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6DDFD5B5" w14:textId="77777777" w:rsidR="001B5D3B" w:rsidRPr="00803C5C" w:rsidRDefault="001B5D3B" w:rsidP="00323CC9">
      <w:pPr>
        <w:rPr>
          <w:rFonts w:ascii="Calibri" w:hAnsi="Calibri"/>
          <w:i/>
          <w:color w:val="C00000"/>
        </w:rPr>
      </w:pPr>
    </w:p>
    <w:p w14:paraId="45041665" w14:textId="1F0A2937" w:rsidR="00323CC9" w:rsidRPr="001B5D3B" w:rsidRDefault="00323CC9" w:rsidP="0062538C">
      <w:pPr>
        <w:shd w:val="clear" w:color="auto" w:fill="DBE6EB" w:themeFill="accent5" w:themeFillTint="33"/>
        <w:rPr>
          <w:rFonts w:ascii="Calibri" w:hAnsi="Calibri" w:cs="Calibri"/>
          <w:i/>
          <w:color w:val="000000" w:themeColor="text1"/>
          <w:sz w:val="22"/>
          <w:szCs w:val="22"/>
        </w:rPr>
      </w:pPr>
      <w:r w:rsidRPr="001B5D3B">
        <w:rPr>
          <w:rFonts w:ascii="Calibri" w:hAnsi="Calibri" w:cs="Calibri"/>
          <w:i/>
          <w:color w:val="000000" w:themeColor="text1"/>
          <w:sz w:val="22"/>
          <w:szCs w:val="22"/>
        </w:rPr>
        <w:t xml:space="preserve">List the ways, services and resources are offered to those who need them.  Be sure to indicate </w:t>
      </w:r>
      <w:r w:rsidR="0062538C">
        <w:rPr>
          <w:rFonts w:ascii="Calibri" w:hAnsi="Calibri" w:cs="Calibri"/>
          <w:i/>
          <w:color w:val="000000" w:themeColor="text1"/>
          <w:sz w:val="22"/>
          <w:szCs w:val="22"/>
        </w:rPr>
        <w:t>where options provide n appropriate</w:t>
      </w:r>
      <w:r w:rsidR="00810601" w:rsidRPr="001B5D3B">
        <w:rPr>
          <w:rFonts w:ascii="Calibri" w:hAnsi="Calibri" w:cs="Calibri"/>
          <w:i/>
          <w:color w:val="000000" w:themeColor="text1"/>
          <w:sz w:val="22"/>
          <w:szCs w:val="22"/>
        </w:rPr>
        <w:t xml:space="preserve"> strata, for example’</w:t>
      </w:r>
      <w:r w:rsidRPr="001B5D3B">
        <w:rPr>
          <w:rFonts w:ascii="Calibri" w:hAnsi="Calibri" w:cs="Calibri"/>
          <w:i/>
          <w:color w:val="000000" w:themeColor="text1"/>
          <w:sz w:val="22"/>
          <w:szCs w:val="22"/>
        </w:rPr>
        <w:t xml:space="preserve"> Beginners &gt; Advanced</w:t>
      </w:r>
      <w:r w:rsidR="00810601" w:rsidRPr="001B5D3B">
        <w:rPr>
          <w:rFonts w:ascii="Calibri" w:hAnsi="Calibri" w:cs="Calibri"/>
          <w:i/>
          <w:color w:val="000000" w:themeColor="text1"/>
          <w:sz w:val="22"/>
          <w:szCs w:val="22"/>
        </w:rPr>
        <w:t>’</w:t>
      </w:r>
      <w:r w:rsidRPr="001B5D3B">
        <w:rPr>
          <w:rFonts w:ascii="Calibri" w:hAnsi="Calibri" w:cs="Calibri"/>
          <w:i/>
          <w:color w:val="000000" w:themeColor="text1"/>
          <w:sz w:val="22"/>
          <w:szCs w:val="22"/>
        </w:rPr>
        <w:t>.</w:t>
      </w:r>
    </w:p>
    <w:p w14:paraId="4EA6BE50" w14:textId="77777777" w:rsidR="001B5D3B" w:rsidRPr="00803C5C" w:rsidRDefault="001B5D3B"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803C5C" w14:paraId="091E949C" w14:textId="77777777" w:rsidTr="00060CC0">
        <w:trPr>
          <w:trHeight w:val="754"/>
        </w:trPr>
        <w:tc>
          <w:tcPr>
            <w:tcW w:w="2405" w:type="dxa"/>
            <w:shd w:val="clear" w:color="auto" w:fill="C00000"/>
          </w:tcPr>
          <w:p w14:paraId="48DBEC72" w14:textId="77777777" w:rsidR="00323CC9" w:rsidRPr="00803C5C" w:rsidRDefault="00323CC9" w:rsidP="00060CC0">
            <w:pPr>
              <w:rPr>
                <w:rFonts w:ascii="Calibri" w:hAnsi="Calibri"/>
                <w:color w:val="FFFFFF" w:themeColor="background1"/>
                <w:sz w:val="22"/>
                <w:szCs w:val="22"/>
              </w:rPr>
            </w:pPr>
          </w:p>
          <w:p w14:paraId="380AB465"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617205AB" w14:textId="77777777" w:rsidR="00323CC9" w:rsidRPr="007B2967" w:rsidRDefault="007B2967" w:rsidP="007B2967">
            <w:pPr>
              <w:rPr>
                <w:rFonts w:ascii="Calibri" w:eastAsiaTheme="minorHAnsi" w:hAnsi="Calibri" w:cs="Helvetica"/>
                <w:b/>
                <w:iCs/>
                <w:color w:val="000000" w:themeColor="text1"/>
                <w:sz w:val="20"/>
                <w:szCs w:val="20"/>
              </w:rPr>
            </w:pPr>
            <w:proofErr w:type="spellStart"/>
            <w:r w:rsidRPr="007B2967">
              <w:rPr>
                <w:rFonts w:ascii="Calibri" w:eastAsiaTheme="minorHAnsi" w:hAnsi="Calibri" w:cs="Helvetica"/>
                <w:b/>
                <w:iCs/>
                <w:color w:val="000000" w:themeColor="text1"/>
                <w:sz w:val="20"/>
                <w:szCs w:val="20"/>
              </w:rPr>
              <w:t>Aitsl</w:t>
            </w:r>
            <w:proofErr w:type="spellEnd"/>
            <w:r w:rsidRPr="007B2967">
              <w:rPr>
                <w:rFonts w:ascii="Calibri" w:eastAsiaTheme="minorHAnsi" w:hAnsi="Calibri" w:cs="Helvetica"/>
                <w:b/>
                <w:iCs/>
                <w:color w:val="000000" w:themeColor="text1"/>
                <w:sz w:val="20"/>
                <w:szCs w:val="20"/>
              </w:rPr>
              <w:t xml:space="preserve"> | The Essential Guide to Professional Learning: Collaboration</w:t>
            </w:r>
          </w:p>
          <w:p w14:paraId="6305BDEE" w14:textId="20BAAD50" w:rsidR="007B2967" w:rsidRPr="007B2967" w:rsidRDefault="00677C16" w:rsidP="007B2967">
            <w:pPr>
              <w:rPr>
                <w:rFonts w:ascii="Calibri" w:hAnsi="Calibri" w:cs="Arial"/>
                <w:color w:val="C00000"/>
                <w:sz w:val="20"/>
                <w:szCs w:val="20"/>
              </w:rPr>
            </w:pPr>
            <w:hyperlink r:id="rId66" w:history="1">
              <w:r w:rsidR="007B2967" w:rsidRPr="007B2967">
                <w:rPr>
                  <w:rStyle w:val="Hyperlink"/>
                  <w:rFonts w:ascii="Calibri" w:hAnsi="Calibri" w:cs="Arial"/>
                  <w:color w:val="C00000"/>
                  <w:sz w:val="20"/>
                  <w:szCs w:val="20"/>
                </w:rPr>
                <w:t>https://www.aitsl.edu.au/docs/default-source/default-document-library/the-essential-guide-to-professional-learning---collaborationce4a8891b1e86477b58fff00006709da.pdf?sfvrsn=86a2ec3c_0</w:t>
              </w:r>
            </w:hyperlink>
          </w:p>
          <w:p w14:paraId="3135D3B0" w14:textId="77777777" w:rsidR="007B2967" w:rsidRDefault="007B2967" w:rsidP="007B2967">
            <w:pPr>
              <w:rPr>
                <w:rFonts w:ascii="Calibri" w:hAnsi="Calibri" w:cs="Arial"/>
                <w:color w:val="auto"/>
                <w:sz w:val="20"/>
                <w:szCs w:val="20"/>
              </w:rPr>
            </w:pPr>
          </w:p>
          <w:p w14:paraId="4656DC87" w14:textId="08DC7C64" w:rsidR="00A85824" w:rsidRDefault="00A85824" w:rsidP="00A85824">
            <w:pPr>
              <w:rPr>
                <w:rFonts w:ascii="Calibri" w:eastAsiaTheme="minorHAnsi" w:hAnsi="Calibri" w:cs="Helvetica"/>
                <w:b/>
                <w:iCs/>
                <w:color w:val="000000" w:themeColor="text1"/>
                <w:sz w:val="20"/>
                <w:szCs w:val="20"/>
              </w:rPr>
            </w:pPr>
            <w:r>
              <w:rPr>
                <w:rFonts w:ascii="Calibri" w:eastAsiaTheme="minorHAnsi" w:hAnsi="Calibri" w:cs="Helvetica"/>
                <w:b/>
                <w:iCs/>
                <w:color w:val="000000" w:themeColor="text1"/>
                <w:sz w:val="20"/>
                <w:szCs w:val="20"/>
              </w:rPr>
              <w:t>ANU</w:t>
            </w:r>
            <w:r w:rsidRPr="007B2967">
              <w:rPr>
                <w:rFonts w:ascii="Calibri" w:eastAsiaTheme="minorHAnsi" w:hAnsi="Calibri" w:cs="Helvetica"/>
                <w:b/>
                <w:iCs/>
                <w:color w:val="000000" w:themeColor="text1"/>
                <w:sz w:val="20"/>
                <w:szCs w:val="20"/>
              </w:rPr>
              <w:t xml:space="preserve"> | </w:t>
            </w:r>
            <w:r>
              <w:rPr>
                <w:rFonts w:ascii="Calibri" w:eastAsiaTheme="minorHAnsi" w:hAnsi="Calibri" w:cs="Helvetica"/>
                <w:b/>
                <w:iCs/>
                <w:color w:val="000000" w:themeColor="text1"/>
                <w:sz w:val="20"/>
                <w:szCs w:val="20"/>
              </w:rPr>
              <w:t>Training on Education Technology from ANU Online</w:t>
            </w:r>
          </w:p>
          <w:p w14:paraId="0D9CC1F4" w14:textId="51DA2882" w:rsidR="00A85824" w:rsidRPr="00F04BA0" w:rsidRDefault="00A85824" w:rsidP="00A85824">
            <w:pPr>
              <w:rPr>
                <w:rFonts w:ascii="Calibri" w:eastAsiaTheme="minorHAnsi" w:hAnsi="Calibri" w:cs="Helvetica"/>
                <w:iCs/>
                <w:color w:val="000000" w:themeColor="text1"/>
                <w:sz w:val="20"/>
                <w:szCs w:val="20"/>
              </w:rPr>
            </w:pPr>
            <w:r w:rsidRPr="00F04BA0">
              <w:rPr>
                <w:rFonts w:ascii="Calibri" w:eastAsiaTheme="minorHAnsi" w:hAnsi="Calibri" w:cs="Helvetica"/>
                <w:iCs/>
                <w:color w:val="000000" w:themeColor="text1"/>
                <w:sz w:val="20"/>
                <w:szCs w:val="20"/>
              </w:rPr>
              <w:t xml:space="preserve">An example of flexibly delivered Professional </w:t>
            </w:r>
            <w:r w:rsidR="00F04BA0" w:rsidRPr="00F04BA0">
              <w:rPr>
                <w:rFonts w:ascii="Calibri" w:eastAsiaTheme="minorHAnsi" w:hAnsi="Calibri" w:cs="Helvetica"/>
                <w:iCs/>
                <w:color w:val="000000" w:themeColor="text1"/>
                <w:sz w:val="20"/>
                <w:szCs w:val="20"/>
              </w:rPr>
              <w:t>Learning</w:t>
            </w:r>
          </w:p>
          <w:p w14:paraId="0D570E13" w14:textId="77777777" w:rsidR="00A85824" w:rsidRPr="007B2967" w:rsidRDefault="00677C16" w:rsidP="00A85824">
            <w:pPr>
              <w:rPr>
                <w:rFonts w:ascii="Calibri" w:hAnsi="Calibri" w:cs="Arial"/>
                <w:color w:val="C00000"/>
                <w:sz w:val="20"/>
                <w:szCs w:val="20"/>
              </w:rPr>
            </w:pPr>
            <w:hyperlink r:id="rId67" w:history="1">
              <w:r w:rsidR="00A85824" w:rsidRPr="007B2967">
                <w:rPr>
                  <w:rStyle w:val="Hyperlink"/>
                  <w:rFonts w:ascii="Calibri" w:hAnsi="Calibri" w:cs="Arial"/>
                  <w:color w:val="C00000"/>
                  <w:sz w:val="20"/>
                  <w:szCs w:val="20"/>
                </w:rPr>
                <w:t>https://www.aitsl.edu.au/docs/default-source/default-document-library/the-essential-guide-to-professional-learning---collaborationce4a8891b1e86477b58fff00006709da.pdf?sfvrsn=86a2ec3c_0</w:t>
              </w:r>
            </w:hyperlink>
          </w:p>
          <w:p w14:paraId="14101054" w14:textId="77777777" w:rsidR="00A85824" w:rsidRDefault="00A85824" w:rsidP="007B2967">
            <w:pPr>
              <w:rPr>
                <w:rFonts w:ascii="Calibri" w:hAnsi="Calibri" w:cs="Arial"/>
                <w:color w:val="auto"/>
                <w:sz w:val="20"/>
                <w:szCs w:val="20"/>
              </w:rPr>
            </w:pPr>
          </w:p>
          <w:p w14:paraId="4EB17692" w14:textId="7906C713" w:rsidR="00A85824" w:rsidRPr="00803C5C" w:rsidRDefault="00A85824" w:rsidP="007B2967">
            <w:pPr>
              <w:rPr>
                <w:rFonts w:ascii="Calibri" w:hAnsi="Calibri" w:cs="Arial"/>
                <w:color w:val="auto"/>
                <w:sz w:val="20"/>
                <w:szCs w:val="20"/>
              </w:rPr>
            </w:pPr>
          </w:p>
        </w:tc>
      </w:tr>
    </w:tbl>
    <w:p w14:paraId="5DA279E7" w14:textId="16BE2008" w:rsidR="00323CC9" w:rsidRPr="00803C5C" w:rsidRDefault="00323CC9" w:rsidP="00BC39DA">
      <w:pPr>
        <w:rPr>
          <w:rFonts w:ascii="Calibri" w:hAnsi="Calibri"/>
        </w:rPr>
      </w:pPr>
    </w:p>
    <w:p w14:paraId="16DF89E8" w14:textId="18BA4933" w:rsidR="00323CC9" w:rsidRPr="00803C5C" w:rsidRDefault="00323CC9" w:rsidP="00BC39DA">
      <w:pPr>
        <w:rPr>
          <w:rFonts w:ascii="Calibri" w:hAnsi="Calibri"/>
        </w:rPr>
      </w:pPr>
    </w:p>
    <w:p w14:paraId="3D96DAAE" w14:textId="5F50250B" w:rsidR="00323CC9" w:rsidRPr="00803C5C" w:rsidRDefault="00323CC9" w:rsidP="00BC39DA">
      <w:pPr>
        <w:rPr>
          <w:rFonts w:ascii="Calibri" w:hAnsi="Calibri"/>
        </w:rPr>
      </w:pPr>
    </w:p>
    <w:p w14:paraId="20A9FD0D" w14:textId="345D9E56" w:rsidR="00323CC9" w:rsidRPr="00803C5C" w:rsidRDefault="00323CC9" w:rsidP="00BC39DA">
      <w:pPr>
        <w:rPr>
          <w:rFonts w:ascii="Calibri" w:hAnsi="Calibri"/>
        </w:rPr>
      </w:pPr>
    </w:p>
    <w:p w14:paraId="06900F14" w14:textId="5F9F30D4" w:rsidR="00323CC9" w:rsidRPr="00803C5C" w:rsidRDefault="00323CC9" w:rsidP="00BC39DA">
      <w:pPr>
        <w:rPr>
          <w:rFonts w:ascii="Calibri" w:hAnsi="Calibri"/>
        </w:rPr>
      </w:pPr>
    </w:p>
    <w:p w14:paraId="7921288D" w14:textId="081DACE0" w:rsidR="00323CC9" w:rsidRPr="00803C5C" w:rsidRDefault="00323CC9" w:rsidP="00BC39DA">
      <w:pPr>
        <w:rPr>
          <w:rFonts w:ascii="Calibri" w:hAnsi="Calibri"/>
        </w:rPr>
      </w:pPr>
    </w:p>
    <w:p w14:paraId="757DC664" w14:textId="7530F34B" w:rsidR="00323CC9" w:rsidRPr="00803C5C" w:rsidRDefault="00323CC9" w:rsidP="00BC39DA">
      <w:pPr>
        <w:rPr>
          <w:rFonts w:ascii="Calibri" w:hAnsi="Calibri"/>
        </w:rPr>
      </w:pPr>
    </w:p>
    <w:p w14:paraId="71F285F2" w14:textId="7D414599" w:rsidR="00323CC9" w:rsidRPr="00803C5C" w:rsidRDefault="00323CC9" w:rsidP="00BC39DA">
      <w:pPr>
        <w:rPr>
          <w:rFonts w:ascii="Calibri" w:hAnsi="Calibri"/>
        </w:rPr>
      </w:pPr>
    </w:p>
    <w:p w14:paraId="4C17F545" w14:textId="4E29271D" w:rsidR="00323CC9" w:rsidRPr="00803C5C" w:rsidRDefault="00323CC9" w:rsidP="00BC39DA">
      <w:pPr>
        <w:rPr>
          <w:rFonts w:ascii="Calibri" w:hAnsi="Calibri"/>
        </w:rPr>
      </w:pPr>
    </w:p>
    <w:p w14:paraId="1BCE7594" w14:textId="5A8173C6" w:rsidR="00323CC9" w:rsidRPr="00803C5C" w:rsidRDefault="00323CC9" w:rsidP="00BC39DA">
      <w:pPr>
        <w:rPr>
          <w:rFonts w:ascii="Calibri" w:hAnsi="Calibri"/>
        </w:rPr>
      </w:pPr>
    </w:p>
    <w:p w14:paraId="5CE69882" w14:textId="1575A472" w:rsidR="00323CC9" w:rsidRPr="00803C5C" w:rsidRDefault="00323CC9">
      <w:pPr>
        <w:rPr>
          <w:rFonts w:ascii="Calibri" w:hAnsi="Calibri"/>
        </w:rPr>
      </w:pPr>
      <w:r w:rsidRPr="00803C5C">
        <w:rPr>
          <w:rFonts w:ascii="Calibri" w:hAnsi="Calibri"/>
        </w:rPr>
        <w:br w:type="page"/>
      </w:r>
    </w:p>
    <w:p w14:paraId="72C5EA1B" w14:textId="77777777" w:rsidR="00323CC9" w:rsidRPr="00803C5C" w:rsidRDefault="00323CC9" w:rsidP="003550C2">
      <w:pPr>
        <w:pStyle w:val="Author"/>
        <w:outlineLvl w:val="0"/>
        <w:rPr>
          <w:rFonts w:ascii="Calibri" w:hAnsi="Calibri"/>
        </w:rPr>
      </w:pPr>
      <w:r w:rsidRPr="00803C5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803C5C" w14:paraId="7DF7948D" w14:textId="77777777" w:rsidTr="00060CC0">
        <w:trPr>
          <w:trHeight w:val="791"/>
        </w:trPr>
        <w:tc>
          <w:tcPr>
            <w:tcW w:w="2405" w:type="dxa"/>
            <w:shd w:val="clear" w:color="auto" w:fill="C00000"/>
          </w:tcPr>
          <w:p w14:paraId="2DB30432" w14:textId="2E6395C1"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PI 5.7</w:t>
            </w:r>
          </w:p>
        </w:tc>
        <w:tc>
          <w:tcPr>
            <w:tcW w:w="6605" w:type="dxa"/>
          </w:tcPr>
          <w:p w14:paraId="47B4CBB4" w14:textId="67918D73" w:rsidR="00323CC9" w:rsidRPr="00803C5C" w:rsidRDefault="00323CC9" w:rsidP="00060CC0">
            <w:pPr>
              <w:rPr>
                <w:rFonts w:ascii="Calibri" w:hAnsi="Calibri" w:cs="Calibri"/>
                <w:sz w:val="28"/>
                <w:szCs w:val="28"/>
              </w:rPr>
            </w:pPr>
            <w:r w:rsidRPr="00803C5C">
              <w:rPr>
                <w:rFonts w:ascii="Calibri" w:hAnsi="Calibri" w:cs="Calibri"/>
                <w:bCs/>
                <w:color w:val="000000"/>
                <w:sz w:val="28"/>
                <w:szCs w:val="28"/>
              </w:rPr>
              <w:t>Evaluation data is used to inform the planning for continuous improvement of Staff development processes.</w:t>
            </w:r>
          </w:p>
        </w:tc>
      </w:tr>
    </w:tbl>
    <w:p w14:paraId="1E0ACF19" w14:textId="77777777" w:rsidR="00323CC9" w:rsidRPr="00803C5C"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803C5C" w14:paraId="3BE8EC32" w14:textId="77777777" w:rsidTr="00060CC0">
        <w:trPr>
          <w:trHeight w:val="754"/>
        </w:trPr>
        <w:tc>
          <w:tcPr>
            <w:tcW w:w="2405" w:type="dxa"/>
            <w:shd w:val="clear" w:color="auto" w:fill="C00000"/>
          </w:tcPr>
          <w:p w14:paraId="1FB7BEE3"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br/>
              <w:t>Question</w:t>
            </w:r>
          </w:p>
        </w:tc>
        <w:tc>
          <w:tcPr>
            <w:tcW w:w="6605" w:type="dxa"/>
          </w:tcPr>
          <w:p w14:paraId="6722C4E8" w14:textId="72F758A3" w:rsidR="00323CC9" w:rsidRPr="00803C5C" w:rsidRDefault="00323CC9" w:rsidP="00060CC0">
            <w:pPr>
              <w:rPr>
                <w:rFonts w:ascii="Calibri" w:hAnsi="Calibri"/>
              </w:rPr>
            </w:pPr>
            <w:r w:rsidRPr="00803C5C">
              <w:rPr>
                <w:rFonts w:ascii="Calibri" w:hAnsi="Calibri" w:cs="Calibri"/>
                <w:color w:val="000000" w:themeColor="text1"/>
                <w:sz w:val="22"/>
                <w:szCs w:val="22"/>
              </w:rPr>
              <w:t xml:space="preserve">Are we using the right type of data, </w:t>
            </w:r>
            <w:r w:rsidR="00A45646" w:rsidRPr="00803C5C">
              <w:rPr>
                <w:rFonts w:ascii="Calibri" w:hAnsi="Calibri" w:cs="Calibri"/>
                <w:color w:val="000000" w:themeColor="text1"/>
                <w:sz w:val="22"/>
                <w:szCs w:val="22"/>
              </w:rPr>
              <w:t xml:space="preserve">and </w:t>
            </w:r>
            <w:r w:rsidRPr="00803C5C">
              <w:rPr>
                <w:rFonts w:ascii="Calibri" w:hAnsi="Calibri" w:cs="Calibri"/>
                <w:color w:val="000000" w:themeColor="text1"/>
                <w:sz w:val="22"/>
                <w:szCs w:val="22"/>
              </w:rPr>
              <w:t>is it reviewed regularly and by the right people?  How can we collaborate around the use of data to enhance offerings and mitigate duplication or un-required staff development options?</w:t>
            </w:r>
          </w:p>
        </w:tc>
      </w:tr>
    </w:tbl>
    <w:p w14:paraId="71BA13ED" w14:textId="77777777" w:rsidR="00323CC9" w:rsidRPr="00803C5C" w:rsidRDefault="00323CC9" w:rsidP="00323CC9">
      <w:pPr>
        <w:pStyle w:val="Author"/>
        <w:rPr>
          <w:rFonts w:ascii="Calibri" w:hAnsi="Calibri"/>
        </w:rPr>
      </w:pPr>
    </w:p>
    <w:p w14:paraId="0A9B5C2B" w14:textId="77777777" w:rsidR="00323CC9" w:rsidRPr="00803C5C" w:rsidRDefault="00323CC9" w:rsidP="003550C2">
      <w:pPr>
        <w:pStyle w:val="Author"/>
        <w:outlineLvl w:val="0"/>
        <w:rPr>
          <w:rFonts w:ascii="Calibri" w:hAnsi="Calibri"/>
        </w:rPr>
      </w:pPr>
      <w:r w:rsidRPr="00803C5C">
        <w:rPr>
          <w:rFonts w:ascii="Calibri" w:hAnsi="Calibri"/>
        </w:rPr>
        <w:t>YOUR INPUT</w:t>
      </w:r>
    </w:p>
    <w:p w14:paraId="3D68AC12"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6BD46800" w14:textId="77777777" w:rsidR="001B5D3B" w:rsidRPr="00803C5C" w:rsidRDefault="001B5D3B" w:rsidP="00323CC9">
      <w:pPr>
        <w:rPr>
          <w:rFonts w:ascii="Calibri" w:hAnsi="Calibri"/>
          <w:i/>
          <w:color w:val="C00000"/>
        </w:rPr>
      </w:pPr>
    </w:p>
    <w:p w14:paraId="73F9F749" w14:textId="500C51CA" w:rsidR="00323CC9" w:rsidRPr="001B5D3B" w:rsidRDefault="00323CC9" w:rsidP="0062538C">
      <w:pPr>
        <w:shd w:val="clear" w:color="auto" w:fill="DBE6EB" w:themeFill="accent5" w:themeFillTint="33"/>
        <w:rPr>
          <w:rFonts w:ascii="Calibri" w:hAnsi="Calibri" w:cs="Calibri"/>
          <w:i/>
          <w:color w:val="000000" w:themeColor="text1"/>
          <w:sz w:val="22"/>
          <w:szCs w:val="22"/>
        </w:rPr>
      </w:pPr>
      <w:r w:rsidRPr="001B5D3B">
        <w:rPr>
          <w:rFonts w:ascii="Calibri" w:hAnsi="Calibri" w:cs="Calibri"/>
          <w:i/>
          <w:color w:val="000000" w:themeColor="text1"/>
          <w:sz w:val="22"/>
          <w:szCs w:val="22"/>
        </w:rPr>
        <w:t xml:space="preserve">What data sources are currently used to inform planning for staff development or professional learning </w:t>
      </w:r>
      <w:r w:rsidR="00A45646" w:rsidRPr="001B5D3B">
        <w:rPr>
          <w:rFonts w:ascii="Calibri" w:hAnsi="Calibri" w:cs="Calibri"/>
          <w:i/>
          <w:color w:val="000000" w:themeColor="text1"/>
          <w:sz w:val="22"/>
          <w:szCs w:val="22"/>
        </w:rPr>
        <w:t xml:space="preserve">across the TEL landscape, for example, </w:t>
      </w:r>
      <w:r w:rsidR="000C75E8" w:rsidRPr="001B5D3B">
        <w:rPr>
          <w:rFonts w:ascii="Calibri" w:hAnsi="Calibri" w:cs="Calibri"/>
          <w:i/>
          <w:color w:val="000000" w:themeColor="text1"/>
          <w:sz w:val="22"/>
          <w:szCs w:val="22"/>
        </w:rPr>
        <w:t>a</w:t>
      </w:r>
      <w:r w:rsidRPr="001B5D3B">
        <w:rPr>
          <w:rFonts w:ascii="Calibri" w:hAnsi="Calibri" w:cs="Calibri"/>
          <w:i/>
          <w:color w:val="000000" w:themeColor="text1"/>
          <w:sz w:val="22"/>
          <w:szCs w:val="22"/>
        </w:rPr>
        <w:t>ll new staff undertake a Triage, LMS Metrics on tool use etc.</w:t>
      </w:r>
    </w:p>
    <w:p w14:paraId="7CDAAAB9" w14:textId="77777777" w:rsidR="001B5D3B" w:rsidRPr="00803C5C" w:rsidRDefault="001B5D3B"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803C5C" w14:paraId="6E4F5B9C" w14:textId="77777777" w:rsidTr="00060CC0">
        <w:trPr>
          <w:trHeight w:val="754"/>
        </w:trPr>
        <w:tc>
          <w:tcPr>
            <w:tcW w:w="2405" w:type="dxa"/>
            <w:shd w:val="clear" w:color="auto" w:fill="C00000"/>
          </w:tcPr>
          <w:p w14:paraId="57909D09" w14:textId="77777777" w:rsidR="00323CC9" w:rsidRPr="00803C5C" w:rsidRDefault="00323CC9" w:rsidP="00060CC0">
            <w:pPr>
              <w:rPr>
                <w:rFonts w:ascii="Calibri" w:hAnsi="Calibri"/>
                <w:color w:val="FFFFFF" w:themeColor="background1"/>
                <w:sz w:val="22"/>
                <w:szCs w:val="22"/>
              </w:rPr>
            </w:pPr>
          </w:p>
          <w:p w14:paraId="61E5434D" w14:textId="77777777" w:rsidR="00323CC9" w:rsidRPr="00803C5C" w:rsidRDefault="00323CC9" w:rsidP="00060CC0">
            <w:pPr>
              <w:jc w:val="center"/>
              <w:rPr>
                <w:rFonts w:ascii="Calibri" w:hAnsi="Calibri"/>
                <w:sz w:val="22"/>
                <w:szCs w:val="22"/>
              </w:rPr>
            </w:pPr>
            <w:r w:rsidRPr="00803C5C">
              <w:rPr>
                <w:rFonts w:ascii="Calibri" w:hAnsi="Calibri"/>
                <w:color w:val="FFFFFF" w:themeColor="background1"/>
                <w:sz w:val="22"/>
                <w:szCs w:val="22"/>
              </w:rPr>
              <w:t>Associated Resources</w:t>
            </w:r>
          </w:p>
        </w:tc>
        <w:tc>
          <w:tcPr>
            <w:tcW w:w="6605" w:type="dxa"/>
          </w:tcPr>
          <w:p w14:paraId="2F7D205D" w14:textId="2D4BB39E" w:rsidR="00323CC9" w:rsidRPr="00494C30" w:rsidRDefault="00F35FEF" w:rsidP="00060CC0">
            <w:pPr>
              <w:rPr>
                <w:rFonts w:ascii="Calibri" w:hAnsi="Calibri" w:cs="Arial"/>
                <w:color w:val="C00000"/>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68" w:history="1">
              <w:r>
                <w:rPr>
                  <w:rStyle w:val="Hyperlink"/>
                  <w:rFonts w:ascii="Calibri" w:hAnsi="Calibri"/>
                  <w:i/>
                  <w:sz w:val="20"/>
                  <w:szCs w:val="20"/>
                </w:rPr>
                <w:t>https://goo.gl/forms/md2VHLU4R20e2BiD3</w:t>
              </w:r>
            </w:hyperlink>
            <w:r w:rsidRPr="0079262B">
              <w:rPr>
                <w:rFonts w:ascii="Calibri" w:hAnsi="Calibri"/>
                <w:i/>
                <w:sz w:val="20"/>
                <w:szCs w:val="20"/>
              </w:rPr>
              <w:br/>
            </w:r>
          </w:p>
        </w:tc>
      </w:tr>
    </w:tbl>
    <w:p w14:paraId="757A68FA" w14:textId="5F76DA73" w:rsidR="00323CC9" w:rsidRPr="00803C5C" w:rsidRDefault="00323CC9" w:rsidP="00323CC9">
      <w:pPr>
        <w:rPr>
          <w:rFonts w:ascii="Calibri" w:hAnsi="Calibri"/>
        </w:rPr>
      </w:pPr>
    </w:p>
    <w:p w14:paraId="6DA7509B" w14:textId="46CC3A8D" w:rsidR="00323CC9" w:rsidRPr="00803C5C" w:rsidRDefault="00323CC9" w:rsidP="00323CC9">
      <w:pPr>
        <w:rPr>
          <w:rFonts w:ascii="Calibri" w:hAnsi="Calibri"/>
        </w:rPr>
      </w:pPr>
    </w:p>
    <w:p w14:paraId="23EF10F6" w14:textId="256A69C3" w:rsidR="00323CC9" w:rsidRDefault="00323CC9" w:rsidP="00323CC9"/>
    <w:p w14:paraId="7E6820BF" w14:textId="7BBD4774" w:rsidR="00323CC9" w:rsidRDefault="00323CC9" w:rsidP="00323CC9"/>
    <w:p w14:paraId="276B27F3" w14:textId="54E86407" w:rsidR="00323CC9" w:rsidRDefault="00323CC9" w:rsidP="00323CC9"/>
    <w:p w14:paraId="725236B5" w14:textId="5709B99C" w:rsidR="00323CC9" w:rsidRDefault="00323CC9" w:rsidP="00323CC9"/>
    <w:p w14:paraId="2B227941" w14:textId="64927573" w:rsidR="00323CC9" w:rsidRDefault="00323CC9" w:rsidP="00323CC9"/>
    <w:p w14:paraId="61B09784" w14:textId="4EB17B85" w:rsidR="00323CC9" w:rsidRDefault="00323CC9" w:rsidP="00323CC9"/>
    <w:p w14:paraId="77207F83" w14:textId="77777777" w:rsidR="00323CC9" w:rsidRDefault="00323CC9"/>
    <w:p w14:paraId="64AC0A95" w14:textId="77777777" w:rsidR="00803C5C" w:rsidRDefault="00803C5C"/>
    <w:p w14:paraId="371EF0F0" w14:textId="77777777" w:rsidR="00803C5C" w:rsidRDefault="00803C5C"/>
    <w:p w14:paraId="390DF5DD" w14:textId="77777777" w:rsidR="00803C5C" w:rsidRDefault="00803C5C"/>
    <w:p w14:paraId="679DEE7B" w14:textId="77777777" w:rsidR="00803C5C" w:rsidRDefault="00803C5C"/>
    <w:p w14:paraId="30D2E4AA" w14:textId="77777777" w:rsidR="00803C5C" w:rsidRDefault="00803C5C"/>
    <w:p w14:paraId="259B0A87" w14:textId="77777777" w:rsidR="00803C5C" w:rsidRDefault="00803C5C"/>
    <w:p w14:paraId="47EF9C6F" w14:textId="77777777" w:rsidR="00803C5C" w:rsidRDefault="00803C5C"/>
    <w:p w14:paraId="4E511B6D" w14:textId="77777777" w:rsidR="00803C5C" w:rsidRDefault="00803C5C"/>
    <w:p w14:paraId="1895FAEB" w14:textId="77777777" w:rsidR="00803C5C" w:rsidRDefault="00803C5C"/>
    <w:p w14:paraId="4CC7C670" w14:textId="77777777" w:rsidR="00803C5C" w:rsidRDefault="00803C5C"/>
    <w:p w14:paraId="271491F4" w14:textId="77777777" w:rsidR="00803C5C" w:rsidRDefault="00803C5C"/>
    <w:p w14:paraId="5B2FFA42" w14:textId="77777777" w:rsidR="00803C5C" w:rsidRDefault="00803C5C"/>
    <w:p w14:paraId="5AA08DCB" w14:textId="77777777" w:rsidR="00803C5C" w:rsidRDefault="00803C5C"/>
    <w:p w14:paraId="5C6C7A17" w14:textId="77777777" w:rsidR="00803C5C" w:rsidRDefault="00803C5C"/>
    <w:p w14:paraId="489499EC" w14:textId="77777777" w:rsidR="00803C5C" w:rsidRDefault="00803C5C"/>
    <w:p w14:paraId="07E1DD36" w14:textId="77777777" w:rsidR="00803C5C" w:rsidRDefault="00803C5C"/>
    <w:p w14:paraId="42BF9F8F" w14:textId="4C591B7F" w:rsidR="00803C5C" w:rsidRDefault="00803C5C">
      <w:r>
        <w:br w:type="page"/>
      </w:r>
    </w:p>
    <w:p w14:paraId="221EFFF6" w14:textId="79A4A23C" w:rsidR="00323CC9" w:rsidRPr="009105D7" w:rsidRDefault="00323CC9" w:rsidP="003550C2">
      <w:pPr>
        <w:pStyle w:val="Title"/>
        <w:outlineLvl w:val="0"/>
        <w:rPr>
          <w:color w:val="C00000"/>
        </w:rPr>
      </w:pPr>
      <w:bookmarkStart w:id="26" w:name="Staffsupport"/>
      <w:r>
        <w:rPr>
          <w:color w:val="C00000"/>
        </w:rPr>
        <w:lastRenderedPageBreak/>
        <w:t>sTAFF SUPPORT</w:t>
      </w:r>
    </w:p>
    <w:bookmarkEnd w:id="26"/>
    <w:p w14:paraId="1A4E3B90" w14:textId="77777777" w:rsidR="00323CC9" w:rsidRPr="003550C2" w:rsidRDefault="00323CC9" w:rsidP="003550C2">
      <w:pPr>
        <w:pStyle w:val="Title"/>
        <w:outlineLvl w:val="0"/>
        <w:rPr>
          <w:color w:val="3A3A3A" w:themeColor="background2" w:themeShade="40"/>
        </w:rPr>
      </w:pPr>
      <w:r w:rsidRPr="003550C2">
        <w:rPr>
          <w:color w:val="3A3A3A" w:themeColor="background2" w:themeShade="40"/>
        </w:rPr>
        <w:t>AND TEL</w:t>
      </w:r>
    </w:p>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323CC9" w14:paraId="7BCEBDE9" w14:textId="77777777" w:rsidTr="00060CC0">
        <w:trPr>
          <w:trHeight w:val="2093"/>
        </w:trPr>
        <w:tc>
          <w:tcPr>
            <w:tcW w:w="2865" w:type="dxa"/>
            <w:shd w:val="clear" w:color="auto" w:fill="auto"/>
          </w:tcPr>
          <w:p w14:paraId="464FC9D2" w14:textId="77777777" w:rsidR="00323CC9" w:rsidRPr="00B82677" w:rsidRDefault="00323CC9" w:rsidP="00060CC0">
            <w:pPr>
              <w:jc w:val="right"/>
              <w:rPr>
                <w:rFonts w:ascii="Calibri" w:hAnsi="Calibri"/>
                <w:b/>
                <w:color w:val="000000" w:themeColor="text1"/>
              </w:rPr>
            </w:pPr>
          </w:p>
          <w:p w14:paraId="7DFE5434" w14:textId="77777777" w:rsidR="00323CC9" w:rsidRPr="00B82677" w:rsidRDefault="00323CC9" w:rsidP="00060CC0">
            <w:pPr>
              <w:jc w:val="center"/>
              <w:rPr>
                <w:rFonts w:ascii="Calibri" w:hAnsi="Calibri"/>
                <w:b/>
                <w:color w:val="000000" w:themeColor="text1"/>
              </w:rPr>
            </w:pPr>
          </w:p>
          <w:p w14:paraId="253A0B74" w14:textId="77777777" w:rsidR="00051A35" w:rsidRDefault="00051A35" w:rsidP="00060CC0">
            <w:pPr>
              <w:jc w:val="center"/>
              <w:rPr>
                <w:rFonts w:ascii="Calibri" w:hAnsi="Calibri"/>
                <w:b/>
                <w:color w:val="000000" w:themeColor="text1"/>
              </w:rPr>
            </w:pPr>
          </w:p>
          <w:p w14:paraId="20F143B5"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STRATEGY</w:t>
            </w:r>
          </w:p>
        </w:tc>
        <w:tc>
          <w:tcPr>
            <w:tcW w:w="2874" w:type="dxa"/>
            <w:shd w:val="clear" w:color="auto" w:fill="FFFFFF" w:themeFill="background1"/>
          </w:tcPr>
          <w:p w14:paraId="62BF311F" w14:textId="77777777" w:rsidR="00323CC9" w:rsidRPr="00B82677" w:rsidRDefault="00323CC9" w:rsidP="00060CC0">
            <w:pPr>
              <w:jc w:val="center"/>
              <w:rPr>
                <w:rFonts w:ascii="Calibri" w:hAnsi="Calibri"/>
                <w:b/>
                <w:color w:val="000000" w:themeColor="text1"/>
              </w:rPr>
            </w:pPr>
          </w:p>
          <w:p w14:paraId="5BCC5F35" w14:textId="77777777" w:rsidR="00323CC9" w:rsidRPr="00B82677" w:rsidRDefault="00323CC9" w:rsidP="00060CC0">
            <w:pPr>
              <w:jc w:val="center"/>
              <w:rPr>
                <w:rFonts w:ascii="Calibri" w:hAnsi="Calibri"/>
                <w:b/>
                <w:color w:val="000000" w:themeColor="text1"/>
              </w:rPr>
            </w:pPr>
          </w:p>
          <w:p w14:paraId="3ED637E8" w14:textId="77777777" w:rsidR="00051A35" w:rsidRDefault="00051A35" w:rsidP="00060CC0">
            <w:pPr>
              <w:jc w:val="center"/>
              <w:rPr>
                <w:rFonts w:ascii="Calibri" w:hAnsi="Calibri"/>
                <w:b/>
                <w:color w:val="000000" w:themeColor="text1"/>
              </w:rPr>
            </w:pPr>
          </w:p>
          <w:p w14:paraId="4A6D5224"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QUALITY</w:t>
            </w:r>
          </w:p>
        </w:tc>
        <w:tc>
          <w:tcPr>
            <w:tcW w:w="2871" w:type="dxa"/>
            <w:shd w:val="clear" w:color="auto" w:fill="FFFFFF" w:themeFill="background1"/>
          </w:tcPr>
          <w:p w14:paraId="5EF4F968" w14:textId="77777777" w:rsidR="00323CC9" w:rsidRPr="00B82677" w:rsidRDefault="00323CC9" w:rsidP="00060CC0">
            <w:pPr>
              <w:jc w:val="center"/>
              <w:rPr>
                <w:rFonts w:ascii="Calibri" w:hAnsi="Calibri"/>
                <w:b/>
                <w:color w:val="000000" w:themeColor="text1"/>
              </w:rPr>
            </w:pPr>
          </w:p>
          <w:p w14:paraId="7710EBCF" w14:textId="77777777" w:rsidR="00323CC9" w:rsidRPr="00B82677" w:rsidRDefault="00323CC9" w:rsidP="00060CC0">
            <w:pPr>
              <w:jc w:val="center"/>
              <w:rPr>
                <w:rFonts w:ascii="Calibri" w:hAnsi="Calibri"/>
                <w:b/>
                <w:color w:val="000000" w:themeColor="text1"/>
              </w:rPr>
            </w:pPr>
          </w:p>
          <w:p w14:paraId="3B2BA629" w14:textId="77777777" w:rsidR="00051A35" w:rsidRDefault="00051A35" w:rsidP="00060CC0">
            <w:pPr>
              <w:jc w:val="center"/>
              <w:rPr>
                <w:rFonts w:ascii="Calibri" w:hAnsi="Calibri"/>
                <w:b/>
                <w:color w:val="000000" w:themeColor="text1"/>
              </w:rPr>
            </w:pPr>
          </w:p>
          <w:p w14:paraId="5F336D04"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SYSTEMS</w:t>
            </w:r>
          </w:p>
          <w:p w14:paraId="52EA265E" w14:textId="77777777" w:rsidR="00323CC9" w:rsidRPr="00B82677" w:rsidRDefault="00323CC9" w:rsidP="00060CC0">
            <w:pPr>
              <w:jc w:val="center"/>
              <w:rPr>
                <w:rFonts w:ascii="Calibri" w:hAnsi="Calibri"/>
                <w:b/>
                <w:color w:val="000000" w:themeColor="text1"/>
              </w:rPr>
            </w:pPr>
          </w:p>
        </w:tc>
      </w:tr>
      <w:tr w:rsidR="00323CC9" w14:paraId="7D27EB65" w14:textId="77777777" w:rsidTr="00323CC9">
        <w:trPr>
          <w:trHeight w:val="2424"/>
        </w:trPr>
        <w:tc>
          <w:tcPr>
            <w:tcW w:w="2865" w:type="dxa"/>
            <w:shd w:val="clear" w:color="auto" w:fill="FFFFFF" w:themeFill="background1"/>
          </w:tcPr>
          <w:p w14:paraId="455884B6" w14:textId="77777777" w:rsidR="00323CC9" w:rsidRPr="00B82677" w:rsidRDefault="00323CC9" w:rsidP="00060CC0">
            <w:pPr>
              <w:rPr>
                <w:rFonts w:ascii="Calibri" w:hAnsi="Calibri"/>
                <w:b/>
                <w:color w:val="000000" w:themeColor="text1"/>
              </w:rPr>
            </w:pPr>
          </w:p>
          <w:p w14:paraId="6FE817B3" w14:textId="77777777" w:rsidR="00323CC9" w:rsidRPr="00B82677" w:rsidRDefault="00323CC9" w:rsidP="00060CC0">
            <w:pPr>
              <w:rPr>
                <w:rFonts w:ascii="Calibri" w:hAnsi="Calibri"/>
                <w:b/>
                <w:color w:val="000000" w:themeColor="text1"/>
              </w:rPr>
            </w:pPr>
          </w:p>
          <w:p w14:paraId="7C8246E0" w14:textId="77777777" w:rsidR="00B82677" w:rsidRDefault="00B82677" w:rsidP="00060CC0">
            <w:pPr>
              <w:jc w:val="center"/>
              <w:rPr>
                <w:rFonts w:ascii="Calibri" w:hAnsi="Calibri"/>
                <w:b/>
                <w:color w:val="000000" w:themeColor="text1"/>
              </w:rPr>
            </w:pPr>
          </w:p>
          <w:p w14:paraId="2CE5FAB5" w14:textId="77777777" w:rsidR="00B82677" w:rsidRDefault="00B82677" w:rsidP="00060CC0">
            <w:pPr>
              <w:jc w:val="center"/>
              <w:rPr>
                <w:rFonts w:ascii="Calibri" w:hAnsi="Calibri"/>
                <w:b/>
                <w:color w:val="000000" w:themeColor="text1"/>
              </w:rPr>
            </w:pPr>
          </w:p>
          <w:p w14:paraId="35E22936" w14:textId="77777777" w:rsidR="00323CC9" w:rsidRPr="00B82677" w:rsidRDefault="00323CC9" w:rsidP="00B82677">
            <w:pPr>
              <w:jc w:val="center"/>
              <w:rPr>
                <w:rFonts w:ascii="Calibri" w:hAnsi="Calibri"/>
                <w:b/>
                <w:color w:val="000000" w:themeColor="text1"/>
              </w:rPr>
            </w:pPr>
            <w:r w:rsidRPr="00B82677">
              <w:rPr>
                <w:rFonts w:ascii="Calibri" w:hAnsi="Calibri"/>
                <w:b/>
                <w:color w:val="000000" w:themeColor="text1"/>
              </w:rPr>
              <w:t>SERVICES</w:t>
            </w:r>
          </w:p>
        </w:tc>
        <w:tc>
          <w:tcPr>
            <w:tcW w:w="2874" w:type="dxa"/>
            <w:shd w:val="clear" w:color="auto" w:fill="C00000"/>
          </w:tcPr>
          <w:p w14:paraId="4053C7C5" w14:textId="77777777" w:rsidR="00323CC9" w:rsidRPr="00B82677" w:rsidRDefault="00323CC9" w:rsidP="00060CC0">
            <w:pPr>
              <w:jc w:val="center"/>
              <w:rPr>
                <w:rFonts w:ascii="Calibri" w:hAnsi="Calibri"/>
                <w:b/>
                <w:color w:val="000000" w:themeColor="text1"/>
              </w:rPr>
            </w:pPr>
          </w:p>
          <w:p w14:paraId="2DAF920A" w14:textId="77777777" w:rsidR="00B82677" w:rsidRDefault="00B82677" w:rsidP="00060CC0">
            <w:pPr>
              <w:jc w:val="center"/>
              <w:rPr>
                <w:rFonts w:ascii="Calibri" w:hAnsi="Calibri"/>
                <w:b/>
                <w:color w:val="FFFFFF" w:themeColor="background1"/>
              </w:rPr>
            </w:pPr>
          </w:p>
          <w:p w14:paraId="438265A5" w14:textId="77777777" w:rsidR="00B82677" w:rsidRDefault="00B82677" w:rsidP="00060CC0">
            <w:pPr>
              <w:jc w:val="center"/>
              <w:rPr>
                <w:rFonts w:ascii="Calibri" w:hAnsi="Calibri"/>
                <w:b/>
                <w:color w:val="FFFFFF" w:themeColor="background1"/>
              </w:rPr>
            </w:pPr>
          </w:p>
          <w:p w14:paraId="6923B185" w14:textId="77777777" w:rsidR="00323CC9" w:rsidRPr="00B82677" w:rsidRDefault="00323CC9" w:rsidP="00060CC0">
            <w:pPr>
              <w:jc w:val="center"/>
              <w:rPr>
                <w:rFonts w:ascii="Calibri" w:hAnsi="Calibri"/>
                <w:b/>
                <w:color w:val="FFFFFF" w:themeColor="background1"/>
              </w:rPr>
            </w:pPr>
            <w:r w:rsidRPr="00B82677">
              <w:rPr>
                <w:rFonts w:ascii="Calibri" w:hAnsi="Calibri"/>
                <w:b/>
                <w:color w:val="FFFFFF" w:themeColor="background1"/>
              </w:rPr>
              <w:t xml:space="preserve">YOUR INSTITUTIONAL </w:t>
            </w:r>
          </w:p>
          <w:p w14:paraId="195E3D2B" w14:textId="77777777" w:rsidR="00323CC9" w:rsidRPr="00B82677" w:rsidRDefault="00323CC9" w:rsidP="00060CC0">
            <w:pPr>
              <w:jc w:val="center"/>
              <w:rPr>
                <w:rFonts w:ascii="Calibri" w:hAnsi="Calibri"/>
                <w:b/>
                <w:color w:val="000000" w:themeColor="text1"/>
              </w:rPr>
            </w:pPr>
            <w:r w:rsidRPr="00B82677">
              <w:rPr>
                <w:rFonts w:ascii="Calibri" w:hAnsi="Calibri"/>
                <w:b/>
                <w:color w:val="FFFFFF" w:themeColor="background1"/>
              </w:rPr>
              <w:t>TEL FRAMEWORK</w:t>
            </w:r>
          </w:p>
        </w:tc>
        <w:tc>
          <w:tcPr>
            <w:tcW w:w="2871" w:type="dxa"/>
          </w:tcPr>
          <w:p w14:paraId="4F5D6C24" w14:textId="77777777" w:rsidR="00323CC9" w:rsidRPr="00B82677" w:rsidRDefault="00323CC9" w:rsidP="00060CC0">
            <w:pPr>
              <w:rPr>
                <w:rFonts w:ascii="Calibri" w:hAnsi="Calibri"/>
                <w:b/>
                <w:color w:val="000000" w:themeColor="text1"/>
              </w:rPr>
            </w:pPr>
          </w:p>
          <w:p w14:paraId="4E0A92E5" w14:textId="77777777" w:rsidR="00323CC9" w:rsidRPr="00B82677" w:rsidRDefault="00323CC9" w:rsidP="00060CC0">
            <w:pPr>
              <w:rPr>
                <w:rFonts w:ascii="Calibri" w:hAnsi="Calibri"/>
                <w:b/>
                <w:color w:val="000000" w:themeColor="text1"/>
              </w:rPr>
            </w:pPr>
          </w:p>
          <w:p w14:paraId="2319D5D6" w14:textId="77777777" w:rsidR="00B82677" w:rsidRDefault="00B82677" w:rsidP="00060CC0">
            <w:pPr>
              <w:jc w:val="center"/>
              <w:rPr>
                <w:rFonts w:ascii="Calibri" w:hAnsi="Calibri"/>
                <w:b/>
                <w:color w:val="000000" w:themeColor="text1"/>
              </w:rPr>
            </w:pPr>
          </w:p>
          <w:p w14:paraId="312D30A2" w14:textId="77777777" w:rsidR="00B82677" w:rsidRDefault="00B82677" w:rsidP="00060CC0">
            <w:pPr>
              <w:jc w:val="center"/>
              <w:rPr>
                <w:rFonts w:ascii="Calibri" w:hAnsi="Calibri"/>
                <w:b/>
                <w:color w:val="000000" w:themeColor="text1"/>
              </w:rPr>
            </w:pPr>
          </w:p>
          <w:p w14:paraId="06B231AA"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STAFF DEVELOPMENT</w:t>
            </w:r>
          </w:p>
        </w:tc>
      </w:tr>
      <w:tr w:rsidR="00323CC9" w14:paraId="0D209B4E" w14:textId="77777777" w:rsidTr="00323CC9">
        <w:tc>
          <w:tcPr>
            <w:tcW w:w="2865" w:type="dxa"/>
            <w:shd w:val="clear" w:color="auto" w:fill="C00000"/>
          </w:tcPr>
          <w:p w14:paraId="7F7E7B12" w14:textId="77777777" w:rsidR="00323CC9" w:rsidRPr="00B82677" w:rsidRDefault="00323CC9" w:rsidP="00060CC0">
            <w:pPr>
              <w:jc w:val="center"/>
              <w:rPr>
                <w:rFonts w:ascii="Calibri" w:hAnsi="Calibri"/>
                <w:b/>
                <w:color w:val="000000" w:themeColor="text1"/>
              </w:rPr>
            </w:pPr>
          </w:p>
          <w:p w14:paraId="32446BA2" w14:textId="77777777" w:rsidR="00323CC9" w:rsidRPr="00B82677" w:rsidRDefault="00323CC9" w:rsidP="00060CC0">
            <w:pPr>
              <w:jc w:val="center"/>
              <w:rPr>
                <w:rFonts w:ascii="Calibri" w:hAnsi="Calibri"/>
                <w:b/>
                <w:color w:val="000000" w:themeColor="text1"/>
              </w:rPr>
            </w:pPr>
          </w:p>
          <w:p w14:paraId="50E8DD82" w14:textId="77777777" w:rsidR="00B82677" w:rsidRDefault="00B82677" w:rsidP="00060CC0">
            <w:pPr>
              <w:jc w:val="center"/>
              <w:rPr>
                <w:rFonts w:ascii="Calibri" w:hAnsi="Calibri"/>
                <w:b/>
                <w:color w:val="FFFFFF" w:themeColor="background1"/>
              </w:rPr>
            </w:pPr>
          </w:p>
          <w:p w14:paraId="108692E8" w14:textId="77777777" w:rsidR="00323CC9" w:rsidRDefault="00323CC9" w:rsidP="00060CC0">
            <w:pPr>
              <w:jc w:val="center"/>
              <w:rPr>
                <w:rFonts w:ascii="Calibri" w:hAnsi="Calibri"/>
                <w:b/>
                <w:color w:val="FFFFFF" w:themeColor="background1"/>
              </w:rPr>
            </w:pPr>
            <w:r w:rsidRPr="00B82677">
              <w:rPr>
                <w:rFonts w:ascii="Calibri" w:hAnsi="Calibri"/>
                <w:b/>
                <w:color w:val="FFFFFF" w:themeColor="background1"/>
              </w:rPr>
              <w:t>STAFF SUPPORT</w:t>
            </w:r>
          </w:p>
          <w:p w14:paraId="15BE771F" w14:textId="77777777" w:rsidR="00B82677" w:rsidRDefault="00B82677" w:rsidP="00060CC0">
            <w:pPr>
              <w:jc w:val="center"/>
              <w:rPr>
                <w:rFonts w:ascii="Calibri" w:hAnsi="Calibri"/>
                <w:b/>
                <w:color w:val="FFFFFF" w:themeColor="background1"/>
              </w:rPr>
            </w:pPr>
          </w:p>
          <w:p w14:paraId="46EC9383" w14:textId="77777777" w:rsidR="00B82677" w:rsidRDefault="00B82677" w:rsidP="00060CC0">
            <w:pPr>
              <w:jc w:val="center"/>
              <w:rPr>
                <w:rFonts w:ascii="Calibri" w:hAnsi="Calibri"/>
                <w:b/>
                <w:color w:val="FFFFFF" w:themeColor="background1"/>
              </w:rPr>
            </w:pPr>
          </w:p>
          <w:p w14:paraId="05E1F6B4" w14:textId="77777777" w:rsidR="00B82677" w:rsidRPr="00B82677" w:rsidRDefault="00B82677" w:rsidP="00060CC0">
            <w:pPr>
              <w:jc w:val="center"/>
              <w:rPr>
                <w:rFonts w:ascii="Calibri" w:hAnsi="Calibri"/>
                <w:b/>
                <w:color w:val="000000" w:themeColor="text1"/>
              </w:rPr>
            </w:pPr>
          </w:p>
        </w:tc>
        <w:tc>
          <w:tcPr>
            <w:tcW w:w="2874" w:type="dxa"/>
          </w:tcPr>
          <w:p w14:paraId="48C20A7E" w14:textId="77777777" w:rsidR="00323CC9" w:rsidRPr="00B82677" w:rsidRDefault="00323CC9" w:rsidP="00060CC0">
            <w:pPr>
              <w:jc w:val="center"/>
              <w:rPr>
                <w:rFonts w:ascii="Calibri" w:hAnsi="Calibri"/>
                <w:b/>
                <w:color w:val="000000" w:themeColor="text1"/>
              </w:rPr>
            </w:pPr>
          </w:p>
          <w:p w14:paraId="571958F7" w14:textId="77777777" w:rsidR="00323CC9" w:rsidRPr="00B82677" w:rsidRDefault="00323CC9" w:rsidP="00060CC0">
            <w:pPr>
              <w:jc w:val="center"/>
              <w:rPr>
                <w:rFonts w:ascii="Calibri" w:hAnsi="Calibri"/>
                <w:b/>
                <w:color w:val="000000" w:themeColor="text1"/>
              </w:rPr>
            </w:pPr>
          </w:p>
          <w:p w14:paraId="7CE3EBB7" w14:textId="77777777" w:rsidR="00B82677" w:rsidRDefault="00B82677" w:rsidP="00060CC0">
            <w:pPr>
              <w:jc w:val="center"/>
              <w:rPr>
                <w:rFonts w:ascii="Calibri" w:hAnsi="Calibri"/>
                <w:b/>
                <w:color w:val="000000" w:themeColor="text1"/>
              </w:rPr>
            </w:pPr>
          </w:p>
          <w:p w14:paraId="0276E9BB"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STUDENT TRAINING</w:t>
            </w:r>
          </w:p>
          <w:p w14:paraId="26F150ED" w14:textId="77777777" w:rsidR="00323CC9" w:rsidRPr="00B82677" w:rsidRDefault="00323CC9" w:rsidP="00060CC0">
            <w:pPr>
              <w:jc w:val="center"/>
              <w:rPr>
                <w:rFonts w:ascii="Calibri" w:hAnsi="Calibri"/>
                <w:b/>
                <w:color w:val="000000" w:themeColor="text1"/>
              </w:rPr>
            </w:pPr>
          </w:p>
        </w:tc>
        <w:tc>
          <w:tcPr>
            <w:tcW w:w="2871" w:type="dxa"/>
          </w:tcPr>
          <w:p w14:paraId="12BA4B1A" w14:textId="77777777" w:rsidR="00323CC9" w:rsidRPr="00B82677" w:rsidRDefault="00323CC9" w:rsidP="00060CC0">
            <w:pPr>
              <w:jc w:val="center"/>
              <w:rPr>
                <w:rFonts w:ascii="Calibri" w:hAnsi="Calibri"/>
                <w:b/>
                <w:color w:val="000000" w:themeColor="text1"/>
              </w:rPr>
            </w:pPr>
          </w:p>
          <w:p w14:paraId="0FDFD501" w14:textId="77777777" w:rsidR="00323CC9" w:rsidRPr="00B82677" w:rsidRDefault="00323CC9" w:rsidP="00060CC0">
            <w:pPr>
              <w:jc w:val="center"/>
              <w:rPr>
                <w:rFonts w:ascii="Calibri" w:hAnsi="Calibri"/>
                <w:b/>
                <w:color w:val="000000" w:themeColor="text1"/>
              </w:rPr>
            </w:pPr>
          </w:p>
          <w:p w14:paraId="4ED6D799" w14:textId="77777777" w:rsidR="00B82677" w:rsidRDefault="00B82677" w:rsidP="00060CC0">
            <w:pPr>
              <w:jc w:val="center"/>
              <w:rPr>
                <w:rFonts w:ascii="Calibri" w:hAnsi="Calibri"/>
                <w:b/>
                <w:color w:val="000000" w:themeColor="text1"/>
              </w:rPr>
            </w:pPr>
          </w:p>
          <w:p w14:paraId="18FB2F74" w14:textId="77777777" w:rsidR="00323CC9" w:rsidRPr="00B82677" w:rsidRDefault="00323CC9" w:rsidP="00060CC0">
            <w:pPr>
              <w:jc w:val="center"/>
              <w:rPr>
                <w:rFonts w:ascii="Calibri" w:hAnsi="Calibri"/>
                <w:b/>
                <w:color w:val="000000" w:themeColor="text1"/>
              </w:rPr>
            </w:pPr>
            <w:r w:rsidRPr="00B82677">
              <w:rPr>
                <w:rFonts w:ascii="Calibri" w:hAnsi="Calibri"/>
                <w:b/>
                <w:color w:val="000000" w:themeColor="text1"/>
              </w:rPr>
              <w:t>STUDENT SUPPORT</w:t>
            </w:r>
          </w:p>
          <w:p w14:paraId="77582F6F" w14:textId="77777777" w:rsidR="00323CC9" w:rsidRPr="00B82677" w:rsidRDefault="00323CC9" w:rsidP="00060CC0">
            <w:pPr>
              <w:jc w:val="center"/>
              <w:rPr>
                <w:rFonts w:ascii="Calibri" w:hAnsi="Calibri"/>
                <w:b/>
                <w:color w:val="000000" w:themeColor="text1"/>
              </w:rPr>
            </w:pPr>
          </w:p>
        </w:tc>
      </w:tr>
    </w:tbl>
    <w:p w14:paraId="36F2BB0E" w14:textId="77777777" w:rsidR="00323CC9" w:rsidRDefault="00323CC9" w:rsidP="00323CC9">
      <w:pPr>
        <w:pStyle w:val="Author"/>
      </w:pPr>
    </w:p>
    <w:p w14:paraId="18FED903" w14:textId="77777777" w:rsidR="00323CC9" w:rsidRPr="005738F7" w:rsidRDefault="00323CC9" w:rsidP="003550C2">
      <w:pPr>
        <w:pStyle w:val="Author"/>
        <w:outlineLvl w:val="0"/>
        <w:rPr>
          <w:rFonts w:ascii="Calibri" w:hAnsi="Calibri"/>
        </w:rPr>
      </w:pPr>
      <w:r w:rsidRPr="005738F7">
        <w:rPr>
          <w:rFonts w:ascii="Calibri" w:hAnsi="Calibri"/>
        </w:rPr>
        <w:t>GOOD PRACTICE STATEMENT</w:t>
      </w:r>
    </w:p>
    <w:p w14:paraId="3B0998A3" w14:textId="77777777" w:rsidR="00323CC9" w:rsidRPr="005738F7" w:rsidRDefault="00323CC9" w:rsidP="00323CC9">
      <w:pPr>
        <w:widowControl w:val="0"/>
        <w:autoSpaceDE w:val="0"/>
        <w:autoSpaceDN w:val="0"/>
        <w:adjustRightInd w:val="0"/>
        <w:spacing w:after="240" w:line="360" w:lineRule="atLeast"/>
        <w:rPr>
          <w:rFonts w:ascii="Calibri" w:hAnsi="Calibri" w:cs="Times"/>
          <w:i/>
          <w:color w:val="000000"/>
          <w:sz w:val="22"/>
          <w:szCs w:val="22"/>
        </w:rPr>
      </w:pPr>
      <w:r w:rsidRPr="005738F7">
        <w:rPr>
          <w:rFonts w:ascii="Calibri" w:hAnsi="Calibri" w:cs="Calibri"/>
          <w:i/>
          <w:color w:val="000000"/>
          <w:sz w:val="22"/>
          <w:szCs w:val="22"/>
        </w:rPr>
        <w:t xml:space="preserve">Staff are made aware of and have access to comprehensive technical and educational support for the use of technology enhanced learning tools and services: prior to and during the implementation of the technology, in formal training sessions, on a just-in-time basis, and for troubleshooting purposes. </w:t>
      </w:r>
    </w:p>
    <w:p w14:paraId="0E736A6D" w14:textId="2A207A89" w:rsidR="00323CC9" w:rsidRPr="005738F7" w:rsidRDefault="00323CC9" w:rsidP="00323CC9">
      <w:pPr>
        <w:widowControl w:val="0"/>
        <w:autoSpaceDE w:val="0"/>
        <w:autoSpaceDN w:val="0"/>
        <w:adjustRightInd w:val="0"/>
        <w:spacing w:after="240"/>
        <w:rPr>
          <w:rFonts w:ascii="Calibri" w:hAnsi="Calibri" w:cs="Times"/>
          <w:i/>
          <w:color w:val="000000"/>
          <w:sz w:val="22"/>
          <w:szCs w:val="22"/>
        </w:rPr>
      </w:pPr>
      <w:r w:rsidRPr="005738F7">
        <w:rPr>
          <w:rFonts w:ascii="Calibri" w:eastAsia="MS Mincho" w:hAnsi="Calibri" w:cs="MS Mincho"/>
          <w:i/>
          <w:color w:val="000000"/>
          <w:sz w:val="22"/>
          <w:szCs w:val="22"/>
        </w:rPr>
        <w:br w:type="page"/>
      </w:r>
    </w:p>
    <w:p w14:paraId="7CC6A106" w14:textId="79C221ED" w:rsidR="00323CC9" w:rsidRPr="00AE499F" w:rsidRDefault="00323CC9" w:rsidP="003550C2">
      <w:pPr>
        <w:pStyle w:val="Author"/>
        <w:outlineLvl w:val="0"/>
        <w:rPr>
          <w:rFonts w:ascii="Calibri" w:hAnsi="Calibri"/>
        </w:rPr>
      </w:pPr>
      <w:r w:rsidRPr="00AE499F">
        <w:rPr>
          <w:rFonts w:ascii="Calibri" w:hAnsi="Calibri"/>
        </w:rPr>
        <w:lastRenderedPageBreak/>
        <w:t>ALIGNED BENCHMARK 6</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323CC9" w:rsidRPr="00AE499F" w14:paraId="2DB87654" w14:textId="77777777" w:rsidTr="00060CC0">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6B1C63AE" w14:textId="38A94946" w:rsidR="00323CC9" w:rsidRPr="00AE499F" w:rsidRDefault="00323CC9" w:rsidP="00060CC0">
            <w:pPr>
              <w:jc w:val="center"/>
              <w:rPr>
                <w:rFonts w:ascii="Calibri" w:hAnsi="Calibri"/>
                <w:sz w:val="36"/>
                <w:szCs w:val="36"/>
              </w:rPr>
            </w:pPr>
            <w:r w:rsidRPr="00AE499F">
              <w:rPr>
                <w:rFonts w:ascii="Calibri" w:hAnsi="Calibri"/>
                <w:sz w:val="36"/>
                <w:szCs w:val="36"/>
              </w:rPr>
              <w:t>BM6</w:t>
            </w:r>
          </w:p>
        </w:tc>
        <w:tc>
          <w:tcPr>
            <w:tcW w:w="6648" w:type="dxa"/>
            <w:shd w:val="clear" w:color="auto" w:fill="C00000"/>
          </w:tcPr>
          <w:p w14:paraId="3B28F7D5" w14:textId="188B8D5A" w:rsidR="00323CC9" w:rsidRPr="00AE499F" w:rsidRDefault="00323CC9" w:rsidP="00060CC0">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AE499F">
              <w:rPr>
                <w:rFonts w:ascii="Calibri" w:hAnsi="Calibri" w:cs="Cambria"/>
                <w:b w:val="0"/>
                <w:bCs/>
                <w:color w:val="FFFFFF" w:themeColor="background1"/>
                <w:sz w:val="29"/>
                <w:szCs w:val="29"/>
              </w:rPr>
              <w:t>Staff support for the use of technology enhanced learning</w:t>
            </w:r>
          </w:p>
        </w:tc>
      </w:tr>
    </w:tbl>
    <w:p w14:paraId="18A04717" w14:textId="77777777" w:rsidR="00323CC9" w:rsidRPr="00AE499F" w:rsidRDefault="00323CC9" w:rsidP="00323CC9">
      <w:pPr>
        <w:pStyle w:val="Author"/>
        <w:rPr>
          <w:rFonts w:ascii="Calibri" w:hAnsi="Calibri"/>
        </w:rPr>
      </w:pPr>
    </w:p>
    <w:p w14:paraId="24B27592" w14:textId="77777777" w:rsidR="00323CC9" w:rsidRPr="00AE499F" w:rsidRDefault="00323CC9" w:rsidP="003550C2">
      <w:pPr>
        <w:pStyle w:val="Author"/>
        <w:outlineLvl w:val="0"/>
        <w:rPr>
          <w:rFonts w:ascii="Calibri" w:hAnsi="Calibri"/>
        </w:rPr>
      </w:pPr>
      <w:r w:rsidRPr="00AE499F">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323CC9" w:rsidRPr="00AE499F" w14:paraId="6C1F75DD" w14:textId="77777777" w:rsidTr="00060CC0">
        <w:trPr>
          <w:trHeight w:val="791"/>
        </w:trPr>
        <w:tc>
          <w:tcPr>
            <w:tcW w:w="2405" w:type="dxa"/>
            <w:shd w:val="clear" w:color="auto" w:fill="C00000"/>
          </w:tcPr>
          <w:p w14:paraId="6D5530C9" w14:textId="04339BCC"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PI 6.1</w:t>
            </w:r>
          </w:p>
        </w:tc>
        <w:tc>
          <w:tcPr>
            <w:tcW w:w="6605" w:type="dxa"/>
          </w:tcPr>
          <w:p w14:paraId="783D8B8C" w14:textId="0B1B0739" w:rsidR="00323CC9" w:rsidRPr="00AE499F" w:rsidRDefault="00323CC9" w:rsidP="00060CC0">
            <w:pPr>
              <w:rPr>
                <w:rFonts w:ascii="Calibri" w:hAnsi="Calibri" w:cs="Calibri"/>
                <w:sz w:val="28"/>
                <w:szCs w:val="28"/>
              </w:rPr>
            </w:pPr>
            <w:r w:rsidRPr="00AE499F">
              <w:rPr>
                <w:rFonts w:ascii="Calibri" w:hAnsi="Calibri" w:cs="Calibri"/>
                <w:bCs/>
                <w:color w:val="000000"/>
                <w:sz w:val="28"/>
                <w:szCs w:val="28"/>
              </w:rPr>
              <w:t>Technical and educational support is aligned with the current and emerging learning technologies being deployed by the institution.</w:t>
            </w:r>
            <w:r w:rsidRPr="00AE499F">
              <w:rPr>
                <w:rFonts w:ascii="Calibri" w:hAnsi="Calibri" w:cs="Calibri"/>
                <w:color w:val="000000"/>
                <w:sz w:val="29"/>
                <w:szCs w:val="29"/>
              </w:rPr>
              <w:t xml:space="preserve"> </w:t>
            </w:r>
            <w:r w:rsidRPr="00AE499F">
              <w:rPr>
                <w:rFonts w:ascii="MS Mincho" w:eastAsia="MS Mincho" w:hAnsi="MS Mincho" w:cs="MS Mincho"/>
                <w:color w:val="000000"/>
                <w:sz w:val="29"/>
                <w:szCs w:val="29"/>
              </w:rPr>
              <w:t> </w:t>
            </w:r>
          </w:p>
        </w:tc>
      </w:tr>
    </w:tbl>
    <w:p w14:paraId="0DF990CE" w14:textId="77777777" w:rsidR="00323CC9" w:rsidRPr="00AE499F"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AE499F" w14:paraId="58870330" w14:textId="77777777" w:rsidTr="00060CC0">
        <w:trPr>
          <w:trHeight w:val="754"/>
        </w:trPr>
        <w:tc>
          <w:tcPr>
            <w:tcW w:w="2405" w:type="dxa"/>
            <w:shd w:val="clear" w:color="auto" w:fill="C00000"/>
          </w:tcPr>
          <w:p w14:paraId="3A34E981"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1AEEDC52" w14:textId="593D4E7B" w:rsidR="00323CC9" w:rsidRPr="00AE499F" w:rsidRDefault="00323CC9" w:rsidP="00060CC0">
            <w:pPr>
              <w:rPr>
                <w:rFonts w:ascii="Calibri" w:hAnsi="Calibri"/>
              </w:rPr>
            </w:pPr>
            <w:r w:rsidRPr="00AE499F">
              <w:rPr>
                <w:rFonts w:ascii="Calibri" w:hAnsi="Calibri" w:cs="Calibri"/>
                <w:color w:val="000000" w:themeColor="text1"/>
                <w:sz w:val="22"/>
                <w:szCs w:val="22"/>
              </w:rPr>
              <w:t>Do we have the right support in place to support strategic implementations?  Are there areas of fast implementation that need addressing (</w:t>
            </w:r>
            <w:r w:rsidR="00827D28" w:rsidRPr="00AE499F">
              <w:rPr>
                <w:rFonts w:ascii="Calibri" w:hAnsi="Calibri" w:cs="Calibri"/>
                <w:color w:val="000000" w:themeColor="text1"/>
                <w:sz w:val="22"/>
                <w:szCs w:val="22"/>
              </w:rPr>
              <w:t xml:space="preserve">for example, VR in Education)? </w:t>
            </w:r>
            <w:r w:rsidRPr="00AE499F">
              <w:rPr>
                <w:rFonts w:ascii="Calibri" w:hAnsi="Calibri" w:cs="Calibri"/>
                <w:color w:val="000000" w:themeColor="text1"/>
                <w:sz w:val="22"/>
                <w:szCs w:val="22"/>
              </w:rPr>
              <w:t xml:space="preserve"> Do our support providers have the relevant aligned skill-base or access to resource information?  </w:t>
            </w:r>
          </w:p>
        </w:tc>
      </w:tr>
    </w:tbl>
    <w:p w14:paraId="4E923AA1" w14:textId="77777777" w:rsidR="00323CC9" w:rsidRPr="00AE499F" w:rsidRDefault="00323CC9" w:rsidP="00323CC9">
      <w:pPr>
        <w:pStyle w:val="Author"/>
        <w:rPr>
          <w:rFonts w:ascii="Calibri" w:hAnsi="Calibri"/>
        </w:rPr>
      </w:pPr>
    </w:p>
    <w:p w14:paraId="5AE0056F" w14:textId="77777777" w:rsidR="00323CC9" w:rsidRPr="00AE499F" w:rsidRDefault="00323CC9" w:rsidP="003550C2">
      <w:pPr>
        <w:pStyle w:val="Author"/>
        <w:outlineLvl w:val="0"/>
        <w:rPr>
          <w:rFonts w:ascii="Calibri" w:hAnsi="Calibri"/>
        </w:rPr>
      </w:pPr>
      <w:r w:rsidRPr="00AE499F">
        <w:rPr>
          <w:rFonts w:ascii="Calibri" w:hAnsi="Calibri"/>
        </w:rPr>
        <w:t>YOUR INPUT</w:t>
      </w:r>
    </w:p>
    <w:p w14:paraId="739E0D19"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1804612" w14:textId="77777777" w:rsidR="00AE499F" w:rsidRPr="00AE499F" w:rsidRDefault="00AE499F" w:rsidP="00323CC9">
      <w:pPr>
        <w:rPr>
          <w:rFonts w:ascii="Calibri" w:hAnsi="Calibri"/>
          <w:i/>
          <w:color w:val="C00000"/>
        </w:rPr>
      </w:pPr>
    </w:p>
    <w:p w14:paraId="4E3630E3" w14:textId="281C79EC" w:rsidR="00323CC9" w:rsidRDefault="00323CC9" w:rsidP="0062538C">
      <w:pPr>
        <w:shd w:val="clear" w:color="auto" w:fill="DBE6EB" w:themeFill="accent5" w:themeFillTint="33"/>
        <w:rPr>
          <w:rFonts w:ascii="Calibri" w:hAnsi="Calibri" w:cs="Calibri"/>
          <w:i/>
          <w:color w:val="C00000"/>
          <w:sz w:val="22"/>
          <w:szCs w:val="22"/>
        </w:rPr>
      </w:pPr>
      <w:r w:rsidRPr="0062538C">
        <w:rPr>
          <w:rFonts w:ascii="Calibri" w:hAnsi="Calibri" w:cs="Calibri"/>
          <w:i/>
          <w:color w:val="000000" w:themeColor="text1"/>
          <w:sz w:val="22"/>
          <w:szCs w:val="22"/>
          <w:shd w:val="clear" w:color="auto" w:fill="DBE6EB" w:themeFill="accent5" w:themeFillTint="33"/>
        </w:rPr>
        <w:t>Identify the strategic alignment between emerging learning technologies (and those who provide them), and the support provided for technical and educational support</w:t>
      </w:r>
      <w:r w:rsidRPr="00AE499F">
        <w:rPr>
          <w:rFonts w:ascii="Calibri" w:hAnsi="Calibri" w:cs="Calibri"/>
          <w:i/>
          <w:color w:val="C00000"/>
          <w:sz w:val="22"/>
          <w:szCs w:val="22"/>
        </w:rPr>
        <w:t xml:space="preserve">.  </w:t>
      </w:r>
    </w:p>
    <w:p w14:paraId="41799CC7" w14:textId="77777777" w:rsidR="00AE499F" w:rsidRPr="00AE499F" w:rsidRDefault="00AE499F"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AE499F" w14:paraId="167CF760" w14:textId="77777777" w:rsidTr="00060CC0">
        <w:trPr>
          <w:trHeight w:val="754"/>
        </w:trPr>
        <w:tc>
          <w:tcPr>
            <w:tcW w:w="2405" w:type="dxa"/>
            <w:shd w:val="clear" w:color="auto" w:fill="C00000"/>
          </w:tcPr>
          <w:p w14:paraId="0FFE4697" w14:textId="77777777" w:rsidR="00323CC9" w:rsidRPr="00AE499F" w:rsidRDefault="00323CC9" w:rsidP="00060CC0">
            <w:pPr>
              <w:rPr>
                <w:rFonts w:ascii="Calibri" w:hAnsi="Calibri"/>
                <w:color w:val="FFFFFF" w:themeColor="background1"/>
                <w:sz w:val="22"/>
                <w:szCs w:val="22"/>
              </w:rPr>
            </w:pPr>
          </w:p>
          <w:p w14:paraId="28E6C554"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3CD3C7D3" w14:textId="13B99A3E" w:rsidR="00ED5F5A" w:rsidRPr="00ED5F5A" w:rsidRDefault="00ED5F5A" w:rsidP="00ED5F5A">
            <w:pPr>
              <w:rPr>
                <w:rFonts w:ascii="Calibri" w:hAnsi="Calibri"/>
                <w:color w:val="000000" w:themeColor="text1"/>
                <w:sz w:val="20"/>
                <w:szCs w:val="20"/>
              </w:rPr>
            </w:pPr>
            <w:r w:rsidRPr="00ED5F5A">
              <w:rPr>
                <w:rFonts w:ascii="Calibri" w:hAnsi="Calibri" w:cs="Arial"/>
                <w:b/>
                <w:color w:val="000000" w:themeColor="text1"/>
                <w:sz w:val="20"/>
                <w:szCs w:val="20"/>
              </w:rPr>
              <w:t>UNE: 2017-2020 Information Technology Strategy for a Digital world</w:t>
            </w:r>
            <w:r w:rsidRPr="00ED5F5A">
              <w:rPr>
                <w:rFonts w:ascii="Calibri" w:hAnsi="Calibri" w:cs="Arial"/>
                <w:b/>
                <w:color w:val="000000" w:themeColor="text1"/>
                <w:sz w:val="20"/>
                <w:szCs w:val="20"/>
              </w:rPr>
              <w:br/>
            </w:r>
            <w:r w:rsidRPr="00ED5F5A">
              <w:rPr>
                <w:rFonts w:ascii="Calibri" w:hAnsi="Calibri"/>
                <w:color w:val="000000" w:themeColor="text1"/>
                <w:sz w:val="20"/>
                <w:szCs w:val="20"/>
              </w:rPr>
              <w:t>P4, point 5 – Key strategic priorities</w:t>
            </w:r>
          </w:p>
          <w:p w14:paraId="525EEFEC" w14:textId="7A02F0A7" w:rsidR="00ED5F5A" w:rsidRDefault="00677C16" w:rsidP="00ED5F5A">
            <w:pPr>
              <w:rPr>
                <w:rFonts w:ascii="Calibri" w:hAnsi="Calibri"/>
                <w:color w:val="C00000"/>
                <w:sz w:val="20"/>
                <w:szCs w:val="20"/>
                <w:shd w:val="clear" w:color="auto" w:fill="FFFFFF"/>
              </w:rPr>
            </w:pPr>
            <w:hyperlink r:id="rId69" w:history="1">
              <w:r w:rsidR="00ED5F5A" w:rsidRPr="00ED5F5A">
                <w:rPr>
                  <w:rStyle w:val="Hyperlink"/>
                  <w:rFonts w:ascii="Calibri" w:hAnsi="Calibri"/>
                  <w:color w:val="C00000"/>
                  <w:sz w:val="20"/>
                  <w:szCs w:val="20"/>
                  <w:shd w:val="clear" w:color="auto" w:fill="FFFFFF"/>
                </w:rPr>
                <w:t>https://www.une.edu.au/__data/assets/pdf_file/0003/158430/2017-2020-e-IT-Strategy.pdf</w:t>
              </w:r>
            </w:hyperlink>
          </w:p>
          <w:p w14:paraId="5DD73286" w14:textId="23BA2243" w:rsidR="00ED5F5A" w:rsidRDefault="00ED5F5A" w:rsidP="00ED5F5A">
            <w:pPr>
              <w:rPr>
                <w:rFonts w:ascii="Calibri" w:hAnsi="Calibri"/>
                <w:color w:val="C00000"/>
                <w:sz w:val="20"/>
                <w:szCs w:val="20"/>
                <w:shd w:val="clear" w:color="auto" w:fill="FFFFFF"/>
              </w:rPr>
            </w:pPr>
          </w:p>
          <w:p w14:paraId="6B2E19C9" w14:textId="62A01B6B" w:rsidR="00ED5F5A" w:rsidRPr="00ED5F5A" w:rsidRDefault="00ED5F5A" w:rsidP="00ED5F5A">
            <w:pPr>
              <w:rPr>
                <w:rFonts w:ascii="Calibri" w:hAnsi="Calibri" w:cs="Arial"/>
                <w:b/>
                <w:color w:val="000000" w:themeColor="text1"/>
                <w:sz w:val="20"/>
                <w:szCs w:val="20"/>
              </w:rPr>
            </w:pPr>
            <w:r w:rsidRPr="00ED5F5A">
              <w:rPr>
                <w:rFonts w:ascii="Calibri" w:hAnsi="Calibri" w:cs="Arial"/>
                <w:b/>
                <w:color w:val="000000" w:themeColor="text1"/>
                <w:sz w:val="20"/>
                <w:szCs w:val="20"/>
              </w:rPr>
              <w:t>UTAS: Technology Enhanced Learning and Teaching White Paper 2014 -2018</w:t>
            </w:r>
          </w:p>
          <w:p w14:paraId="1C47DFCD" w14:textId="77777777" w:rsidR="00ED5F5A" w:rsidRPr="00ED5F5A" w:rsidRDefault="00ED5F5A" w:rsidP="00ED5F5A">
            <w:pPr>
              <w:rPr>
                <w:rFonts w:ascii="Calibri" w:hAnsi="Calibri"/>
                <w:color w:val="000000"/>
                <w:sz w:val="20"/>
                <w:szCs w:val="20"/>
                <w:shd w:val="clear" w:color="auto" w:fill="FFFFFF"/>
              </w:rPr>
            </w:pPr>
            <w:r w:rsidRPr="00ED5F5A">
              <w:rPr>
                <w:rFonts w:ascii="Calibri" w:hAnsi="Calibri"/>
                <w:color w:val="000000"/>
                <w:sz w:val="20"/>
                <w:szCs w:val="20"/>
                <w:shd w:val="clear" w:color="auto" w:fill="FFFFFF"/>
              </w:rPr>
              <w:t>Integration of NMC Horizon Reports - Capture ‘emerging technologies, trends and practices’ (p.9)</w:t>
            </w:r>
          </w:p>
          <w:p w14:paraId="31F9B71B" w14:textId="759422E3" w:rsidR="00ED5F5A" w:rsidRPr="00ED5F5A" w:rsidRDefault="00677C16" w:rsidP="00ED5F5A">
            <w:pPr>
              <w:rPr>
                <w:rFonts w:ascii="Calibri" w:hAnsi="Calibri"/>
                <w:color w:val="C00000"/>
                <w:sz w:val="20"/>
                <w:szCs w:val="20"/>
                <w:shd w:val="clear" w:color="auto" w:fill="FFFFFF"/>
              </w:rPr>
            </w:pPr>
            <w:hyperlink r:id="rId70" w:history="1">
              <w:r w:rsidR="00ED5F5A" w:rsidRPr="00ED5F5A">
                <w:rPr>
                  <w:rStyle w:val="Hyperlink"/>
                  <w:rFonts w:ascii="Calibri" w:hAnsi="Calibri"/>
                  <w:color w:val="C00000"/>
                  <w:sz w:val="20"/>
                  <w:szCs w:val="20"/>
                  <w:shd w:val="clear" w:color="auto" w:fill="FFFFFF"/>
                </w:rPr>
                <w:t>http://www.teaching-learning.utas.edu.au/__data/assets/pdf_file/0003/439014/Technology-Enhanced-Learning-and-Teaching-White-Paper_Background-papers-Academic-Senate-15-November-2013.pdf</w:t>
              </w:r>
            </w:hyperlink>
          </w:p>
          <w:p w14:paraId="12DA6458" w14:textId="4F0B5321" w:rsidR="00ED5F5A" w:rsidRPr="00ED5F5A" w:rsidRDefault="00ED5F5A" w:rsidP="00ED5F5A">
            <w:pPr>
              <w:rPr>
                <w:rFonts w:ascii="Calibri" w:hAnsi="Calibri"/>
              </w:rPr>
            </w:pPr>
          </w:p>
          <w:p w14:paraId="01146C39" w14:textId="77777777" w:rsidR="00ED5F5A" w:rsidRPr="00ED5F5A" w:rsidRDefault="00ED5F5A" w:rsidP="00ED5F5A">
            <w:pPr>
              <w:rPr>
                <w:rFonts w:ascii="Calibri" w:hAnsi="Calibri"/>
                <w:b/>
                <w:color w:val="000000" w:themeColor="text1"/>
              </w:rPr>
            </w:pPr>
            <w:r w:rsidRPr="00ED5F5A">
              <w:rPr>
                <w:rFonts w:ascii="Calibri" w:hAnsi="Calibri" w:cs="Arial"/>
                <w:b/>
                <w:color w:val="000000" w:themeColor="text1"/>
                <w:sz w:val="20"/>
                <w:szCs w:val="20"/>
              </w:rPr>
              <w:t>University of Adelaide: Learning Technologies Roadmap 2014 - 2019</w:t>
            </w:r>
          </w:p>
          <w:p w14:paraId="5E05D4BD" w14:textId="40C6F268" w:rsidR="00ED5F5A" w:rsidRPr="00ED5F5A" w:rsidRDefault="00677C16" w:rsidP="00ED5F5A">
            <w:pPr>
              <w:rPr>
                <w:rFonts w:ascii="Calibri" w:hAnsi="Calibri"/>
                <w:color w:val="C00000"/>
                <w:sz w:val="20"/>
                <w:szCs w:val="20"/>
                <w:shd w:val="clear" w:color="auto" w:fill="FFFFFF"/>
              </w:rPr>
            </w:pPr>
            <w:hyperlink r:id="rId71" w:history="1">
              <w:r w:rsidR="00ED5F5A" w:rsidRPr="00ED5F5A">
                <w:rPr>
                  <w:rStyle w:val="Hyperlink"/>
                  <w:rFonts w:ascii="Calibri" w:hAnsi="Calibri"/>
                  <w:color w:val="C00000"/>
                  <w:sz w:val="20"/>
                  <w:szCs w:val="20"/>
                  <w:shd w:val="clear" w:color="auto" w:fill="FFFFFF"/>
                </w:rPr>
                <w:t>https://www.adelaide.edu.au/learning-enhancement-innovation/projects-initiatives/current/Learning_Technologies_Roadmap2014_2019.pdf</w:t>
              </w:r>
            </w:hyperlink>
          </w:p>
          <w:p w14:paraId="3348CB30" w14:textId="76EB04C7" w:rsidR="00ED5F5A" w:rsidRDefault="00ED5F5A" w:rsidP="00ED5F5A"/>
          <w:p w14:paraId="31E76E3D" w14:textId="2EED2390" w:rsidR="00323CC9" w:rsidRPr="00ED5F5A" w:rsidRDefault="00323CC9" w:rsidP="00060CC0">
            <w:pPr>
              <w:rPr>
                <w:rFonts w:ascii="Calibri" w:hAnsi="Calibri" w:cs="Arial"/>
                <w:color w:val="000000" w:themeColor="text1"/>
                <w:sz w:val="20"/>
                <w:szCs w:val="20"/>
              </w:rPr>
            </w:pPr>
          </w:p>
        </w:tc>
      </w:tr>
    </w:tbl>
    <w:p w14:paraId="532ACFDA" w14:textId="677E12CC" w:rsidR="00323CC9" w:rsidRPr="00AE499F" w:rsidRDefault="00323CC9" w:rsidP="00323CC9">
      <w:pPr>
        <w:rPr>
          <w:rFonts w:ascii="Calibri" w:hAnsi="Calibri"/>
        </w:rPr>
      </w:pPr>
    </w:p>
    <w:p w14:paraId="1D811F88" w14:textId="5A7A04DB" w:rsidR="00323CC9" w:rsidRPr="00AE499F" w:rsidRDefault="00323CC9">
      <w:pPr>
        <w:rPr>
          <w:rFonts w:ascii="Calibri" w:hAnsi="Calibri"/>
        </w:rPr>
      </w:pPr>
      <w:r w:rsidRPr="00AE499F">
        <w:rPr>
          <w:rFonts w:ascii="Calibri" w:hAnsi="Calibri"/>
        </w:rPr>
        <w:br/>
      </w:r>
      <w:r w:rsidRPr="00AE499F">
        <w:rPr>
          <w:rFonts w:ascii="Calibri" w:hAnsi="Calibri"/>
        </w:rPr>
        <w:br w:type="page"/>
      </w:r>
    </w:p>
    <w:p w14:paraId="065D459C" w14:textId="77777777" w:rsidR="00323CC9" w:rsidRPr="00AE499F" w:rsidRDefault="00323CC9"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AE499F" w14:paraId="750CF5AD" w14:textId="77777777" w:rsidTr="00060CC0">
        <w:trPr>
          <w:trHeight w:val="791"/>
        </w:trPr>
        <w:tc>
          <w:tcPr>
            <w:tcW w:w="2405" w:type="dxa"/>
            <w:shd w:val="clear" w:color="auto" w:fill="C00000"/>
          </w:tcPr>
          <w:p w14:paraId="43441796" w14:textId="2661E44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PI 6.2</w:t>
            </w:r>
          </w:p>
        </w:tc>
        <w:tc>
          <w:tcPr>
            <w:tcW w:w="6605" w:type="dxa"/>
          </w:tcPr>
          <w:p w14:paraId="2649B762" w14:textId="491B2F40" w:rsidR="00323CC9" w:rsidRPr="00AE499F" w:rsidRDefault="00323CC9" w:rsidP="00060CC0">
            <w:pPr>
              <w:rPr>
                <w:rFonts w:ascii="Calibri" w:hAnsi="Calibri" w:cs="Calibri"/>
                <w:sz w:val="28"/>
                <w:szCs w:val="28"/>
              </w:rPr>
            </w:pPr>
            <w:r w:rsidRPr="00AE499F">
              <w:rPr>
                <w:rFonts w:ascii="Calibri" w:hAnsi="Calibri" w:cs="Calibri"/>
                <w:bCs/>
                <w:color w:val="000000"/>
                <w:sz w:val="28"/>
                <w:szCs w:val="28"/>
              </w:rPr>
              <w:t>Procedures are in place to identify the support requirements of staff, at individual, team and institutional levels.</w:t>
            </w:r>
          </w:p>
        </w:tc>
      </w:tr>
    </w:tbl>
    <w:p w14:paraId="0D39EE34" w14:textId="77777777" w:rsidR="00323CC9" w:rsidRPr="00AE499F"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AE499F" w14:paraId="1FDF1428" w14:textId="77777777" w:rsidTr="00060CC0">
        <w:trPr>
          <w:trHeight w:val="754"/>
        </w:trPr>
        <w:tc>
          <w:tcPr>
            <w:tcW w:w="2405" w:type="dxa"/>
            <w:shd w:val="clear" w:color="auto" w:fill="C00000"/>
          </w:tcPr>
          <w:p w14:paraId="0273FA37"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3652C1BC" w14:textId="646C0333" w:rsidR="00323CC9" w:rsidRPr="00AE499F" w:rsidRDefault="00323CC9" w:rsidP="00060CC0">
            <w:pPr>
              <w:rPr>
                <w:rFonts w:ascii="Calibri" w:hAnsi="Calibri"/>
              </w:rPr>
            </w:pPr>
            <w:r w:rsidRPr="00AE499F">
              <w:rPr>
                <w:rFonts w:ascii="Calibri" w:hAnsi="Calibri" w:cs="Calibri"/>
                <w:color w:val="000000" w:themeColor="text1"/>
                <w:sz w:val="22"/>
                <w:szCs w:val="22"/>
              </w:rPr>
              <w:t>Are there mechanisms to support identifying requirements? For example, Project Office procedures for identifying support for newly implemented systems, or regular Faculty reviews/surveys around TEL.</w:t>
            </w:r>
          </w:p>
        </w:tc>
      </w:tr>
    </w:tbl>
    <w:p w14:paraId="4C14F841" w14:textId="77777777" w:rsidR="00323CC9" w:rsidRPr="00AE499F" w:rsidRDefault="00323CC9" w:rsidP="00323CC9">
      <w:pPr>
        <w:pStyle w:val="Author"/>
        <w:rPr>
          <w:rFonts w:ascii="Calibri" w:hAnsi="Calibri"/>
        </w:rPr>
      </w:pPr>
    </w:p>
    <w:p w14:paraId="5B84B884" w14:textId="77777777" w:rsidR="00323CC9" w:rsidRPr="00AE499F" w:rsidRDefault="00323CC9" w:rsidP="003550C2">
      <w:pPr>
        <w:pStyle w:val="Author"/>
        <w:outlineLvl w:val="0"/>
        <w:rPr>
          <w:rFonts w:ascii="Calibri" w:hAnsi="Calibri"/>
        </w:rPr>
      </w:pPr>
      <w:r w:rsidRPr="00AE499F">
        <w:rPr>
          <w:rFonts w:ascii="Calibri" w:hAnsi="Calibri"/>
        </w:rPr>
        <w:t>YOUR INPUT</w:t>
      </w:r>
    </w:p>
    <w:p w14:paraId="11695AC4"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DAF8477" w14:textId="77777777" w:rsidR="00AE499F" w:rsidRPr="00AE499F" w:rsidRDefault="00AE499F" w:rsidP="00323CC9">
      <w:pPr>
        <w:rPr>
          <w:rFonts w:ascii="Calibri" w:hAnsi="Calibri"/>
          <w:i/>
          <w:color w:val="C00000"/>
        </w:rPr>
      </w:pPr>
    </w:p>
    <w:p w14:paraId="715EFFB8" w14:textId="1B4C4311" w:rsidR="00323CC9" w:rsidRPr="00AE499F" w:rsidRDefault="00323CC9"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List any procedures in place to identify support requirements across various levels.</w:t>
      </w:r>
    </w:p>
    <w:p w14:paraId="08B1F277" w14:textId="77777777" w:rsidR="00AE499F" w:rsidRPr="00AE499F" w:rsidRDefault="00AE499F"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AE499F" w14:paraId="19AC69E6" w14:textId="77777777" w:rsidTr="00060CC0">
        <w:trPr>
          <w:trHeight w:val="754"/>
        </w:trPr>
        <w:tc>
          <w:tcPr>
            <w:tcW w:w="2405" w:type="dxa"/>
            <w:shd w:val="clear" w:color="auto" w:fill="C00000"/>
          </w:tcPr>
          <w:p w14:paraId="64853166" w14:textId="77777777" w:rsidR="00323CC9" w:rsidRPr="00AE499F" w:rsidRDefault="00323CC9" w:rsidP="00060CC0">
            <w:pPr>
              <w:rPr>
                <w:rFonts w:ascii="Calibri" w:hAnsi="Calibri"/>
                <w:color w:val="FFFFFF" w:themeColor="background1"/>
                <w:sz w:val="22"/>
                <w:szCs w:val="22"/>
              </w:rPr>
            </w:pPr>
          </w:p>
          <w:p w14:paraId="64C5041F"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6A8820BF" w14:textId="77777777" w:rsidR="00ED5F5A" w:rsidRPr="00ED5F5A" w:rsidRDefault="00ED5F5A" w:rsidP="00ED5F5A">
            <w:pPr>
              <w:rPr>
                <w:rFonts w:ascii="Calibri" w:hAnsi="Calibri"/>
                <w:b/>
                <w:color w:val="000000" w:themeColor="text1"/>
                <w:sz w:val="20"/>
                <w:szCs w:val="20"/>
              </w:rPr>
            </w:pPr>
            <w:r w:rsidRPr="00ED5F5A">
              <w:rPr>
                <w:rFonts w:ascii="Calibri" w:hAnsi="Calibri" w:cs="Arial"/>
                <w:b/>
                <w:color w:val="000000" w:themeColor="text1"/>
                <w:sz w:val="20"/>
                <w:szCs w:val="20"/>
              </w:rPr>
              <w:t>Academic Workload: The Silent Barrier to the Implementation of Technology-Enhanced Learning Strategies in Higher Education</w:t>
            </w:r>
          </w:p>
          <w:p w14:paraId="3F7CA2EC" w14:textId="3C124852" w:rsidR="00ED5F5A" w:rsidRPr="00ED5F5A" w:rsidRDefault="00ED5F5A" w:rsidP="00060CC0">
            <w:pPr>
              <w:rPr>
                <w:rFonts w:ascii="Calibri" w:hAnsi="Calibri"/>
                <w:color w:val="000000" w:themeColor="text1"/>
                <w:sz w:val="20"/>
                <w:szCs w:val="20"/>
              </w:rPr>
            </w:pPr>
            <w:r w:rsidRPr="00ED5F5A">
              <w:rPr>
                <w:rFonts w:ascii="Calibri" w:hAnsi="Calibri"/>
                <w:color w:val="000000" w:themeColor="text1"/>
                <w:sz w:val="20"/>
                <w:szCs w:val="20"/>
              </w:rPr>
              <w:t>Note: requires access to Journal</w:t>
            </w:r>
          </w:p>
          <w:p w14:paraId="246D3F1E" w14:textId="33844275" w:rsidR="00ED5F5A" w:rsidRPr="00ED5F5A" w:rsidRDefault="00ED5F5A" w:rsidP="00060CC0">
            <w:pPr>
              <w:rPr>
                <w:rFonts w:ascii="Calibri" w:hAnsi="Calibri"/>
                <w:color w:val="000000" w:themeColor="text1"/>
                <w:sz w:val="20"/>
                <w:szCs w:val="20"/>
              </w:rPr>
            </w:pPr>
            <w:r w:rsidRPr="00ED5F5A">
              <w:rPr>
                <w:rFonts w:ascii="Calibri" w:hAnsi="Calibri"/>
                <w:color w:val="000000" w:themeColor="text1"/>
                <w:sz w:val="20"/>
                <w:szCs w:val="20"/>
                <w:shd w:val="clear" w:color="auto" w:fill="FFFFFF"/>
              </w:rPr>
              <w:t>Paper highlights the impact of academic workload allocations.</w:t>
            </w:r>
          </w:p>
          <w:p w14:paraId="2568C1EB" w14:textId="1AC097B5" w:rsidR="00ED5F5A" w:rsidRPr="00ED5F5A" w:rsidRDefault="00677C16" w:rsidP="00ED5F5A">
            <w:pPr>
              <w:rPr>
                <w:rFonts w:ascii="Calibri" w:hAnsi="Calibri"/>
                <w:color w:val="C00000"/>
                <w:sz w:val="20"/>
                <w:szCs w:val="20"/>
                <w:shd w:val="clear" w:color="auto" w:fill="FFFFFF"/>
              </w:rPr>
            </w:pPr>
            <w:hyperlink r:id="rId72" w:history="1">
              <w:r w:rsidR="00ED5F5A" w:rsidRPr="00ED5F5A">
                <w:rPr>
                  <w:rStyle w:val="Hyperlink"/>
                  <w:rFonts w:ascii="Calibri" w:hAnsi="Calibri"/>
                  <w:color w:val="C00000"/>
                  <w:sz w:val="20"/>
                  <w:szCs w:val="20"/>
                  <w:shd w:val="clear" w:color="auto" w:fill="FFFFFF"/>
                </w:rPr>
                <w:t>https://www.tandfonline.com/doi/full/10.1080/01587919.2015.1055056</w:t>
              </w:r>
            </w:hyperlink>
          </w:p>
          <w:p w14:paraId="753C12F1" w14:textId="6988CC20" w:rsidR="00323CC9" w:rsidRPr="00AE499F" w:rsidRDefault="00323CC9" w:rsidP="00060CC0">
            <w:pPr>
              <w:rPr>
                <w:rFonts w:ascii="Calibri" w:hAnsi="Calibri" w:cs="Arial"/>
                <w:color w:val="auto"/>
                <w:sz w:val="20"/>
                <w:szCs w:val="20"/>
              </w:rPr>
            </w:pPr>
          </w:p>
          <w:p w14:paraId="1CAFA728" w14:textId="77777777" w:rsidR="00323CC9" w:rsidRPr="00AE499F" w:rsidRDefault="00323CC9" w:rsidP="00060CC0">
            <w:pPr>
              <w:rPr>
                <w:rFonts w:ascii="Calibri" w:hAnsi="Calibri" w:cs="Arial"/>
                <w:color w:val="auto"/>
                <w:sz w:val="20"/>
                <w:szCs w:val="20"/>
              </w:rPr>
            </w:pPr>
          </w:p>
        </w:tc>
      </w:tr>
    </w:tbl>
    <w:p w14:paraId="06675128" w14:textId="5D52F1A1" w:rsidR="00323CC9" w:rsidRPr="00AE499F" w:rsidRDefault="00323CC9" w:rsidP="00323CC9">
      <w:pPr>
        <w:rPr>
          <w:rFonts w:ascii="Calibri" w:hAnsi="Calibri"/>
        </w:rPr>
      </w:pPr>
    </w:p>
    <w:p w14:paraId="520C83CE" w14:textId="45295944" w:rsidR="00323CC9" w:rsidRPr="00AE499F" w:rsidRDefault="00323CC9" w:rsidP="00323CC9">
      <w:pPr>
        <w:rPr>
          <w:rFonts w:ascii="Calibri" w:hAnsi="Calibri"/>
        </w:rPr>
      </w:pPr>
    </w:p>
    <w:p w14:paraId="5E5260F7" w14:textId="195EC6B7" w:rsidR="00323CC9" w:rsidRPr="00AE499F" w:rsidRDefault="00323CC9" w:rsidP="00323CC9">
      <w:pPr>
        <w:rPr>
          <w:rFonts w:ascii="Calibri" w:hAnsi="Calibri"/>
        </w:rPr>
      </w:pPr>
    </w:p>
    <w:p w14:paraId="63FA0BEE" w14:textId="0AA8A52C" w:rsidR="00323CC9" w:rsidRPr="00AE499F" w:rsidRDefault="00323CC9" w:rsidP="00323CC9">
      <w:pPr>
        <w:rPr>
          <w:rFonts w:ascii="Calibri" w:hAnsi="Calibri"/>
        </w:rPr>
      </w:pPr>
    </w:p>
    <w:p w14:paraId="02D53831" w14:textId="48D973E9" w:rsidR="00323CC9" w:rsidRPr="00AE499F" w:rsidRDefault="00323CC9" w:rsidP="00323CC9">
      <w:pPr>
        <w:rPr>
          <w:rFonts w:ascii="Calibri" w:hAnsi="Calibri"/>
        </w:rPr>
      </w:pPr>
    </w:p>
    <w:p w14:paraId="59408FC1" w14:textId="1CD7D55A" w:rsidR="00323CC9" w:rsidRPr="00AE499F" w:rsidRDefault="00323CC9" w:rsidP="00323CC9">
      <w:pPr>
        <w:rPr>
          <w:rFonts w:ascii="Calibri" w:hAnsi="Calibri"/>
        </w:rPr>
      </w:pPr>
    </w:p>
    <w:p w14:paraId="1F20A94D" w14:textId="430BAD03" w:rsidR="00323CC9" w:rsidRPr="00AE499F" w:rsidRDefault="00323CC9" w:rsidP="00323CC9">
      <w:pPr>
        <w:rPr>
          <w:rFonts w:ascii="Calibri" w:hAnsi="Calibri"/>
        </w:rPr>
      </w:pPr>
    </w:p>
    <w:p w14:paraId="31F93537" w14:textId="407B52C0" w:rsidR="00323CC9" w:rsidRPr="00AE499F" w:rsidRDefault="00323CC9" w:rsidP="00323CC9">
      <w:pPr>
        <w:rPr>
          <w:rFonts w:ascii="Calibri" w:hAnsi="Calibri"/>
        </w:rPr>
      </w:pPr>
    </w:p>
    <w:p w14:paraId="56226C6F" w14:textId="01A6D29E" w:rsidR="00323CC9" w:rsidRPr="00AE499F" w:rsidRDefault="00323CC9" w:rsidP="00323CC9">
      <w:pPr>
        <w:rPr>
          <w:rFonts w:ascii="Calibri" w:hAnsi="Calibri"/>
        </w:rPr>
      </w:pPr>
    </w:p>
    <w:p w14:paraId="77EAA746" w14:textId="00202B43" w:rsidR="00323CC9" w:rsidRPr="00AE499F" w:rsidRDefault="00323CC9" w:rsidP="00323CC9">
      <w:pPr>
        <w:rPr>
          <w:rFonts w:ascii="Calibri" w:hAnsi="Calibri"/>
        </w:rPr>
      </w:pPr>
    </w:p>
    <w:p w14:paraId="4419355E" w14:textId="162129CC" w:rsidR="00323CC9" w:rsidRPr="00AE499F" w:rsidRDefault="00323CC9" w:rsidP="00323CC9">
      <w:pPr>
        <w:rPr>
          <w:rFonts w:ascii="Calibri" w:hAnsi="Calibri"/>
        </w:rPr>
      </w:pPr>
      <w:r w:rsidRPr="00AE499F">
        <w:rPr>
          <w:rFonts w:ascii="Calibri" w:hAnsi="Calibri"/>
        </w:rPr>
        <w:br w:type="page"/>
      </w:r>
    </w:p>
    <w:p w14:paraId="263C4145" w14:textId="77777777" w:rsidR="00323CC9" w:rsidRPr="00AE499F" w:rsidRDefault="00323CC9"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AE499F" w14:paraId="525F43C9" w14:textId="77777777" w:rsidTr="00060CC0">
        <w:trPr>
          <w:trHeight w:val="791"/>
        </w:trPr>
        <w:tc>
          <w:tcPr>
            <w:tcW w:w="2405" w:type="dxa"/>
            <w:shd w:val="clear" w:color="auto" w:fill="C00000"/>
          </w:tcPr>
          <w:p w14:paraId="70A0AA89" w14:textId="5A6A1703"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PI 6.3</w:t>
            </w:r>
          </w:p>
        </w:tc>
        <w:tc>
          <w:tcPr>
            <w:tcW w:w="6605" w:type="dxa"/>
          </w:tcPr>
          <w:p w14:paraId="5EBB4BFE" w14:textId="1CAD0436" w:rsidR="00323CC9" w:rsidRPr="00AE499F" w:rsidRDefault="00323CC9" w:rsidP="00060CC0">
            <w:pPr>
              <w:rPr>
                <w:rFonts w:ascii="Calibri" w:hAnsi="Calibri" w:cs="Calibri"/>
                <w:sz w:val="28"/>
                <w:szCs w:val="28"/>
              </w:rPr>
            </w:pPr>
            <w:r w:rsidRPr="00AE499F">
              <w:rPr>
                <w:rFonts w:ascii="Calibri" w:hAnsi="Calibri" w:cs="Calibri"/>
                <w:bCs/>
                <w:color w:val="000000"/>
                <w:sz w:val="28"/>
                <w:szCs w:val="28"/>
              </w:rPr>
              <w:t xml:space="preserve">Procedures are in place to regularly evaluate the support services and resources provided for staff. </w:t>
            </w:r>
            <w:r w:rsidRPr="00AE499F">
              <w:rPr>
                <w:rFonts w:ascii="MS Mincho" w:eastAsia="MS Mincho" w:hAnsi="MS Mincho" w:cs="MS Mincho"/>
                <w:bCs/>
                <w:color w:val="000000"/>
                <w:sz w:val="28"/>
                <w:szCs w:val="28"/>
              </w:rPr>
              <w:t> </w:t>
            </w:r>
          </w:p>
        </w:tc>
      </w:tr>
    </w:tbl>
    <w:p w14:paraId="2BB8612B" w14:textId="77777777" w:rsidR="00323CC9" w:rsidRPr="00AE499F"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AE499F" w14:paraId="4B5B09BC" w14:textId="77777777" w:rsidTr="00060CC0">
        <w:trPr>
          <w:trHeight w:val="754"/>
        </w:trPr>
        <w:tc>
          <w:tcPr>
            <w:tcW w:w="2405" w:type="dxa"/>
            <w:shd w:val="clear" w:color="auto" w:fill="C00000"/>
          </w:tcPr>
          <w:p w14:paraId="5B747EB8"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1F2E395B" w14:textId="6C9BCA92" w:rsidR="00323CC9" w:rsidRPr="00AE499F" w:rsidRDefault="00323CC9" w:rsidP="00060CC0">
            <w:pPr>
              <w:rPr>
                <w:rFonts w:ascii="Calibri" w:hAnsi="Calibri"/>
              </w:rPr>
            </w:pPr>
            <w:r w:rsidRPr="00AE499F">
              <w:rPr>
                <w:rFonts w:ascii="Calibri" w:hAnsi="Calibri" w:cs="Calibri"/>
                <w:color w:val="000000" w:themeColor="text1"/>
                <w:sz w:val="22"/>
                <w:szCs w:val="22"/>
              </w:rPr>
              <w:t>Are support services and resources regularly and/or systematically evaluated, and who knows the results of these procedures?</w:t>
            </w:r>
          </w:p>
        </w:tc>
      </w:tr>
    </w:tbl>
    <w:p w14:paraId="7E915B8B" w14:textId="77777777" w:rsidR="00323CC9" w:rsidRPr="00AE499F" w:rsidRDefault="00323CC9" w:rsidP="00323CC9">
      <w:pPr>
        <w:pStyle w:val="Author"/>
        <w:rPr>
          <w:rFonts w:ascii="Calibri" w:hAnsi="Calibri"/>
        </w:rPr>
      </w:pPr>
    </w:p>
    <w:p w14:paraId="2971D311" w14:textId="77777777" w:rsidR="00323CC9" w:rsidRPr="00AE499F" w:rsidRDefault="00323CC9" w:rsidP="003550C2">
      <w:pPr>
        <w:pStyle w:val="Author"/>
        <w:outlineLvl w:val="0"/>
        <w:rPr>
          <w:rFonts w:ascii="Calibri" w:hAnsi="Calibri"/>
        </w:rPr>
      </w:pPr>
      <w:r w:rsidRPr="00AE499F">
        <w:rPr>
          <w:rFonts w:ascii="Calibri" w:hAnsi="Calibri"/>
        </w:rPr>
        <w:t>YOUR INPUT</w:t>
      </w:r>
    </w:p>
    <w:p w14:paraId="11CBCD39"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CB0762A" w14:textId="77777777" w:rsidR="00AE499F" w:rsidRPr="00AE499F" w:rsidRDefault="00AE499F" w:rsidP="00323CC9">
      <w:pPr>
        <w:rPr>
          <w:rFonts w:ascii="Calibri" w:hAnsi="Calibri"/>
          <w:i/>
          <w:color w:val="C00000"/>
        </w:rPr>
      </w:pPr>
    </w:p>
    <w:p w14:paraId="35DB8790" w14:textId="3154BEBC" w:rsidR="00323CC9" w:rsidRPr="00AE499F" w:rsidRDefault="00323CC9"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Here you might provide information about the who, what, when, and may also want to include ‘why’ and to what aim.  This listing may be quite varied, as you will be also talking about human resources, for which the level of evaluation may be based within smaller units of the Organisation.  In these cases, it may be the role and what it provides that is evaluated for more benefit.</w:t>
      </w:r>
    </w:p>
    <w:p w14:paraId="67F7E8F2" w14:textId="77777777" w:rsidR="00AE499F" w:rsidRPr="00AE499F" w:rsidRDefault="00AE499F" w:rsidP="00323CC9">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323CC9" w:rsidRPr="00AE499F" w14:paraId="4D88E350" w14:textId="77777777" w:rsidTr="00060CC0">
        <w:trPr>
          <w:trHeight w:val="754"/>
        </w:trPr>
        <w:tc>
          <w:tcPr>
            <w:tcW w:w="2405" w:type="dxa"/>
            <w:shd w:val="clear" w:color="auto" w:fill="C00000"/>
          </w:tcPr>
          <w:p w14:paraId="41EC62F9" w14:textId="77777777" w:rsidR="00323CC9" w:rsidRPr="00AE499F" w:rsidRDefault="00323CC9" w:rsidP="00060CC0">
            <w:pPr>
              <w:rPr>
                <w:rFonts w:ascii="Calibri" w:hAnsi="Calibri"/>
                <w:color w:val="FFFFFF" w:themeColor="background1"/>
                <w:sz w:val="22"/>
                <w:szCs w:val="22"/>
              </w:rPr>
            </w:pPr>
          </w:p>
          <w:p w14:paraId="249DC51F"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53A007DC" w14:textId="6DB5737F" w:rsidR="00323CC9" w:rsidRPr="00ED5F5A" w:rsidRDefault="00F35FEF" w:rsidP="00ED5F5A">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3" w:history="1">
              <w:r>
                <w:rPr>
                  <w:rStyle w:val="Hyperlink"/>
                  <w:rFonts w:ascii="Calibri" w:hAnsi="Calibri"/>
                  <w:i/>
                  <w:sz w:val="20"/>
                  <w:szCs w:val="20"/>
                </w:rPr>
                <w:t>https://goo.gl/forms/md2VHLU4R20e2BiD3</w:t>
              </w:r>
            </w:hyperlink>
            <w:r w:rsidRPr="0079262B">
              <w:rPr>
                <w:rFonts w:ascii="Calibri" w:hAnsi="Calibri"/>
                <w:i/>
                <w:sz w:val="20"/>
                <w:szCs w:val="20"/>
              </w:rPr>
              <w:br/>
            </w:r>
          </w:p>
          <w:p w14:paraId="3D5A5558" w14:textId="77777777" w:rsidR="00323CC9" w:rsidRPr="00AE499F" w:rsidRDefault="00323CC9" w:rsidP="00060CC0">
            <w:pPr>
              <w:rPr>
                <w:rFonts w:ascii="Calibri" w:hAnsi="Calibri" w:cs="Arial"/>
                <w:color w:val="auto"/>
                <w:sz w:val="20"/>
                <w:szCs w:val="20"/>
              </w:rPr>
            </w:pPr>
          </w:p>
        </w:tc>
      </w:tr>
    </w:tbl>
    <w:p w14:paraId="178565CE" w14:textId="47681E25" w:rsidR="00323CC9" w:rsidRPr="00AE499F" w:rsidRDefault="00323CC9" w:rsidP="00323CC9">
      <w:pPr>
        <w:rPr>
          <w:rFonts w:ascii="Calibri" w:hAnsi="Calibri"/>
        </w:rPr>
      </w:pPr>
    </w:p>
    <w:p w14:paraId="00595759" w14:textId="7E78A601" w:rsidR="00323CC9" w:rsidRPr="00AE499F" w:rsidRDefault="00323CC9" w:rsidP="00323CC9">
      <w:pPr>
        <w:rPr>
          <w:rFonts w:ascii="Calibri" w:hAnsi="Calibri"/>
        </w:rPr>
      </w:pPr>
    </w:p>
    <w:p w14:paraId="758568CD" w14:textId="1A12730A" w:rsidR="00323CC9" w:rsidRPr="00AE499F" w:rsidRDefault="00323CC9" w:rsidP="00323CC9">
      <w:pPr>
        <w:rPr>
          <w:rFonts w:ascii="Calibri" w:hAnsi="Calibri"/>
        </w:rPr>
      </w:pPr>
    </w:p>
    <w:p w14:paraId="50D41622" w14:textId="7361E579" w:rsidR="00323CC9" w:rsidRPr="00AE499F" w:rsidRDefault="00323CC9" w:rsidP="00323CC9">
      <w:pPr>
        <w:rPr>
          <w:rFonts w:ascii="Calibri" w:hAnsi="Calibri"/>
        </w:rPr>
      </w:pPr>
    </w:p>
    <w:p w14:paraId="0DAD4BF8" w14:textId="4C482A0E" w:rsidR="00323CC9" w:rsidRPr="00AE499F" w:rsidRDefault="00323CC9" w:rsidP="00323CC9">
      <w:pPr>
        <w:rPr>
          <w:rFonts w:ascii="Calibri" w:hAnsi="Calibri"/>
        </w:rPr>
      </w:pPr>
    </w:p>
    <w:p w14:paraId="07824770" w14:textId="2BFB39D4" w:rsidR="00323CC9" w:rsidRPr="00AE499F" w:rsidRDefault="00323CC9" w:rsidP="00323CC9">
      <w:pPr>
        <w:rPr>
          <w:rFonts w:ascii="Calibri" w:hAnsi="Calibri"/>
        </w:rPr>
      </w:pPr>
    </w:p>
    <w:p w14:paraId="5FE63EF3" w14:textId="1F09CE51" w:rsidR="00323CC9" w:rsidRPr="00AE499F" w:rsidRDefault="00323CC9" w:rsidP="00323CC9">
      <w:pPr>
        <w:rPr>
          <w:rFonts w:ascii="Calibri" w:hAnsi="Calibri"/>
        </w:rPr>
      </w:pPr>
    </w:p>
    <w:p w14:paraId="563CAB54" w14:textId="70858E4E" w:rsidR="00323CC9" w:rsidRPr="00AE499F" w:rsidRDefault="00323CC9" w:rsidP="00323CC9">
      <w:pPr>
        <w:rPr>
          <w:rFonts w:ascii="Calibri" w:hAnsi="Calibri"/>
        </w:rPr>
      </w:pPr>
    </w:p>
    <w:p w14:paraId="4EB1298A" w14:textId="7D937FDA" w:rsidR="00323CC9" w:rsidRPr="00AE499F" w:rsidRDefault="00323CC9" w:rsidP="00323CC9">
      <w:pPr>
        <w:rPr>
          <w:rFonts w:ascii="Calibri" w:hAnsi="Calibri"/>
        </w:rPr>
      </w:pPr>
    </w:p>
    <w:p w14:paraId="3390974E" w14:textId="4D0949E7" w:rsidR="00323CC9" w:rsidRPr="00AE499F" w:rsidRDefault="00323CC9">
      <w:pPr>
        <w:rPr>
          <w:rFonts w:ascii="Calibri" w:hAnsi="Calibri"/>
        </w:rPr>
      </w:pPr>
      <w:r w:rsidRPr="00AE499F">
        <w:rPr>
          <w:rFonts w:ascii="Calibri" w:hAnsi="Calibri"/>
        </w:rPr>
        <w:br w:type="page"/>
      </w:r>
    </w:p>
    <w:p w14:paraId="535BA601" w14:textId="77777777" w:rsidR="00323CC9" w:rsidRPr="00AE499F" w:rsidRDefault="00323CC9"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23CC9" w:rsidRPr="00AE499F" w14:paraId="43D0F39C" w14:textId="77777777" w:rsidTr="00060CC0">
        <w:trPr>
          <w:trHeight w:val="791"/>
        </w:trPr>
        <w:tc>
          <w:tcPr>
            <w:tcW w:w="2405" w:type="dxa"/>
            <w:shd w:val="clear" w:color="auto" w:fill="C00000"/>
          </w:tcPr>
          <w:p w14:paraId="7DFC53BE" w14:textId="106A98C1"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PI 6.4</w:t>
            </w:r>
          </w:p>
        </w:tc>
        <w:tc>
          <w:tcPr>
            <w:tcW w:w="6605" w:type="dxa"/>
          </w:tcPr>
          <w:p w14:paraId="5425A8FE" w14:textId="05121347" w:rsidR="00323CC9" w:rsidRPr="00AE499F" w:rsidRDefault="00323CC9" w:rsidP="00060CC0">
            <w:pPr>
              <w:rPr>
                <w:rFonts w:ascii="Calibri" w:hAnsi="Calibri" w:cs="Calibri"/>
                <w:sz w:val="28"/>
                <w:szCs w:val="28"/>
              </w:rPr>
            </w:pPr>
            <w:r w:rsidRPr="00AE499F">
              <w:rPr>
                <w:rFonts w:ascii="Calibri" w:hAnsi="Calibri" w:cs="Calibri"/>
                <w:color w:val="000000"/>
                <w:sz w:val="28"/>
                <w:szCs w:val="28"/>
              </w:rPr>
              <w:t xml:space="preserve">Coordination occurs between those areas providing support services for staff across the institution. </w:t>
            </w:r>
            <w:r w:rsidRPr="00AE499F">
              <w:rPr>
                <w:rFonts w:ascii="MS Mincho" w:eastAsia="MS Mincho" w:hAnsi="MS Mincho" w:cs="MS Mincho"/>
                <w:color w:val="000000"/>
                <w:sz w:val="28"/>
                <w:szCs w:val="28"/>
              </w:rPr>
              <w:t> </w:t>
            </w:r>
          </w:p>
        </w:tc>
      </w:tr>
    </w:tbl>
    <w:p w14:paraId="421E919F" w14:textId="77777777" w:rsidR="00323CC9" w:rsidRPr="00AE499F" w:rsidRDefault="00323CC9" w:rsidP="00323CC9">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23CC9" w:rsidRPr="00AE499F" w14:paraId="1E0476C2" w14:textId="77777777" w:rsidTr="00060CC0">
        <w:trPr>
          <w:trHeight w:val="754"/>
        </w:trPr>
        <w:tc>
          <w:tcPr>
            <w:tcW w:w="2405" w:type="dxa"/>
            <w:shd w:val="clear" w:color="auto" w:fill="C00000"/>
          </w:tcPr>
          <w:p w14:paraId="29C55475"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1245E23A" w14:textId="06B5724F" w:rsidR="00323CC9" w:rsidRPr="00AE499F" w:rsidRDefault="00323CC9" w:rsidP="00060CC0">
            <w:pPr>
              <w:rPr>
                <w:rFonts w:ascii="Calibri" w:hAnsi="Calibri"/>
              </w:rPr>
            </w:pPr>
            <w:r w:rsidRPr="00AE499F">
              <w:rPr>
                <w:rFonts w:ascii="Calibri" w:hAnsi="Calibri" w:cs="Calibri"/>
                <w:color w:val="000000"/>
                <w:sz w:val="22"/>
                <w:szCs w:val="22"/>
              </w:rPr>
              <w:t xml:space="preserve">Are the right people/roles/units coordinating and collaborating where required?  Is there crossover or duplication, </w:t>
            </w:r>
            <w:r w:rsidR="004D2509" w:rsidRPr="00AE499F">
              <w:rPr>
                <w:rFonts w:ascii="Calibri" w:hAnsi="Calibri" w:cs="Calibri"/>
                <w:color w:val="000000"/>
                <w:sz w:val="22"/>
                <w:szCs w:val="22"/>
              </w:rPr>
              <w:t xml:space="preserve">or </w:t>
            </w:r>
            <w:r w:rsidRPr="00AE499F">
              <w:rPr>
                <w:rFonts w:ascii="Calibri" w:hAnsi="Calibri" w:cs="Calibri"/>
                <w:color w:val="000000"/>
                <w:sz w:val="22"/>
                <w:szCs w:val="22"/>
              </w:rPr>
              <w:t>can coordination be more streamlined and informative for support providers?</w:t>
            </w:r>
          </w:p>
        </w:tc>
      </w:tr>
    </w:tbl>
    <w:p w14:paraId="2C4C9FFC" w14:textId="77777777" w:rsidR="00323CC9" w:rsidRPr="00AE499F" w:rsidRDefault="00323CC9" w:rsidP="00323CC9">
      <w:pPr>
        <w:pStyle w:val="Author"/>
        <w:rPr>
          <w:rFonts w:ascii="Calibri" w:hAnsi="Calibri"/>
        </w:rPr>
      </w:pPr>
    </w:p>
    <w:p w14:paraId="12A2402B" w14:textId="77777777" w:rsidR="00323CC9" w:rsidRPr="00AE499F" w:rsidRDefault="00323CC9" w:rsidP="003550C2">
      <w:pPr>
        <w:pStyle w:val="Author"/>
        <w:outlineLvl w:val="0"/>
        <w:rPr>
          <w:rFonts w:ascii="Calibri" w:hAnsi="Calibri"/>
        </w:rPr>
      </w:pPr>
      <w:r w:rsidRPr="00AE499F">
        <w:rPr>
          <w:rFonts w:ascii="Calibri" w:hAnsi="Calibri"/>
        </w:rPr>
        <w:t>YOUR INPUT</w:t>
      </w:r>
    </w:p>
    <w:p w14:paraId="528CCA24"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1E777609" w14:textId="77777777" w:rsidR="00AE499F" w:rsidRPr="00AE499F" w:rsidRDefault="00AE499F" w:rsidP="00323CC9">
      <w:pPr>
        <w:rPr>
          <w:rFonts w:ascii="Calibri" w:hAnsi="Calibri"/>
          <w:i/>
          <w:color w:val="C00000"/>
        </w:rPr>
      </w:pPr>
    </w:p>
    <w:p w14:paraId="7712749E" w14:textId="30B52790" w:rsidR="00323CC9" w:rsidRPr="00AE499F" w:rsidRDefault="00323CC9" w:rsidP="0062538C">
      <w:pPr>
        <w:shd w:val="clear" w:color="auto" w:fill="DBE6EB" w:themeFill="accent5" w:themeFillTint="33"/>
        <w:rPr>
          <w:rFonts w:ascii="Calibri" w:hAnsi="Calibri" w:cs="Calibri"/>
          <w:i/>
          <w:iCs/>
          <w:color w:val="000000" w:themeColor="text1"/>
          <w:sz w:val="22"/>
          <w:szCs w:val="22"/>
        </w:rPr>
      </w:pPr>
      <w:r w:rsidRPr="00AE499F">
        <w:rPr>
          <w:rFonts w:ascii="Calibri" w:hAnsi="Calibri" w:cs="Calibri"/>
          <w:i/>
          <w:iCs/>
          <w:color w:val="000000" w:themeColor="text1"/>
          <w:sz w:val="22"/>
          <w:szCs w:val="22"/>
        </w:rPr>
        <w:t>List areas of TEL coordination/planning between providers of support (technical and educational) across the Institution</w:t>
      </w:r>
      <w:r w:rsidR="0014329C" w:rsidRPr="00AE499F">
        <w:rPr>
          <w:rFonts w:ascii="Calibri" w:hAnsi="Calibri" w:cs="Calibri"/>
          <w:i/>
          <w:iCs/>
          <w:color w:val="000000" w:themeColor="text1"/>
          <w:sz w:val="22"/>
          <w:szCs w:val="22"/>
        </w:rPr>
        <w:t>. For example:</w:t>
      </w:r>
    </w:p>
    <w:tbl>
      <w:tblPr>
        <w:tblStyle w:val="TableGrid"/>
        <w:tblW w:w="0" w:type="auto"/>
        <w:tblLook w:val="04A0" w:firstRow="1" w:lastRow="0" w:firstColumn="1" w:lastColumn="0" w:noHBand="0" w:noVBand="1"/>
      </w:tblPr>
      <w:tblGrid>
        <w:gridCol w:w="4505"/>
        <w:gridCol w:w="4505"/>
      </w:tblGrid>
      <w:tr w:rsidR="0014329C" w:rsidRPr="00AE499F" w14:paraId="31376032" w14:textId="77777777" w:rsidTr="0014329C">
        <w:tc>
          <w:tcPr>
            <w:tcW w:w="4505" w:type="dxa"/>
          </w:tcPr>
          <w:p w14:paraId="13D93554" w14:textId="58461E84" w:rsidR="0014329C" w:rsidRPr="00AE499F" w:rsidRDefault="0014329C" w:rsidP="0062538C">
            <w:pPr>
              <w:shd w:val="clear" w:color="auto" w:fill="DBE6EB" w:themeFill="accent5" w:themeFillTint="33"/>
              <w:rPr>
                <w:rFonts w:ascii="Calibri" w:hAnsi="Calibri" w:cs="Calibri"/>
                <w:b/>
                <w:iCs/>
                <w:color w:val="000000" w:themeColor="text1"/>
                <w:sz w:val="22"/>
                <w:szCs w:val="22"/>
              </w:rPr>
            </w:pPr>
            <w:r w:rsidRPr="00AE499F">
              <w:rPr>
                <w:rFonts w:ascii="Calibri" w:hAnsi="Calibri" w:cs="Calibri"/>
                <w:b/>
                <w:iCs/>
                <w:color w:val="000000" w:themeColor="text1"/>
                <w:sz w:val="22"/>
                <w:szCs w:val="22"/>
              </w:rPr>
              <w:t>Coordination Event</w:t>
            </w:r>
          </w:p>
        </w:tc>
        <w:tc>
          <w:tcPr>
            <w:tcW w:w="4505" w:type="dxa"/>
          </w:tcPr>
          <w:p w14:paraId="0EDF8D2B" w14:textId="02659D2F" w:rsidR="0014329C" w:rsidRPr="00AE499F" w:rsidRDefault="0014329C" w:rsidP="0062538C">
            <w:pPr>
              <w:shd w:val="clear" w:color="auto" w:fill="DBE6EB" w:themeFill="accent5" w:themeFillTint="33"/>
              <w:rPr>
                <w:rFonts w:ascii="Calibri" w:hAnsi="Calibri" w:cs="Calibri"/>
                <w:b/>
                <w:iCs/>
                <w:color w:val="000000" w:themeColor="text1"/>
                <w:sz w:val="22"/>
                <w:szCs w:val="22"/>
              </w:rPr>
            </w:pPr>
            <w:r w:rsidRPr="00AE499F">
              <w:rPr>
                <w:rFonts w:ascii="Calibri" w:hAnsi="Calibri" w:cs="Calibri"/>
                <w:b/>
                <w:iCs/>
                <w:color w:val="000000" w:themeColor="text1"/>
                <w:sz w:val="22"/>
                <w:szCs w:val="22"/>
              </w:rPr>
              <w:t>Areas/Coordination</w:t>
            </w:r>
          </w:p>
        </w:tc>
      </w:tr>
      <w:tr w:rsidR="0014329C" w:rsidRPr="00AE499F" w14:paraId="24B95FC5" w14:textId="77777777" w:rsidTr="0014329C">
        <w:tc>
          <w:tcPr>
            <w:tcW w:w="4505" w:type="dxa"/>
          </w:tcPr>
          <w:p w14:paraId="34723322" w14:textId="151B5EEF" w:rsidR="0014329C" w:rsidRPr="00AE499F" w:rsidRDefault="0014329C" w:rsidP="0062538C">
            <w:pPr>
              <w:shd w:val="clear" w:color="auto" w:fill="DBE6EB" w:themeFill="accent5" w:themeFillTint="33"/>
              <w:rPr>
                <w:rFonts w:ascii="Calibri" w:hAnsi="Calibri" w:cs="Calibri"/>
                <w:i/>
                <w:iCs/>
                <w:color w:val="000000" w:themeColor="text1"/>
                <w:sz w:val="22"/>
                <w:szCs w:val="22"/>
              </w:rPr>
            </w:pPr>
            <w:r w:rsidRPr="00AE499F">
              <w:rPr>
                <w:rFonts w:ascii="Calibri" w:hAnsi="Calibri" w:cs="Calibri"/>
                <w:i/>
                <w:iCs/>
                <w:color w:val="000000" w:themeColor="text1"/>
                <w:sz w:val="22"/>
                <w:szCs w:val="22"/>
              </w:rPr>
              <w:t>Quarterly Business Planning and Strategy meetings</w:t>
            </w:r>
          </w:p>
        </w:tc>
        <w:tc>
          <w:tcPr>
            <w:tcW w:w="4505" w:type="dxa"/>
          </w:tcPr>
          <w:p w14:paraId="322793DE" w14:textId="77777777" w:rsidR="0014329C" w:rsidRPr="00AE499F" w:rsidRDefault="0014329C"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AE499F">
              <w:rPr>
                <w:rFonts w:ascii="Calibri" w:hAnsi="Calibri" w:cs="Calibri"/>
                <w:iCs/>
                <w:color w:val="000000" w:themeColor="text1"/>
                <w:sz w:val="22"/>
                <w:szCs w:val="22"/>
              </w:rPr>
              <w:t>IT Help Desk</w:t>
            </w:r>
          </w:p>
          <w:p w14:paraId="0E67CC91" w14:textId="77777777" w:rsidR="0014329C" w:rsidRPr="00AE499F" w:rsidRDefault="0014329C"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AE499F">
              <w:rPr>
                <w:rFonts w:ascii="Calibri" w:hAnsi="Calibri" w:cs="Calibri"/>
                <w:iCs/>
                <w:color w:val="000000" w:themeColor="text1"/>
                <w:sz w:val="22"/>
                <w:szCs w:val="22"/>
              </w:rPr>
              <w:t>IT Solutions support Officer</w:t>
            </w:r>
          </w:p>
          <w:p w14:paraId="1C207872" w14:textId="7DDFD127" w:rsidR="0014329C" w:rsidRPr="00AE499F" w:rsidRDefault="0014329C" w:rsidP="0062538C">
            <w:pPr>
              <w:pStyle w:val="ListParagraph"/>
              <w:widowControl w:val="0"/>
              <w:numPr>
                <w:ilvl w:val="0"/>
                <w:numId w:val="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rPr>
            </w:pPr>
            <w:r w:rsidRPr="00AE499F">
              <w:rPr>
                <w:rFonts w:ascii="Calibri" w:hAnsi="Calibri" w:cs="Calibri"/>
                <w:iCs/>
                <w:color w:val="000000" w:themeColor="text1"/>
              </w:rPr>
              <w:t>L&amp;T Consultants</w:t>
            </w:r>
          </w:p>
        </w:tc>
      </w:tr>
    </w:tbl>
    <w:p w14:paraId="30BB7D0E" w14:textId="77777777" w:rsidR="0014329C" w:rsidRPr="00AE499F" w:rsidRDefault="0014329C" w:rsidP="00323CC9">
      <w:pPr>
        <w:rPr>
          <w:rFonts w:ascii="Calibri" w:hAnsi="Calibri" w:cs="Calibri"/>
          <w:i/>
          <w:iCs/>
          <w:color w:val="C00000"/>
          <w:sz w:val="22"/>
          <w:szCs w:val="22"/>
        </w:rPr>
      </w:pPr>
    </w:p>
    <w:tbl>
      <w:tblPr>
        <w:tblStyle w:val="TableGrid"/>
        <w:tblW w:w="0" w:type="auto"/>
        <w:tblLayout w:type="fixed"/>
        <w:tblLook w:val="04A0" w:firstRow="1" w:lastRow="0" w:firstColumn="1" w:lastColumn="0" w:noHBand="0" w:noVBand="1"/>
      </w:tblPr>
      <w:tblGrid>
        <w:gridCol w:w="1413"/>
        <w:gridCol w:w="7597"/>
      </w:tblGrid>
      <w:tr w:rsidR="00323CC9" w:rsidRPr="00AE499F" w14:paraId="7F195529" w14:textId="77777777" w:rsidTr="00ED5F5A">
        <w:trPr>
          <w:trHeight w:val="754"/>
        </w:trPr>
        <w:tc>
          <w:tcPr>
            <w:tcW w:w="1413" w:type="dxa"/>
            <w:shd w:val="clear" w:color="auto" w:fill="C00000"/>
          </w:tcPr>
          <w:p w14:paraId="1A10BE6C" w14:textId="77777777" w:rsidR="00323CC9" w:rsidRPr="00AE499F" w:rsidRDefault="00323CC9" w:rsidP="00060CC0">
            <w:pPr>
              <w:rPr>
                <w:rFonts w:ascii="Calibri" w:hAnsi="Calibri"/>
                <w:color w:val="FFFFFF" w:themeColor="background1"/>
                <w:sz w:val="22"/>
                <w:szCs w:val="22"/>
              </w:rPr>
            </w:pPr>
          </w:p>
          <w:p w14:paraId="0F65F3CE" w14:textId="77777777" w:rsidR="00323CC9" w:rsidRPr="00AE499F" w:rsidRDefault="00323CC9"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7597" w:type="dxa"/>
          </w:tcPr>
          <w:p w14:paraId="3EA23078" w14:textId="57965E5A" w:rsidR="00ED5F5A" w:rsidRPr="00ED5F5A" w:rsidRDefault="00ED5F5A" w:rsidP="00ED5F5A">
            <w:pPr>
              <w:rPr>
                <w:rFonts w:ascii="Calibri" w:hAnsi="Calibri"/>
                <w:b/>
                <w:color w:val="000000"/>
                <w:sz w:val="20"/>
                <w:szCs w:val="20"/>
                <w:shd w:val="clear" w:color="auto" w:fill="FFFFFF"/>
              </w:rPr>
            </w:pPr>
            <w:r w:rsidRPr="00ED5F5A">
              <w:rPr>
                <w:rFonts w:ascii="Calibri" w:hAnsi="Calibri"/>
                <w:b/>
                <w:color w:val="000000"/>
                <w:sz w:val="20"/>
                <w:szCs w:val="20"/>
                <w:shd w:val="clear" w:color="auto" w:fill="FFFFFF"/>
              </w:rPr>
              <w:t>University of Edinburgh: IS Technology Enhanced Learning Strategy</w:t>
            </w:r>
          </w:p>
          <w:p w14:paraId="3EAE8CCB" w14:textId="5F18DB28" w:rsidR="00ED5F5A" w:rsidRPr="00ED5F5A" w:rsidRDefault="00ED5F5A" w:rsidP="00ED5F5A">
            <w:pPr>
              <w:rPr>
                <w:rFonts w:ascii="Calibri" w:hAnsi="Calibri"/>
                <w:sz w:val="20"/>
                <w:szCs w:val="20"/>
              </w:rPr>
            </w:pPr>
            <w:r w:rsidRPr="00ED5F5A">
              <w:rPr>
                <w:rFonts w:ascii="Calibri" w:hAnsi="Calibri"/>
                <w:color w:val="000000"/>
                <w:sz w:val="20"/>
                <w:szCs w:val="20"/>
                <w:shd w:val="clear" w:color="auto" w:fill="FFFFFF"/>
              </w:rPr>
              <w:t>Highlights: MOUs between TEL providers and Academic Development providers, and TEL providers and Student Systems/ Student Experience Project etc. ‘Natural Service Delivery Partners’</w:t>
            </w:r>
            <w:r w:rsidRPr="00ED5F5A">
              <w:rPr>
                <w:rFonts w:ascii="Calibri" w:hAnsi="Calibri"/>
                <w:sz w:val="20"/>
                <w:szCs w:val="20"/>
              </w:rPr>
              <w:t>.</w:t>
            </w:r>
          </w:p>
          <w:p w14:paraId="5E8CB8B2" w14:textId="3A7F2B01" w:rsidR="00ED5F5A" w:rsidRPr="00ED5F5A" w:rsidRDefault="00677C16" w:rsidP="00ED5F5A">
            <w:pPr>
              <w:rPr>
                <w:rFonts w:ascii="Calibri" w:hAnsi="Calibri"/>
                <w:color w:val="C00000"/>
                <w:sz w:val="20"/>
                <w:szCs w:val="20"/>
                <w:shd w:val="clear" w:color="auto" w:fill="FFFFFF"/>
              </w:rPr>
            </w:pPr>
            <w:hyperlink r:id="rId74" w:history="1">
              <w:r w:rsidR="00ED5F5A" w:rsidRPr="00ED5F5A">
                <w:rPr>
                  <w:rStyle w:val="Hyperlink"/>
                  <w:rFonts w:ascii="Calibri" w:hAnsi="Calibri"/>
                  <w:color w:val="C00000"/>
                  <w:sz w:val="20"/>
                  <w:szCs w:val="20"/>
                  <w:shd w:val="clear" w:color="auto" w:fill="FFFFFF"/>
                </w:rPr>
                <w:t>https://www.ed.ac.uk/files/imports/fileManager/IS%20Technology%20Enhanced%20Learning%20Strategy.pdf</w:t>
              </w:r>
            </w:hyperlink>
          </w:p>
          <w:p w14:paraId="5546CCA6" w14:textId="3BA19683" w:rsidR="00323CC9" w:rsidRPr="00AE499F" w:rsidRDefault="00323CC9" w:rsidP="00060CC0">
            <w:pPr>
              <w:rPr>
                <w:rFonts w:ascii="Calibri" w:hAnsi="Calibri" w:cs="Arial"/>
                <w:color w:val="auto"/>
                <w:sz w:val="20"/>
                <w:szCs w:val="20"/>
              </w:rPr>
            </w:pPr>
          </w:p>
          <w:p w14:paraId="1825D998" w14:textId="77777777" w:rsidR="00323CC9" w:rsidRPr="00AE499F" w:rsidRDefault="00323CC9" w:rsidP="00060CC0">
            <w:pPr>
              <w:rPr>
                <w:rFonts w:ascii="Calibri" w:hAnsi="Calibri" w:cs="Arial"/>
                <w:color w:val="auto"/>
                <w:sz w:val="20"/>
                <w:szCs w:val="20"/>
              </w:rPr>
            </w:pPr>
          </w:p>
        </w:tc>
      </w:tr>
    </w:tbl>
    <w:p w14:paraId="09E507E6" w14:textId="77777777" w:rsidR="00323CC9" w:rsidRPr="00AE499F" w:rsidRDefault="00323CC9" w:rsidP="00323CC9">
      <w:pPr>
        <w:rPr>
          <w:rFonts w:ascii="Calibri" w:hAnsi="Calibri"/>
        </w:rPr>
      </w:pPr>
    </w:p>
    <w:p w14:paraId="7864F017" w14:textId="77777777" w:rsidR="00323CC9" w:rsidRPr="00AE499F" w:rsidRDefault="00323CC9" w:rsidP="00323CC9">
      <w:pPr>
        <w:rPr>
          <w:rFonts w:ascii="Calibri" w:hAnsi="Calibri"/>
        </w:rPr>
      </w:pPr>
    </w:p>
    <w:p w14:paraId="55DD4F69" w14:textId="77777777" w:rsidR="00323CC9" w:rsidRPr="00AE499F" w:rsidRDefault="00323CC9" w:rsidP="00323CC9">
      <w:pPr>
        <w:rPr>
          <w:rFonts w:ascii="Calibri" w:hAnsi="Calibri"/>
        </w:rPr>
      </w:pPr>
    </w:p>
    <w:p w14:paraId="0077935F" w14:textId="746720F5" w:rsidR="00323CC9" w:rsidRPr="00AE499F" w:rsidRDefault="00323CC9" w:rsidP="00323CC9">
      <w:pPr>
        <w:rPr>
          <w:rFonts w:ascii="Calibri" w:hAnsi="Calibri"/>
        </w:rPr>
      </w:pPr>
    </w:p>
    <w:p w14:paraId="336849A5" w14:textId="42DE157C" w:rsidR="0014329C" w:rsidRPr="00AE499F" w:rsidRDefault="0014329C" w:rsidP="00323CC9">
      <w:pPr>
        <w:rPr>
          <w:rFonts w:ascii="Calibri" w:hAnsi="Calibri"/>
        </w:rPr>
      </w:pPr>
    </w:p>
    <w:p w14:paraId="5CEB0804" w14:textId="3F9F76B7" w:rsidR="0014329C" w:rsidRPr="00AE499F" w:rsidRDefault="0014329C" w:rsidP="00323CC9">
      <w:pPr>
        <w:rPr>
          <w:rFonts w:ascii="Calibri" w:hAnsi="Calibri"/>
        </w:rPr>
      </w:pPr>
    </w:p>
    <w:p w14:paraId="0D884648" w14:textId="3FFCECFB" w:rsidR="0014329C" w:rsidRPr="00AE499F" w:rsidRDefault="0014329C">
      <w:pPr>
        <w:rPr>
          <w:rFonts w:ascii="Calibri" w:hAnsi="Calibri"/>
        </w:rPr>
      </w:pPr>
      <w:r w:rsidRPr="00AE499F">
        <w:rPr>
          <w:rFonts w:ascii="Calibri" w:hAnsi="Calibri"/>
        </w:rPr>
        <w:br w:type="page"/>
      </w:r>
    </w:p>
    <w:p w14:paraId="06319B1B" w14:textId="77777777" w:rsidR="0014329C" w:rsidRPr="00AE499F" w:rsidRDefault="0014329C"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14329C" w:rsidRPr="00AE499F" w14:paraId="38D9C64C" w14:textId="77777777" w:rsidTr="00060CC0">
        <w:trPr>
          <w:trHeight w:val="791"/>
        </w:trPr>
        <w:tc>
          <w:tcPr>
            <w:tcW w:w="2405" w:type="dxa"/>
            <w:shd w:val="clear" w:color="auto" w:fill="C00000"/>
          </w:tcPr>
          <w:p w14:paraId="3818096A" w14:textId="76EFFB2A"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PI 6.5</w:t>
            </w:r>
          </w:p>
        </w:tc>
        <w:tc>
          <w:tcPr>
            <w:tcW w:w="6605" w:type="dxa"/>
          </w:tcPr>
          <w:p w14:paraId="0D2E009A" w14:textId="2FACD9CB" w:rsidR="0014329C" w:rsidRPr="00AE499F" w:rsidRDefault="0014329C" w:rsidP="00060CC0">
            <w:pPr>
              <w:rPr>
                <w:rFonts w:ascii="Calibri" w:hAnsi="Calibri" w:cs="Calibri"/>
                <w:sz w:val="28"/>
                <w:szCs w:val="28"/>
              </w:rPr>
            </w:pPr>
            <w:r w:rsidRPr="00AE499F">
              <w:rPr>
                <w:rFonts w:ascii="Calibri" w:hAnsi="Calibri" w:cs="Calibri"/>
                <w:bCs/>
                <w:color w:val="000000"/>
                <w:sz w:val="28"/>
                <w:szCs w:val="28"/>
              </w:rPr>
              <w:t>Technology enhanced learning support services are accessible and used by staff.</w:t>
            </w:r>
            <w:r w:rsidRPr="00AE499F">
              <w:rPr>
                <w:rFonts w:ascii="Calibri" w:hAnsi="Calibri" w:cs="Calibri"/>
                <w:b/>
                <w:bCs/>
                <w:color w:val="000000"/>
                <w:sz w:val="22"/>
                <w:szCs w:val="22"/>
              </w:rPr>
              <w:t xml:space="preserve"> </w:t>
            </w:r>
            <w:r w:rsidRPr="00AE499F">
              <w:rPr>
                <w:rFonts w:ascii="MS Mincho" w:eastAsia="MS Mincho" w:hAnsi="MS Mincho" w:cs="MS Mincho"/>
                <w:color w:val="000000"/>
                <w:sz w:val="28"/>
                <w:szCs w:val="28"/>
              </w:rPr>
              <w:t> </w:t>
            </w:r>
          </w:p>
        </w:tc>
      </w:tr>
    </w:tbl>
    <w:p w14:paraId="15992DD9" w14:textId="77777777" w:rsidR="0014329C" w:rsidRPr="00AE499F" w:rsidRDefault="0014329C" w:rsidP="0014329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14329C" w:rsidRPr="00AE499F" w14:paraId="096FF357" w14:textId="77777777" w:rsidTr="00060CC0">
        <w:trPr>
          <w:trHeight w:val="754"/>
        </w:trPr>
        <w:tc>
          <w:tcPr>
            <w:tcW w:w="2405" w:type="dxa"/>
            <w:shd w:val="clear" w:color="auto" w:fill="C00000"/>
          </w:tcPr>
          <w:p w14:paraId="3080A850"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52C5CDAB" w14:textId="77A455C8" w:rsidR="0014329C" w:rsidRPr="00AE499F" w:rsidRDefault="0014329C" w:rsidP="00060CC0">
            <w:pPr>
              <w:rPr>
                <w:rFonts w:ascii="Calibri" w:hAnsi="Calibri"/>
              </w:rPr>
            </w:pPr>
            <w:r w:rsidRPr="00AE499F">
              <w:rPr>
                <w:rFonts w:ascii="Calibri" w:hAnsi="Calibri" w:cs="Calibri"/>
                <w:color w:val="000000" w:themeColor="text1"/>
                <w:sz w:val="22"/>
                <w:szCs w:val="22"/>
              </w:rPr>
              <w:t>Are services adopted?  If not, why?  Are we providing the right kind of support for the right target markets (for example, General staff as opposed to Academic Staff)?  Do we need to retire/ replace/ enhance our offerings, or better promote them to Staff?</w:t>
            </w:r>
          </w:p>
        </w:tc>
      </w:tr>
    </w:tbl>
    <w:p w14:paraId="26D6F865" w14:textId="77777777" w:rsidR="0014329C" w:rsidRPr="00AE499F" w:rsidRDefault="0014329C" w:rsidP="0014329C">
      <w:pPr>
        <w:pStyle w:val="Author"/>
        <w:rPr>
          <w:rFonts w:ascii="Calibri" w:hAnsi="Calibri"/>
        </w:rPr>
      </w:pPr>
    </w:p>
    <w:p w14:paraId="2003FF7A" w14:textId="77777777" w:rsidR="0014329C" w:rsidRPr="00AE499F" w:rsidRDefault="0014329C" w:rsidP="003550C2">
      <w:pPr>
        <w:pStyle w:val="Author"/>
        <w:outlineLvl w:val="0"/>
        <w:rPr>
          <w:rFonts w:ascii="Calibri" w:hAnsi="Calibri"/>
        </w:rPr>
      </w:pPr>
      <w:r w:rsidRPr="00AE499F">
        <w:rPr>
          <w:rFonts w:ascii="Calibri" w:hAnsi="Calibri"/>
        </w:rPr>
        <w:t>YOUR INPUT</w:t>
      </w:r>
    </w:p>
    <w:p w14:paraId="7E339706"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4DBC73F" w14:textId="77777777" w:rsidR="00AE499F" w:rsidRPr="00AE499F" w:rsidRDefault="00AE499F" w:rsidP="0014329C">
      <w:pPr>
        <w:rPr>
          <w:rFonts w:ascii="Calibri" w:hAnsi="Calibri"/>
          <w:i/>
          <w:color w:val="C00000"/>
        </w:rPr>
      </w:pPr>
    </w:p>
    <w:p w14:paraId="33AAE0DB" w14:textId="1CBC5843" w:rsidR="0014329C" w:rsidRPr="00AE499F" w:rsidRDefault="0014329C"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Here you may review how people find TEL support services, and metrics associated to</w:t>
      </w:r>
      <w:r w:rsidR="00D67271" w:rsidRPr="00AE499F">
        <w:rPr>
          <w:rFonts w:ascii="Calibri" w:hAnsi="Calibri" w:cs="Calibri"/>
          <w:i/>
          <w:color w:val="000000" w:themeColor="text1"/>
          <w:sz w:val="22"/>
          <w:szCs w:val="22"/>
        </w:rPr>
        <w:t xml:space="preserve"> the</w:t>
      </w:r>
      <w:r w:rsidRPr="00AE499F">
        <w:rPr>
          <w:rFonts w:ascii="Calibri" w:hAnsi="Calibri" w:cs="Calibri"/>
          <w:i/>
          <w:color w:val="000000" w:themeColor="text1"/>
          <w:sz w:val="22"/>
          <w:szCs w:val="22"/>
        </w:rPr>
        <w:t xml:space="preserve"> use and uptake of those services.</w:t>
      </w:r>
    </w:p>
    <w:p w14:paraId="44F27769" w14:textId="77777777" w:rsidR="00AE499F" w:rsidRPr="00AE499F" w:rsidRDefault="00AE499F" w:rsidP="0014329C">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14329C" w:rsidRPr="00AE499F" w14:paraId="357B7DD9" w14:textId="77777777" w:rsidTr="00060CC0">
        <w:trPr>
          <w:trHeight w:val="754"/>
        </w:trPr>
        <w:tc>
          <w:tcPr>
            <w:tcW w:w="2405" w:type="dxa"/>
            <w:shd w:val="clear" w:color="auto" w:fill="C00000"/>
          </w:tcPr>
          <w:p w14:paraId="3D810208" w14:textId="77777777" w:rsidR="0014329C" w:rsidRPr="00AE499F" w:rsidRDefault="0014329C" w:rsidP="00060CC0">
            <w:pPr>
              <w:rPr>
                <w:rFonts w:ascii="Calibri" w:hAnsi="Calibri"/>
                <w:color w:val="FFFFFF" w:themeColor="background1"/>
                <w:sz w:val="22"/>
                <w:szCs w:val="22"/>
              </w:rPr>
            </w:pPr>
          </w:p>
          <w:p w14:paraId="1937C9E5"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0C4919A1" w14:textId="7B3E0CAC" w:rsidR="0014329C" w:rsidRPr="00AE499F"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5" w:history="1">
              <w:r>
                <w:rPr>
                  <w:rStyle w:val="Hyperlink"/>
                  <w:rFonts w:ascii="Calibri" w:hAnsi="Calibri"/>
                  <w:i/>
                  <w:sz w:val="20"/>
                  <w:szCs w:val="20"/>
                </w:rPr>
                <w:t>https://goo.gl/forms/md2VHLU4R20e2BiD3</w:t>
              </w:r>
            </w:hyperlink>
            <w:r w:rsidRPr="0079262B">
              <w:rPr>
                <w:rFonts w:ascii="Calibri" w:hAnsi="Calibri"/>
                <w:i/>
                <w:sz w:val="20"/>
                <w:szCs w:val="20"/>
              </w:rPr>
              <w:br/>
            </w:r>
          </w:p>
          <w:p w14:paraId="6B68FB3F" w14:textId="77777777" w:rsidR="0014329C" w:rsidRPr="00AE499F" w:rsidRDefault="0014329C" w:rsidP="00060CC0">
            <w:pPr>
              <w:rPr>
                <w:rFonts w:ascii="Calibri" w:hAnsi="Calibri" w:cs="Arial"/>
                <w:color w:val="auto"/>
                <w:sz w:val="20"/>
                <w:szCs w:val="20"/>
              </w:rPr>
            </w:pPr>
          </w:p>
        </w:tc>
      </w:tr>
    </w:tbl>
    <w:p w14:paraId="5D97BF47" w14:textId="12136600" w:rsidR="0014329C" w:rsidRPr="00AE499F" w:rsidRDefault="0014329C" w:rsidP="0014329C">
      <w:pPr>
        <w:rPr>
          <w:rFonts w:ascii="Calibri" w:hAnsi="Calibri"/>
        </w:rPr>
      </w:pPr>
    </w:p>
    <w:p w14:paraId="0D3CD51C" w14:textId="71C8551B" w:rsidR="0014329C" w:rsidRPr="00AE499F" w:rsidRDefault="0014329C" w:rsidP="0014329C">
      <w:pPr>
        <w:rPr>
          <w:rFonts w:ascii="Calibri" w:hAnsi="Calibri"/>
        </w:rPr>
      </w:pPr>
    </w:p>
    <w:p w14:paraId="2D75E705" w14:textId="1F2C682F" w:rsidR="0014329C" w:rsidRPr="00AE499F" w:rsidRDefault="0014329C" w:rsidP="0014329C">
      <w:pPr>
        <w:rPr>
          <w:rFonts w:ascii="Calibri" w:hAnsi="Calibri"/>
        </w:rPr>
      </w:pPr>
    </w:p>
    <w:p w14:paraId="05A5A3DA" w14:textId="3E8B8E54" w:rsidR="0014329C" w:rsidRPr="00AE499F" w:rsidRDefault="0014329C" w:rsidP="0014329C">
      <w:pPr>
        <w:rPr>
          <w:rFonts w:ascii="Calibri" w:hAnsi="Calibri"/>
        </w:rPr>
      </w:pPr>
    </w:p>
    <w:p w14:paraId="0AE005D5" w14:textId="4F4C83A3" w:rsidR="0014329C" w:rsidRPr="00AE499F" w:rsidRDefault="0014329C" w:rsidP="0014329C">
      <w:pPr>
        <w:rPr>
          <w:rFonts w:ascii="Calibri" w:hAnsi="Calibri"/>
        </w:rPr>
      </w:pPr>
    </w:p>
    <w:p w14:paraId="4562D417" w14:textId="7B6F41F4" w:rsidR="0014329C" w:rsidRPr="00AE499F" w:rsidRDefault="0014329C" w:rsidP="0014329C">
      <w:pPr>
        <w:rPr>
          <w:rFonts w:ascii="Calibri" w:hAnsi="Calibri"/>
        </w:rPr>
      </w:pPr>
    </w:p>
    <w:p w14:paraId="76423868" w14:textId="657AD6E7" w:rsidR="0014329C" w:rsidRPr="00AE499F" w:rsidRDefault="0014329C" w:rsidP="0014329C">
      <w:pPr>
        <w:rPr>
          <w:rFonts w:ascii="Calibri" w:hAnsi="Calibri"/>
        </w:rPr>
      </w:pPr>
    </w:p>
    <w:p w14:paraId="34935621" w14:textId="135BED48" w:rsidR="0014329C" w:rsidRPr="00AE499F" w:rsidRDefault="0014329C" w:rsidP="0014329C">
      <w:pPr>
        <w:rPr>
          <w:rFonts w:ascii="Calibri" w:hAnsi="Calibri"/>
        </w:rPr>
      </w:pPr>
    </w:p>
    <w:p w14:paraId="48AAACF6" w14:textId="56BA2FFC" w:rsidR="0014329C" w:rsidRPr="00AE499F" w:rsidRDefault="0014329C" w:rsidP="0014329C">
      <w:pPr>
        <w:rPr>
          <w:rFonts w:ascii="Calibri" w:hAnsi="Calibri"/>
        </w:rPr>
      </w:pPr>
    </w:p>
    <w:p w14:paraId="22AF2AEB" w14:textId="350E431A" w:rsidR="0014329C" w:rsidRPr="00AE499F" w:rsidRDefault="0014329C">
      <w:pPr>
        <w:rPr>
          <w:rFonts w:ascii="Calibri" w:hAnsi="Calibri"/>
        </w:rPr>
      </w:pPr>
      <w:r w:rsidRPr="00AE499F">
        <w:rPr>
          <w:rFonts w:ascii="Calibri" w:hAnsi="Calibri"/>
        </w:rPr>
        <w:br w:type="page"/>
      </w:r>
    </w:p>
    <w:p w14:paraId="17A9D1C8" w14:textId="77777777" w:rsidR="0014329C" w:rsidRPr="00AE499F" w:rsidRDefault="0014329C"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14329C" w:rsidRPr="00AE499F" w14:paraId="541948E4" w14:textId="77777777" w:rsidTr="00060CC0">
        <w:trPr>
          <w:trHeight w:val="791"/>
        </w:trPr>
        <w:tc>
          <w:tcPr>
            <w:tcW w:w="2405" w:type="dxa"/>
            <w:shd w:val="clear" w:color="auto" w:fill="C00000"/>
          </w:tcPr>
          <w:p w14:paraId="68E1B035" w14:textId="1F937D5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PI 6.6</w:t>
            </w:r>
          </w:p>
        </w:tc>
        <w:tc>
          <w:tcPr>
            <w:tcW w:w="6605" w:type="dxa"/>
          </w:tcPr>
          <w:p w14:paraId="3531D731" w14:textId="71A5D3E4" w:rsidR="0014329C" w:rsidRPr="00AE499F" w:rsidRDefault="0014329C" w:rsidP="00060CC0">
            <w:pPr>
              <w:rPr>
                <w:rFonts w:ascii="Calibri" w:hAnsi="Calibri" w:cs="Calibri"/>
                <w:sz w:val="28"/>
                <w:szCs w:val="28"/>
              </w:rPr>
            </w:pPr>
            <w:r w:rsidRPr="00AE499F">
              <w:rPr>
                <w:rFonts w:ascii="Calibri" w:hAnsi="Calibri" w:cs="Calibri"/>
                <w:bCs/>
                <w:color w:val="000000"/>
                <w:sz w:val="28"/>
                <w:szCs w:val="28"/>
              </w:rPr>
              <w:t>Technology enhanced learning support services are adequately resourced</w:t>
            </w:r>
            <w:r w:rsidRPr="00AE499F">
              <w:rPr>
                <w:rFonts w:ascii="Calibri" w:hAnsi="Calibri" w:cs="Calibri"/>
                <w:bCs/>
                <w:color w:val="000000"/>
                <w:sz w:val="22"/>
                <w:szCs w:val="22"/>
              </w:rPr>
              <w:t xml:space="preserve">. </w:t>
            </w:r>
            <w:r w:rsidRPr="00AE499F">
              <w:rPr>
                <w:rFonts w:ascii="MS Mincho" w:eastAsia="MS Mincho" w:hAnsi="MS Mincho" w:cs="MS Mincho"/>
                <w:bCs/>
                <w:color w:val="000000"/>
                <w:sz w:val="22"/>
                <w:szCs w:val="22"/>
              </w:rPr>
              <w:t> </w:t>
            </w:r>
          </w:p>
        </w:tc>
      </w:tr>
    </w:tbl>
    <w:p w14:paraId="690E47B7" w14:textId="77777777" w:rsidR="0014329C" w:rsidRPr="00AE499F" w:rsidRDefault="0014329C" w:rsidP="0014329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14329C" w:rsidRPr="00AE499F" w14:paraId="71E7CC23" w14:textId="77777777" w:rsidTr="00060CC0">
        <w:trPr>
          <w:trHeight w:val="754"/>
        </w:trPr>
        <w:tc>
          <w:tcPr>
            <w:tcW w:w="2405" w:type="dxa"/>
            <w:shd w:val="clear" w:color="auto" w:fill="C00000"/>
          </w:tcPr>
          <w:p w14:paraId="63E21F1B"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74D030A9" w14:textId="4F070ECC" w:rsidR="0014329C" w:rsidRPr="00AE499F" w:rsidRDefault="0014329C" w:rsidP="00060CC0">
            <w:pPr>
              <w:rPr>
                <w:rFonts w:ascii="Calibri" w:hAnsi="Calibri"/>
              </w:rPr>
            </w:pPr>
            <w:r w:rsidRPr="00AE499F">
              <w:rPr>
                <w:rFonts w:ascii="Calibri" w:hAnsi="Calibri" w:cs="Calibri"/>
                <w:color w:val="000000" w:themeColor="text1"/>
                <w:sz w:val="22"/>
                <w:szCs w:val="22"/>
              </w:rPr>
              <w:t>I</w:t>
            </w:r>
            <w:r w:rsidR="001961C8" w:rsidRPr="00AE499F">
              <w:rPr>
                <w:rFonts w:ascii="Calibri" w:hAnsi="Calibri" w:cs="Calibri"/>
                <w:color w:val="000000" w:themeColor="text1"/>
                <w:sz w:val="22"/>
                <w:szCs w:val="22"/>
              </w:rPr>
              <w:t>s our funding model appropriate?  D</w:t>
            </w:r>
            <w:r w:rsidRPr="00AE499F">
              <w:rPr>
                <w:rFonts w:ascii="Calibri" w:hAnsi="Calibri" w:cs="Calibri"/>
                <w:color w:val="000000" w:themeColor="text1"/>
                <w:sz w:val="22"/>
                <w:szCs w:val="22"/>
              </w:rPr>
              <w:t>oes it align with other TEL initiatives and implementations?</w:t>
            </w:r>
          </w:p>
        </w:tc>
      </w:tr>
    </w:tbl>
    <w:p w14:paraId="648F4795" w14:textId="77777777" w:rsidR="0014329C" w:rsidRPr="00AE499F" w:rsidRDefault="0014329C" w:rsidP="0014329C">
      <w:pPr>
        <w:pStyle w:val="Author"/>
        <w:rPr>
          <w:rFonts w:ascii="Calibri" w:hAnsi="Calibri"/>
        </w:rPr>
      </w:pPr>
    </w:p>
    <w:p w14:paraId="67BA1C7B" w14:textId="77777777" w:rsidR="0014329C" w:rsidRPr="00AE499F" w:rsidRDefault="0014329C" w:rsidP="003550C2">
      <w:pPr>
        <w:pStyle w:val="Author"/>
        <w:outlineLvl w:val="0"/>
        <w:rPr>
          <w:rFonts w:ascii="Calibri" w:hAnsi="Calibri"/>
        </w:rPr>
      </w:pPr>
      <w:r w:rsidRPr="00AE499F">
        <w:rPr>
          <w:rFonts w:ascii="Calibri" w:hAnsi="Calibri"/>
        </w:rPr>
        <w:t>YOUR INPUT</w:t>
      </w:r>
    </w:p>
    <w:p w14:paraId="1C35BA1E"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2A8131F" w14:textId="77777777" w:rsidR="00AE499F" w:rsidRPr="00AE499F" w:rsidRDefault="00AE499F" w:rsidP="0014329C">
      <w:pPr>
        <w:rPr>
          <w:rFonts w:ascii="Calibri" w:hAnsi="Calibri"/>
          <w:i/>
          <w:color w:val="C00000"/>
        </w:rPr>
      </w:pPr>
    </w:p>
    <w:p w14:paraId="5B102FC4" w14:textId="7D5AE6D7" w:rsidR="0014329C" w:rsidRPr="00AE499F" w:rsidRDefault="0014329C"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List what is available, any associated data, and how it is resourced to determine if there is adequate allocation.</w:t>
      </w:r>
    </w:p>
    <w:p w14:paraId="4BFCF74D" w14:textId="77777777" w:rsidR="00AE499F" w:rsidRPr="00AE499F" w:rsidRDefault="00AE499F" w:rsidP="0014329C">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14329C" w:rsidRPr="00AE499F" w14:paraId="6F0C4F4C" w14:textId="77777777" w:rsidTr="00060CC0">
        <w:trPr>
          <w:trHeight w:val="754"/>
        </w:trPr>
        <w:tc>
          <w:tcPr>
            <w:tcW w:w="2405" w:type="dxa"/>
            <w:shd w:val="clear" w:color="auto" w:fill="C00000"/>
          </w:tcPr>
          <w:p w14:paraId="1705588F" w14:textId="77777777" w:rsidR="0014329C" w:rsidRPr="00AE499F" w:rsidRDefault="0014329C" w:rsidP="00060CC0">
            <w:pPr>
              <w:rPr>
                <w:rFonts w:ascii="Calibri" w:hAnsi="Calibri"/>
                <w:color w:val="FFFFFF" w:themeColor="background1"/>
                <w:sz w:val="22"/>
                <w:szCs w:val="22"/>
              </w:rPr>
            </w:pPr>
          </w:p>
          <w:p w14:paraId="43231E12"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35457441" w14:textId="48EA8405" w:rsidR="0014329C" w:rsidRPr="00AE499F"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6" w:history="1">
              <w:r>
                <w:rPr>
                  <w:rStyle w:val="Hyperlink"/>
                  <w:rFonts w:ascii="Calibri" w:hAnsi="Calibri"/>
                  <w:i/>
                  <w:sz w:val="20"/>
                  <w:szCs w:val="20"/>
                </w:rPr>
                <w:t>https://goo.gl/forms/md2VHLU4R20e2BiD3</w:t>
              </w:r>
            </w:hyperlink>
            <w:r w:rsidRPr="0079262B">
              <w:rPr>
                <w:rFonts w:ascii="Calibri" w:hAnsi="Calibri"/>
                <w:i/>
                <w:sz w:val="20"/>
                <w:szCs w:val="20"/>
              </w:rPr>
              <w:br/>
            </w:r>
          </w:p>
          <w:p w14:paraId="4489A1AD" w14:textId="77777777" w:rsidR="0014329C" w:rsidRPr="00AE499F" w:rsidRDefault="0014329C" w:rsidP="00060CC0">
            <w:pPr>
              <w:rPr>
                <w:rFonts w:ascii="Calibri" w:hAnsi="Calibri" w:cs="Arial"/>
                <w:color w:val="auto"/>
                <w:sz w:val="20"/>
                <w:szCs w:val="20"/>
              </w:rPr>
            </w:pPr>
          </w:p>
        </w:tc>
      </w:tr>
    </w:tbl>
    <w:p w14:paraId="464B1490" w14:textId="0005C03E" w:rsidR="0014329C" w:rsidRPr="00AE499F" w:rsidRDefault="0014329C" w:rsidP="0014329C">
      <w:pPr>
        <w:rPr>
          <w:rFonts w:ascii="Calibri" w:hAnsi="Calibri"/>
        </w:rPr>
      </w:pPr>
    </w:p>
    <w:p w14:paraId="77ACB275" w14:textId="37472B97" w:rsidR="0014329C" w:rsidRPr="00AE499F" w:rsidRDefault="0014329C" w:rsidP="0014329C">
      <w:pPr>
        <w:rPr>
          <w:rFonts w:ascii="Calibri" w:hAnsi="Calibri"/>
        </w:rPr>
      </w:pPr>
    </w:p>
    <w:p w14:paraId="406015A6" w14:textId="412B5A52" w:rsidR="0014329C" w:rsidRPr="00AE499F" w:rsidRDefault="0014329C" w:rsidP="0014329C">
      <w:pPr>
        <w:rPr>
          <w:rFonts w:ascii="Calibri" w:hAnsi="Calibri"/>
        </w:rPr>
      </w:pPr>
    </w:p>
    <w:p w14:paraId="3734CD89" w14:textId="7FBDE120" w:rsidR="0014329C" w:rsidRPr="00AE499F" w:rsidRDefault="0014329C" w:rsidP="0014329C">
      <w:pPr>
        <w:rPr>
          <w:rFonts w:ascii="Calibri" w:hAnsi="Calibri"/>
        </w:rPr>
      </w:pPr>
    </w:p>
    <w:p w14:paraId="32727918" w14:textId="6C9C59EB" w:rsidR="0014329C" w:rsidRPr="00AE499F" w:rsidRDefault="0014329C" w:rsidP="0014329C">
      <w:pPr>
        <w:rPr>
          <w:rFonts w:ascii="Calibri" w:hAnsi="Calibri"/>
        </w:rPr>
      </w:pPr>
    </w:p>
    <w:p w14:paraId="45328229" w14:textId="3DB8270D" w:rsidR="0014329C" w:rsidRPr="00AE499F" w:rsidRDefault="0014329C" w:rsidP="0014329C">
      <w:pPr>
        <w:rPr>
          <w:rFonts w:ascii="Calibri" w:hAnsi="Calibri"/>
        </w:rPr>
      </w:pPr>
    </w:p>
    <w:p w14:paraId="5CBEF47D" w14:textId="24B6464A" w:rsidR="0014329C" w:rsidRPr="00AE499F" w:rsidRDefault="0014329C" w:rsidP="0014329C">
      <w:pPr>
        <w:rPr>
          <w:rFonts w:ascii="Calibri" w:hAnsi="Calibri"/>
        </w:rPr>
      </w:pPr>
    </w:p>
    <w:p w14:paraId="7FB3476A" w14:textId="1BC7B91A" w:rsidR="0014329C" w:rsidRPr="00AE499F" w:rsidRDefault="0014329C" w:rsidP="0014329C">
      <w:pPr>
        <w:rPr>
          <w:rFonts w:ascii="Calibri" w:hAnsi="Calibri"/>
        </w:rPr>
      </w:pPr>
    </w:p>
    <w:p w14:paraId="5814DD35" w14:textId="33770E06" w:rsidR="0014329C" w:rsidRPr="00AE499F" w:rsidRDefault="0014329C" w:rsidP="0014329C">
      <w:pPr>
        <w:rPr>
          <w:rFonts w:ascii="Calibri" w:hAnsi="Calibri"/>
        </w:rPr>
      </w:pPr>
    </w:p>
    <w:p w14:paraId="7961D8DD" w14:textId="39C98A93" w:rsidR="0014329C" w:rsidRPr="00AE499F" w:rsidRDefault="0014329C" w:rsidP="0014329C">
      <w:pPr>
        <w:rPr>
          <w:rFonts w:ascii="Calibri" w:hAnsi="Calibri"/>
        </w:rPr>
      </w:pPr>
    </w:p>
    <w:p w14:paraId="4D5003CD" w14:textId="11AEB215" w:rsidR="0014329C" w:rsidRPr="00AE499F" w:rsidRDefault="0014329C">
      <w:pPr>
        <w:rPr>
          <w:rFonts w:ascii="Calibri" w:hAnsi="Calibri"/>
        </w:rPr>
      </w:pPr>
      <w:r w:rsidRPr="00AE499F">
        <w:rPr>
          <w:rFonts w:ascii="Calibri" w:hAnsi="Calibri"/>
        </w:rPr>
        <w:br w:type="page"/>
      </w:r>
    </w:p>
    <w:p w14:paraId="73D5F1E4" w14:textId="77777777" w:rsidR="0014329C" w:rsidRPr="00AE499F" w:rsidRDefault="0014329C"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14329C" w:rsidRPr="00AE499F" w14:paraId="5811BBD9" w14:textId="77777777" w:rsidTr="00060CC0">
        <w:trPr>
          <w:trHeight w:val="791"/>
        </w:trPr>
        <w:tc>
          <w:tcPr>
            <w:tcW w:w="2405" w:type="dxa"/>
            <w:shd w:val="clear" w:color="auto" w:fill="C00000"/>
          </w:tcPr>
          <w:p w14:paraId="71ADB209" w14:textId="72CD793F"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PI 6.7</w:t>
            </w:r>
          </w:p>
        </w:tc>
        <w:tc>
          <w:tcPr>
            <w:tcW w:w="6605" w:type="dxa"/>
          </w:tcPr>
          <w:p w14:paraId="2F93E700" w14:textId="2402A016" w:rsidR="0014329C" w:rsidRPr="00AE499F" w:rsidRDefault="0014329C" w:rsidP="00060CC0">
            <w:pPr>
              <w:rPr>
                <w:rFonts w:ascii="Calibri" w:hAnsi="Calibri" w:cs="Calibri"/>
                <w:sz w:val="28"/>
                <w:szCs w:val="28"/>
              </w:rPr>
            </w:pPr>
            <w:r w:rsidRPr="00AE499F">
              <w:rPr>
                <w:rFonts w:ascii="Calibri" w:hAnsi="Calibri" w:cs="Calibri"/>
                <w:bCs/>
                <w:color w:val="000000"/>
                <w:sz w:val="28"/>
                <w:szCs w:val="28"/>
              </w:rPr>
              <w:t xml:space="preserve">Technology enhanced learning support services are promoted to staff. </w:t>
            </w:r>
            <w:r w:rsidRPr="00AE499F">
              <w:rPr>
                <w:rFonts w:ascii="MS Mincho" w:eastAsia="MS Mincho" w:hAnsi="MS Mincho" w:cs="MS Mincho"/>
                <w:bCs/>
                <w:color w:val="000000"/>
                <w:sz w:val="28"/>
                <w:szCs w:val="28"/>
              </w:rPr>
              <w:t>  </w:t>
            </w:r>
          </w:p>
        </w:tc>
      </w:tr>
    </w:tbl>
    <w:p w14:paraId="3B604D4C" w14:textId="77777777" w:rsidR="0014329C" w:rsidRPr="00AE499F" w:rsidRDefault="0014329C" w:rsidP="0014329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14329C" w:rsidRPr="00AE499F" w14:paraId="40038EF2" w14:textId="77777777" w:rsidTr="00060CC0">
        <w:trPr>
          <w:trHeight w:val="754"/>
        </w:trPr>
        <w:tc>
          <w:tcPr>
            <w:tcW w:w="2405" w:type="dxa"/>
            <w:shd w:val="clear" w:color="auto" w:fill="C00000"/>
          </w:tcPr>
          <w:p w14:paraId="788231CD"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35BD7378" w14:textId="163378BA" w:rsidR="0014329C" w:rsidRPr="00AE499F" w:rsidRDefault="0014329C" w:rsidP="00060CC0">
            <w:pPr>
              <w:rPr>
                <w:rFonts w:ascii="Calibri" w:hAnsi="Calibri"/>
              </w:rPr>
            </w:pPr>
            <w:r w:rsidRPr="00AE499F">
              <w:rPr>
                <w:rFonts w:ascii="Calibri" w:hAnsi="Calibri" w:cs="Calibri"/>
                <w:color w:val="000000" w:themeColor="text1"/>
                <w:sz w:val="22"/>
                <w:szCs w:val="22"/>
              </w:rPr>
              <w:t>What response (qualitative) and metrics are you getting from each channel?  Are we hitting the right target groups? Are there ways to enhance or increase the ‘reach’ of promotion?</w:t>
            </w:r>
          </w:p>
        </w:tc>
      </w:tr>
    </w:tbl>
    <w:p w14:paraId="638FB746" w14:textId="77777777" w:rsidR="0014329C" w:rsidRPr="00AE499F" w:rsidRDefault="0014329C" w:rsidP="0014329C">
      <w:pPr>
        <w:pStyle w:val="Author"/>
        <w:rPr>
          <w:rFonts w:ascii="Calibri" w:hAnsi="Calibri"/>
        </w:rPr>
      </w:pPr>
    </w:p>
    <w:p w14:paraId="1B76DEB6" w14:textId="77777777" w:rsidR="0014329C" w:rsidRPr="00AE499F" w:rsidRDefault="0014329C" w:rsidP="003550C2">
      <w:pPr>
        <w:pStyle w:val="Author"/>
        <w:outlineLvl w:val="0"/>
        <w:rPr>
          <w:rFonts w:ascii="Calibri" w:hAnsi="Calibri"/>
        </w:rPr>
      </w:pPr>
      <w:r w:rsidRPr="00AE499F">
        <w:rPr>
          <w:rFonts w:ascii="Calibri" w:hAnsi="Calibri"/>
        </w:rPr>
        <w:t>YOUR INPUT</w:t>
      </w:r>
    </w:p>
    <w:p w14:paraId="5431CAF8"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513DD40E" w14:textId="77777777" w:rsidR="00AE499F" w:rsidRPr="00AE499F" w:rsidRDefault="00AE499F" w:rsidP="0014329C">
      <w:pPr>
        <w:rPr>
          <w:rFonts w:ascii="Calibri" w:hAnsi="Calibri"/>
          <w:i/>
          <w:color w:val="C00000"/>
        </w:rPr>
      </w:pPr>
    </w:p>
    <w:p w14:paraId="5B803FE6" w14:textId="5E447579" w:rsidR="0014329C" w:rsidRPr="00AE499F" w:rsidRDefault="0014329C"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 xml:space="preserve">List your promotional channels, internal and external.  Provide any quarterly or annual metrics available for those channels.  </w:t>
      </w:r>
    </w:p>
    <w:p w14:paraId="0CE53C0F" w14:textId="77777777" w:rsidR="00AE499F" w:rsidRPr="00AE499F" w:rsidRDefault="00AE499F" w:rsidP="0014329C">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14329C" w:rsidRPr="00AE499F" w14:paraId="213CD961" w14:textId="77777777" w:rsidTr="00060CC0">
        <w:trPr>
          <w:trHeight w:val="754"/>
        </w:trPr>
        <w:tc>
          <w:tcPr>
            <w:tcW w:w="2405" w:type="dxa"/>
            <w:shd w:val="clear" w:color="auto" w:fill="C00000"/>
          </w:tcPr>
          <w:p w14:paraId="6220409B" w14:textId="77777777" w:rsidR="0014329C" w:rsidRPr="00AE499F" w:rsidRDefault="0014329C" w:rsidP="00060CC0">
            <w:pPr>
              <w:rPr>
                <w:rFonts w:ascii="Calibri" w:hAnsi="Calibri"/>
                <w:color w:val="FFFFFF" w:themeColor="background1"/>
                <w:sz w:val="22"/>
                <w:szCs w:val="22"/>
              </w:rPr>
            </w:pPr>
          </w:p>
          <w:p w14:paraId="0A5B6349"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6EFCAD5A" w14:textId="641B1838" w:rsidR="0014329C" w:rsidRPr="00AE499F"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7" w:history="1">
              <w:r>
                <w:rPr>
                  <w:rStyle w:val="Hyperlink"/>
                  <w:rFonts w:ascii="Calibri" w:hAnsi="Calibri"/>
                  <w:i/>
                  <w:sz w:val="20"/>
                  <w:szCs w:val="20"/>
                </w:rPr>
                <w:t>https://goo.gl/forms/md2VHLU4R20e2BiD3</w:t>
              </w:r>
            </w:hyperlink>
            <w:r w:rsidRPr="0079262B">
              <w:rPr>
                <w:rFonts w:ascii="Calibri" w:hAnsi="Calibri"/>
                <w:i/>
                <w:sz w:val="20"/>
                <w:szCs w:val="20"/>
              </w:rPr>
              <w:br/>
            </w:r>
          </w:p>
          <w:p w14:paraId="6E933A9F" w14:textId="77777777" w:rsidR="0014329C" w:rsidRPr="00AE499F" w:rsidRDefault="0014329C" w:rsidP="00060CC0">
            <w:pPr>
              <w:rPr>
                <w:rFonts w:ascii="Calibri" w:hAnsi="Calibri" w:cs="Arial"/>
                <w:color w:val="auto"/>
                <w:sz w:val="20"/>
                <w:szCs w:val="20"/>
              </w:rPr>
            </w:pPr>
          </w:p>
        </w:tc>
      </w:tr>
    </w:tbl>
    <w:p w14:paraId="366C1C34" w14:textId="2C776FBB" w:rsidR="0014329C" w:rsidRPr="00AE499F" w:rsidRDefault="0014329C" w:rsidP="0014329C">
      <w:pPr>
        <w:rPr>
          <w:rFonts w:ascii="Calibri" w:hAnsi="Calibri"/>
        </w:rPr>
      </w:pPr>
    </w:p>
    <w:p w14:paraId="7D0636D1" w14:textId="7271E09D" w:rsidR="0014329C" w:rsidRPr="00AE499F" w:rsidRDefault="0014329C" w:rsidP="0014329C">
      <w:pPr>
        <w:rPr>
          <w:rFonts w:ascii="Calibri" w:hAnsi="Calibri"/>
        </w:rPr>
      </w:pPr>
    </w:p>
    <w:p w14:paraId="15C2EE6F" w14:textId="7241D47D" w:rsidR="0014329C" w:rsidRPr="00AE499F" w:rsidRDefault="0014329C" w:rsidP="0014329C">
      <w:pPr>
        <w:rPr>
          <w:rFonts w:ascii="Calibri" w:hAnsi="Calibri"/>
        </w:rPr>
      </w:pPr>
    </w:p>
    <w:p w14:paraId="6281BA24" w14:textId="25CEE54D" w:rsidR="0014329C" w:rsidRPr="00AE499F" w:rsidRDefault="0014329C" w:rsidP="0014329C">
      <w:pPr>
        <w:rPr>
          <w:rFonts w:ascii="Calibri" w:hAnsi="Calibri"/>
        </w:rPr>
      </w:pPr>
    </w:p>
    <w:p w14:paraId="0D3F75DF" w14:textId="569996A5" w:rsidR="0014329C" w:rsidRPr="00AE499F" w:rsidRDefault="0014329C" w:rsidP="0014329C">
      <w:pPr>
        <w:rPr>
          <w:rFonts w:ascii="Calibri" w:hAnsi="Calibri"/>
        </w:rPr>
      </w:pPr>
    </w:p>
    <w:p w14:paraId="5D351F57" w14:textId="5A003FEB" w:rsidR="0014329C" w:rsidRPr="00AE499F" w:rsidRDefault="0014329C" w:rsidP="0014329C">
      <w:pPr>
        <w:rPr>
          <w:rFonts w:ascii="Calibri" w:hAnsi="Calibri"/>
        </w:rPr>
      </w:pPr>
    </w:p>
    <w:p w14:paraId="56A1091D" w14:textId="7AE78934" w:rsidR="0014329C" w:rsidRPr="00AE499F" w:rsidRDefault="0014329C" w:rsidP="0014329C">
      <w:pPr>
        <w:rPr>
          <w:rFonts w:ascii="Calibri" w:hAnsi="Calibri"/>
        </w:rPr>
      </w:pPr>
    </w:p>
    <w:p w14:paraId="1F8790C5" w14:textId="2EC9993A" w:rsidR="0014329C" w:rsidRPr="00AE499F" w:rsidRDefault="0014329C" w:rsidP="0014329C">
      <w:pPr>
        <w:rPr>
          <w:rFonts w:ascii="Calibri" w:hAnsi="Calibri"/>
        </w:rPr>
      </w:pPr>
    </w:p>
    <w:p w14:paraId="070820BD" w14:textId="5DDC9DE4" w:rsidR="0014329C" w:rsidRPr="00AE499F" w:rsidRDefault="0014329C" w:rsidP="0014329C">
      <w:pPr>
        <w:rPr>
          <w:rFonts w:ascii="Calibri" w:hAnsi="Calibri"/>
        </w:rPr>
      </w:pPr>
    </w:p>
    <w:p w14:paraId="73A22C9C" w14:textId="2F965562" w:rsidR="0014329C" w:rsidRPr="00AE499F" w:rsidRDefault="0014329C" w:rsidP="0014329C">
      <w:pPr>
        <w:rPr>
          <w:rFonts w:ascii="Calibri" w:hAnsi="Calibri"/>
        </w:rPr>
      </w:pPr>
    </w:p>
    <w:p w14:paraId="6DC32196" w14:textId="71EC70E0" w:rsidR="0014329C" w:rsidRPr="00AE499F" w:rsidRDefault="0014329C">
      <w:pPr>
        <w:rPr>
          <w:rFonts w:ascii="Calibri" w:hAnsi="Calibri"/>
        </w:rPr>
      </w:pPr>
      <w:r w:rsidRPr="00AE499F">
        <w:rPr>
          <w:rFonts w:ascii="Calibri" w:hAnsi="Calibri"/>
        </w:rPr>
        <w:br w:type="page"/>
      </w:r>
    </w:p>
    <w:p w14:paraId="71A34DA7" w14:textId="77777777" w:rsidR="0014329C" w:rsidRPr="00AE499F" w:rsidRDefault="0014329C"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14329C" w:rsidRPr="00AE499F" w14:paraId="5121C440" w14:textId="77777777" w:rsidTr="00060CC0">
        <w:trPr>
          <w:trHeight w:val="791"/>
        </w:trPr>
        <w:tc>
          <w:tcPr>
            <w:tcW w:w="2405" w:type="dxa"/>
            <w:shd w:val="clear" w:color="auto" w:fill="C00000"/>
          </w:tcPr>
          <w:p w14:paraId="20E6FF7F" w14:textId="740C3ABB"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PI 6.8</w:t>
            </w:r>
          </w:p>
        </w:tc>
        <w:tc>
          <w:tcPr>
            <w:tcW w:w="6605" w:type="dxa"/>
          </w:tcPr>
          <w:p w14:paraId="58E4807B" w14:textId="64A36246" w:rsidR="0014329C" w:rsidRPr="00AE499F" w:rsidRDefault="0014329C" w:rsidP="00060CC0">
            <w:pPr>
              <w:rPr>
                <w:rFonts w:ascii="Calibri" w:hAnsi="Calibri" w:cs="Calibri"/>
                <w:sz w:val="28"/>
                <w:szCs w:val="28"/>
              </w:rPr>
            </w:pPr>
            <w:r w:rsidRPr="00AE499F">
              <w:rPr>
                <w:rFonts w:ascii="Calibri" w:hAnsi="Calibri" w:cs="Calibri"/>
                <w:bCs/>
                <w:color w:val="000000"/>
                <w:sz w:val="28"/>
                <w:szCs w:val="28"/>
              </w:rPr>
              <w:t>New technology enhanced learning services are fully analysed for staff support requirements, prior to and during the adoption process.</w:t>
            </w:r>
          </w:p>
        </w:tc>
      </w:tr>
    </w:tbl>
    <w:p w14:paraId="1772B5BA" w14:textId="77777777" w:rsidR="0014329C" w:rsidRPr="00AE499F" w:rsidRDefault="0014329C" w:rsidP="0014329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14329C" w:rsidRPr="00AE499F" w14:paraId="5E86FA10" w14:textId="77777777" w:rsidTr="00060CC0">
        <w:trPr>
          <w:trHeight w:val="754"/>
        </w:trPr>
        <w:tc>
          <w:tcPr>
            <w:tcW w:w="2405" w:type="dxa"/>
            <w:shd w:val="clear" w:color="auto" w:fill="C00000"/>
          </w:tcPr>
          <w:p w14:paraId="26B25852"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22F2FAA9" w14:textId="27BA3379" w:rsidR="0014329C" w:rsidRPr="00AE499F" w:rsidRDefault="0014329C" w:rsidP="00060CC0">
            <w:pPr>
              <w:rPr>
                <w:rFonts w:ascii="Calibri" w:hAnsi="Calibri"/>
              </w:rPr>
            </w:pPr>
            <w:r w:rsidRPr="00AE499F">
              <w:rPr>
                <w:rFonts w:ascii="Calibri" w:hAnsi="Calibri" w:cs="Calibri"/>
                <w:color w:val="000000" w:themeColor="text1"/>
                <w:sz w:val="22"/>
                <w:szCs w:val="22"/>
              </w:rPr>
              <w:t>How can we accommodate/ balance support for innovation and the inclusion of ‘out of the box’ or non-en</w:t>
            </w:r>
            <w:r w:rsidR="00943963" w:rsidRPr="00AE499F">
              <w:rPr>
                <w:rFonts w:ascii="Calibri" w:hAnsi="Calibri" w:cs="Calibri"/>
                <w:color w:val="000000" w:themeColor="text1"/>
                <w:sz w:val="22"/>
                <w:szCs w:val="22"/>
              </w:rPr>
              <w:t>terprise technology projects (for example,</w:t>
            </w:r>
            <w:r w:rsidRPr="00AE499F">
              <w:rPr>
                <w:rFonts w:ascii="Calibri" w:hAnsi="Calibri" w:cs="Calibri"/>
                <w:color w:val="000000" w:themeColor="text1"/>
                <w:sz w:val="22"/>
                <w:szCs w:val="22"/>
              </w:rPr>
              <w:t xml:space="preserve"> Grants)?  Are we using the right data to review our current identification of support requirements?  </w:t>
            </w:r>
          </w:p>
        </w:tc>
      </w:tr>
    </w:tbl>
    <w:p w14:paraId="7B341B64" w14:textId="77777777" w:rsidR="0014329C" w:rsidRPr="00AE499F" w:rsidRDefault="0014329C" w:rsidP="0014329C">
      <w:pPr>
        <w:pStyle w:val="Author"/>
        <w:rPr>
          <w:rFonts w:ascii="Calibri" w:hAnsi="Calibri"/>
        </w:rPr>
      </w:pPr>
    </w:p>
    <w:p w14:paraId="190BB488" w14:textId="77777777" w:rsidR="0014329C" w:rsidRPr="00AE499F" w:rsidRDefault="0014329C" w:rsidP="003550C2">
      <w:pPr>
        <w:pStyle w:val="Author"/>
        <w:outlineLvl w:val="0"/>
        <w:rPr>
          <w:rFonts w:ascii="Calibri" w:hAnsi="Calibri"/>
        </w:rPr>
      </w:pPr>
      <w:r w:rsidRPr="00AE499F">
        <w:rPr>
          <w:rFonts w:ascii="Calibri" w:hAnsi="Calibri"/>
        </w:rPr>
        <w:t>YOUR INPUT</w:t>
      </w:r>
    </w:p>
    <w:p w14:paraId="15445D2B"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16FDAF94" w14:textId="77777777" w:rsidR="00AE499F" w:rsidRPr="00AE499F" w:rsidRDefault="00AE499F" w:rsidP="0014329C">
      <w:pPr>
        <w:rPr>
          <w:rFonts w:ascii="Calibri" w:hAnsi="Calibri"/>
          <w:i/>
          <w:color w:val="C00000"/>
        </w:rPr>
      </w:pPr>
    </w:p>
    <w:p w14:paraId="50382EE0" w14:textId="77777777" w:rsidR="0014329C" w:rsidRPr="00AE499F" w:rsidRDefault="0014329C" w:rsidP="0062538C">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AE499F">
        <w:rPr>
          <w:rFonts w:ascii="Calibri" w:hAnsi="Calibri" w:cs="Calibri"/>
          <w:i/>
          <w:color w:val="000000" w:themeColor="text1"/>
          <w:sz w:val="22"/>
          <w:szCs w:val="22"/>
        </w:rPr>
        <w:t>Here you are looking at two aspects:</w:t>
      </w:r>
    </w:p>
    <w:p w14:paraId="166B34C6" w14:textId="77777777" w:rsidR="0014329C" w:rsidRPr="00AE499F" w:rsidRDefault="0014329C" w:rsidP="0062538C">
      <w:pPr>
        <w:pStyle w:val="ListParagraph"/>
        <w:widowControl w:val="0"/>
        <w:numPr>
          <w:ilvl w:val="0"/>
          <w:numId w:val="1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AE499F">
        <w:rPr>
          <w:rFonts w:ascii="Calibri" w:hAnsi="Calibri" w:cs="Calibri"/>
          <w:color w:val="000000" w:themeColor="text1"/>
          <w:sz w:val="22"/>
          <w:szCs w:val="22"/>
        </w:rPr>
        <w:t>Prior to adoption</w:t>
      </w:r>
    </w:p>
    <w:p w14:paraId="29D44AE6" w14:textId="77777777" w:rsidR="0014329C" w:rsidRPr="00AE499F" w:rsidRDefault="0014329C" w:rsidP="0062538C">
      <w:pPr>
        <w:pStyle w:val="ListParagraph"/>
        <w:widowControl w:val="0"/>
        <w:numPr>
          <w:ilvl w:val="0"/>
          <w:numId w:val="19"/>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AE499F">
        <w:rPr>
          <w:rFonts w:ascii="Calibri" w:hAnsi="Calibri" w:cs="Calibri"/>
          <w:color w:val="000000" w:themeColor="text1"/>
          <w:sz w:val="22"/>
          <w:szCs w:val="22"/>
        </w:rPr>
        <w:t>During adoption</w:t>
      </w:r>
    </w:p>
    <w:p w14:paraId="7961C638" w14:textId="1D4576A4" w:rsidR="0014329C" w:rsidRPr="00AE499F" w:rsidRDefault="0014329C"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For many Institutions this may mean drilling down from Strategic Projects at Enterprise-level, down to smaller implementations of Technology supporting learning.  List where analysis occurs in your Institutional context, and how this is then operationalised, evaluated and/or reviewed for uptake and adoption to assist identification of gaps in process or technologies (</w:t>
      </w:r>
      <w:r w:rsidR="00943963" w:rsidRPr="00AE499F">
        <w:rPr>
          <w:rFonts w:ascii="Calibri" w:hAnsi="Calibri" w:cs="Calibri"/>
          <w:i/>
          <w:color w:val="000000" w:themeColor="text1"/>
          <w:sz w:val="22"/>
          <w:szCs w:val="22"/>
        </w:rPr>
        <w:t>for example,</w:t>
      </w:r>
      <w:r w:rsidRPr="00AE499F">
        <w:rPr>
          <w:rFonts w:ascii="Calibri" w:hAnsi="Calibri" w:cs="Calibri"/>
          <w:i/>
          <w:color w:val="000000" w:themeColor="text1"/>
          <w:sz w:val="22"/>
          <w:szCs w:val="22"/>
        </w:rPr>
        <w:t xml:space="preserve"> 3</w:t>
      </w:r>
      <w:r w:rsidRPr="00AE499F">
        <w:rPr>
          <w:rFonts w:ascii="Calibri" w:hAnsi="Calibri" w:cs="Calibri"/>
          <w:i/>
          <w:color w:val="000000" w:themeColor="text1"/>
          <w:sz w:val="22"/>
          <w:szCs w:val="22"/>
          <w:vertAlign w:val="superscript"/>
        </w:rPr>
        <w:t>rd</w:t>
      </w:r>
      <w:r w:rsidRPr="00AE499F">
        <w:rPr>
          <w:rFonts w:ascii="Calibri" w:hAnsi="Calibri" w:cs="Calibri"/>
          <w:i/>
          <w:color w:val="000000" w:themeColor="text1"/>
          <w:sz w:val="22"/>
          <w:szCs w:val="22"/>
        </w:rPr>
        <w:t xml:space="preserve"> party tools).</w:t>
      </w:r>
    </w:p>
    <w:p w14:paraId="32558C8C" w14:textId="77777777" w:rsidR="00AE499F" w:rsidRPr="00AE499F" w:rsidRDefault="00AE499F" w:rsidP="0014329C">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14329C" w:rsidRPr="00AE499F" w14:paraId="2478771D" w14:textId="77777777" w:rsidTr="00060CC0">
        <w:trPr>
          <w:trHeight w:val="754"/>
        </w:trPr>
        <w:tc>
          <w:tcPr>
            <w:tcW w:w="2405" w:type="dxa"/>
            <w:shd w:val="clear" w:color="auto" w:fill="C00000"/>
          </w:tcPr>
          <w:p w14:paraId="36FE4728" w14:textId="77777777" w:rsidR="0014329C" w:rsidRPr="00AE499F" w:rsidRDefault="0014329C" w:rsidP="00060CC0">
            <w:pPr>
              <w:rPr>
                <w:rFonts w:ascii="Calibri" w:hAnsi="Calibri"/>
                <w:color w:val="FFFFFF" w:themeColor="background1"/>
                <w:sz w:val="22"/>
                <w:szCs w:val="22"/>
              </w:rPr>
            </w:pPr>
          </w:p>
          <w:p w14:paraId="53FCAA43"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1F1CB94A" w14:textId="4DA9E202" w:rsidR="0014329C" w:rsidRPr="00AE499F"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8" w:history="1">
              <w:r>
                <w:rPr>
                  <w:rStyle w:val="Hyperlink"/>
                  <w:rFonts w:ascii="Calibri" w:hAnsi="Calibri"/>
                  <w:i/>
                  <w:sz w:val="20"/>
                  <w:szCs w:val="20"/>
                </w:rPr>
                <w:t>https://goo.gl/forms/md2VHLU4R20e2BiD3</w:t>
              </w:r>
            </w:hyperlink>
            <w:r w:rsidRPr="0079262B">
              <w:rPr>
                <w:rFonts w:ascii="Calibri" w:hAnsi="Calibri"/>
                <w:i/>
                <w:sz w:val="20"/>
                <w:szCs w:val="20"/>
              </w:rPr>
              <w:br/>
            </w:r>
          </w:p>
          <w:p w14:paraId="2BFD0368" w14:textId="77777777" w:rsidR="0014329C" w:rsidRPr="00AE499F" w:rsidRDefault="0014329C" w:rsidP="00060CC0">
            <w:pPr>
              <w:rPr>
                <w:rFonts w:ascii="Calibri" w:hAnsi="Calibri" w:cs="Arial"/>
                <w:color w:val="auto"/>
                <w:sz w:val="20"/>
                <w:szCs w:val="20"/>
              </w:rPr>
            </w:pPr>
          </w:p>
        </w:tc>
      </w:tr>
    </w:tbl>
    <w:p w14:paraId="3C7E4E34" w14:textId="77777777" w:rsidR="0014329C" w:rsidRPr="00AE499F" w:rsidRDefault="0014329C" w:rsidP="0014329C">
      <w:pPr>
        <w:rPr>
          <w:rFonts w:ascii="Calibri" w:hAnsi="Calibri"/>
        </w:rPr>
      </w:pPr>
    </w:p>
    <w:p w14:paraId="16B3251B" w14:textId="7E7C11F2" w:rsidR="0014329C" w:rsidRPr="00AE499F" w:rsidRDefault="0014329C" w:rsidP="0014329C">
      <w:pPr>
        <w:rPr>
          <w:rFonts w:ascii="Calibri" w:hAnsi="Calibri"/>
        </w:rPr>
      </w:pPr>
    </w:p>
    <w:p w14:paraId="78C95E28" w14:textId="602E1E70" w:rsidR="0014329C" w:rsidRPr="00AE499F" w:rsidRDefault="0014329C" w:rsidP="0014329C">
      <w:pPr>
        <w:rPr>
          <w:rFonts w:ascii="Calibri" w:hAnsi="Calibri"/>
        </w:rPr>
      </w:pPr>
    </w:p>
    <w:p w14:paraId="64529CE8" w14:textId="505A518A" w:rsidR="0014329C" w:rsidRPr="00AE499F" w:rsidRDefault="0014329C" w:rsidP="0014329C">
      <w:pPr>
        <w:rPr>
          <w:rFonts w:ascii="Calibri" w:hAnsi="Calibri"/>
        </w:rPr>
      </w:pPr>
    </w:p>
    <w:p w14:paraId="43E8EA48" w14:textId="59709489" w:rsidR="0014329C" w:rsidRPr="00AE499F" w:rsidRDefault="0014329C">
      <w:pPr>
        <w:rPr>
          <w:rFonts w:ascii="Calibri" w:hAnsi="Calibri"/>
        </w:rPr>
      </w:pPr>
      <w:r w:rsidRPr="00AE499F">
        <w:rPr>
          <w:rFonts w:ascii="Calibri" w:hAnsi="Calibri"/>
        </w:rPr>
        <w:br w:type="page"/>
      </w:r>
    </w:p>
    <w:p w14:paraId="2FFEC491" w14:textId="77777777" w:rsidR="0014329C" w:rsidRPr="00AE499F" w:rsidRDefault="0014329C" w:rsidP="003550C2">
      <w:pPr>
        <w:pStyle w:val="Author"/>
        <w:outlineLvl w:val="0"/>
        <w:rPr>
          <w:rFonts w:ascii="Calibri" w:hAnsi="Calibri"/>
        </w:rPr>
      </w:pPr>
      <w:r w:rsidRPr="00AE499F">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14329C" w:rsidRPr="00AE499F" w14:paraId="11CC00E2" w14:textId="77777777" w:rsidTr="00060CC0">
        <w:trPr>
          <w:trHeight w:val="791"/>
        </w:trPr>
        <w:tc>
          <w:tcPr>
            <w:tcW w:w="2405" w:type="dxa"/>
            <w:shd w:val="clear" w:color="auto" w:fill="C00000"/>
          </w:tcPr>
          <w:p w14:paraId="5BC7B256" w14:textId="06497654"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PI 6.9</w:t>
            </w:r>
          </w:p>
        </w:tc>
        <w:tc>
          <w:tcPr>
            <w:tcW w:w="6605" w:type="dxa"/>
          </w:tcPr>
          <w:p w14:paraId="171167E9" w14:textId="1EA95672" w:rsidR="0014329C" w:rsidRPr="00AE499F" w:rsidRDefault="0014329C" w:rsidP="00060CC0">
            <w:pPr>
              <w:rPr>
                <w:rFonts w:ascii="Calibri" w:hAnsi="Calibri" w:cs="Calibri"/>
                <w:sz w:val="28"/>
                <w:szCs w:val="28"/>
              </w:rPr>
            </w:pPr>
            <w:r w:rsidRPr="00AE499F">
              <w:rPr>
                <w:rFonts w:ascii="Calibri" w:hAnsi="Calibri" w:cs="Calibri"/>
                <w:bCs/>
                <w:color w:val="000000"/>
                <w:sz w:val="28"/>
                <w:szCs w:val="28"/>
              </w:rPr>
              <w:t>There are procedures in place that ensure that evaluation data on technology enhanced learning support services for staff contributes to their continuous improvement.</w:t>
            </w:r>
          </w:p>
        </w:tc>
      </w:tr>
    </w:tbl>
    <w:p w14:paraId="5A4A8A28" w14:textId="77777777" w:rsidR="0014329C" w:rsidRPr="00AE499F" w:rsidRDefault="0014329C" w:rsidP="0014329C">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14329C" w:rsidRPr="00AE499F" w14:paraId="01D6AF92" w14:textId="77777777" w:rsidTr="00060CC0">
        <w:trPr>
          <w:trHeight w:val="754"/>
        </w:trPr>
        <w:tc>
          <w:tcPr>
            <w:tcW w:w="2405" w:type="dxa"/>
            <w:shd w:val="clear" w:color="auto" w:fill="C00000"/>
          </w:tcPr>
          <w:p w14:paraId="78A3193D"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br/>
              <w:t>Question</w:t>
            </w:r>
          </w:p>
        </w:tc>
        <w:tc>
          <w:tcPr>
            <w:tcW w:w="6605" w:type="dxa"/>
          </w:tcPr>
          <w:p w14:paraId="240C2AE7" w14:textId="7DAF37A7" w:rsidR="0014329C" w:rsidRPr="00AE499F" w:rsidRDefault="0014329C" w:rsidP="00060CC0">
            <w:pPr>
              <w:rPr>
                <w:rFonts w:ascii="Calibri" w:hAnsi="Calibri"/>
              </w:rPr>
            </w:pPr>
            <w:r w:rsidRPr="00AE499F">
              <w:rPr>
                <w:rFonts w:ascii="Calibri" w:hAnsi="Calibri" w:cs="Calibri"/>
                <w:color w:val="000000" w:themeColor="text1"/>
                <w:sz w:val="22"/>
                <w:szCs w:val="22"/>
              </w:rPr>
              <w:t>Do we have regular review procedures in place for all identified support services, and how to we continue to enhance provision?</w:t>
            </w:r>
          </w:p>
        </w:tc>
      </w:tr>
    </w:tbl>
    <w:p w14:paraId="241A2ABD" w14:textId="77777777" w:rsidR="0014329C" w:rsidRPr="00AE499F" w:rsidRDefault="0014329C" w:rsidP="0014329C">
      <w:pPr>
        <w:pStyle w:val="Author"/>
        <w:rPr>
          <w:rFonts w:ascii="Calibri" w:hAnsi="Calibri"/>
        </w:rPr>
      </w:pPr>
    </w:p>
    <w:p w14:paraId="1AE65F12" w14:textId="77777777" w:rsidR="0014329C" w:rsidRPr="00AE499F" w:rsidRDefault="0014329C" w:rsidP="003550C2">
      <w:pPr>
        <w:pStyle w:val="Author"/>
        <w:outlineLvl w:val="0"/>
        <w:rPr>
          <w:rFonts w:ascii="Calibri" w:hAnsi="Calibri"/>
        </w:rPr>
      </w:pPr>
      <w:r w:rsidRPr="00AE499F">
        <w:rPr>
          <w:rFonts w:ascii="Calibri" w:hAnsi="Calibri"/>
        </w:rPr>
        <w:t>YOUR INPUT</w:t>
      </w:r>
    </w:p>
    <w:p w14:paraId="7AB702A0"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454BFF9" w14:textId="77777777" w:rsidR="00AE499F" w:rsidRPr="00AE499F" w:rsidRDefault="00AE499F" w:rsidP="0014329C">
      <w:pPr>
        <w:rPr>
          <w:rFonts w:ascii="Calibri" w:hAnsi="Calibri"/>
          <w:i/>
          <w:color w:val="C00000"/>
        </w:rPr>
      </w:pPr>
    </w:p>
    <w:p w14:paraId="496EB10F" w14:textId="153620FB" w:rsidR="0014329C" w:rsidRPr="00AE499F" w:rsidRDefault="0014329C" w:rsidP="0062538C">
      <w:pPr>
        <w:shd w:val="clear" w:color="auto" w:fill="DBE6EB" w:themeFill="accent5" w:themeFillTint="33"/>
        <w:rPr>
          <w:rFonts w:ascii="Calibri" w:hAnsi="Calibri" w:cs="Calibri"/>
          <w:i/>
          <w:color w:val="000000" w:themeColor="text1"/>
          <w:sz w:val="22"/>
          <w:szCs w:val="22"/>
        </w:rPr>
      </w:pPr>
      <w:r w:rsidRPr="00AE499F">
        <w:rPr>
          <w:rFonts w:ascii="Calibri" w:hAnsi="Calibri" w:cs="Calibri"/>
          <w:i/>
          <w:color w:val="000000" w:themeColor="text1"/>
          <w:sz w:val="22"/>
          <w:szCs w:val="22"/>
        </w:rPr>
        <w:t>List the data used to evaluate support services, the timing of these evaluations, and connect how this is used to inform future enhancements in TEL support.</w:t>
      </w:r>
    </w:p>
    <w:p w14:paraId="2694C4F5" w14:textId="77777777" w:rsidR="00AE499F" w:rsidRPr="00AE499F" w:rsidRDefault="00AE499F" w:rsidP="0014329C">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14329C" w:rsidRPr="00AE499F" w14:paraId="37EF8B64" w14:textId="77777777" w:rsidTr="00060CC0">
        <w:trPr>
          <w:trHeight w:val="754"/>
        </w:trPr>
        <w:tc>
          <w:tcPr>
            <w:tcW w:w="2405" w:type="dxa"/>
            <w:shd w:val="clear" w:color="auto" w:fill="C00000"/>
          </w:tcPr>
          <w:p w14:paraId="368B6F48" w14:textId="77777777" w:rsidR="0014329C" w:rsidRPr="00AE499F" w:rsidRDefault="0014329C" w:rsidP="00060CC0">
            <w:pPr>
              <w:rPr>
                <w:rFonts w:ascii="Calibri" w:hAnsi="Calibri"/>
                <w:color w:val="FFFFFF" w:themeColor="background1"/>
                <w:sz w:val="22"/>
                <w:szCs w:val="22"/>
              </w:rPr>
            </w:pPr>
          </w:p>
          <w:p w14:paraId="1E38E70A" w14:textId="77777777" w:rsidR="0014329C" w:rsidRPr="00AE499F" w:rsidRDefault="0014329C" w:rsidP="00060CC0">
            <w:pPr>
              <w:jc w:val="center"/>
              <w:rPr>
                <w:rFonts w:ascii="Calibri" w:hAnsi="Calibri"/>
                <w:sz w:val="22"/>
                <w:szCs w:val="22"/>
              </w:rPr>
            </w:pPr>
            <w:r w:rsidRPr="00AE499F">
              <w:rPr>
                <w:rFonts w:ascii="Calibri" w:hAnsi="Calibri"/>
                <w:color w:val="FFFFFF" w:themeColor="background1"/>
                <w:sz w:val="22"/>
                <w:szCs w:val="22"/>
              </w:rPr>
              <w:t>Associated Resources</w:t>
            </w:r>
          </w:p>
        </w:tc>
        <w:tc>
          <w:tcPr>
            <w:tcW w:w="6605" w:type="dxa"/>
          </w:tcPr>
          <w:p w14:paraId="080421DC" w14:textId="03D43A38" w:rsidR="0014329C" w:rsidRPr="00AE499F"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79" w:history="1">
              <w:r>
                <w:rPr>
                  <w:rStyle w:val="Hyperlink"/>
                  <w:rFonts w:ascii="Calibri" w:hAnsi="Calibri"/>
                  <w:i/>
                  <w:sz w:val="20"/>
                  <w:szCs w:val="20"/>
                </w:rPr>
                <w:t>https://goo.gl/forms/md2VHLU4R20e2BiD3</w:t>
              </w:r>
            </w:hyperlink>
            <w:r w:rsidRPr="0079262B">
              <w:rPr>
                <w:rFonts w:ascii="Calibri" w:hAnsi="Calibri"/>
                <w:i/>
                <w:sz w:val="20"/>
                <w:szCs w:val="20"/>
              </w:rPr>
              <w:br/>
            </w:r>
          </w:p>
          <w:p w14:paraId="2193A361" w14:textId="77777777" w:rsidR="0014329C" w:rsidRPr="00AE499F" w:rsidRDefault="0014329C" w:rsidP="00060CC0">
            <w:pPr>
              <w:rPr>
                <w:rFonts w:ascii="Calibri" w:hAnsi="Calibri" w:cs="Arial"/>
                <w:color w:val="auto"/>
                <w:sz w:val="20"/>
                <w:szCs w:val="20"/>
              </w:rPr>
            </w:pPr>
          </w:p>
        </w:tc>
      </w:tr>
    </w:tbl>
    <w:p w14:paraId="7BC35C48" w14:textId="77777777" w:rsidR="0014329C" w:rsidRPr="00AE499F" w:rsidRDefault="0014329C" w:rsidP="0014329C">
      <w:pPr>
        <w:rPr>
          <w:rFonts w:ascii="Calibri" w:hAnsi="Calibri"/>
        </w:rPr>
      </w:pPr>
    </w:p>
    <w:p w14:paraId="4EFF3771" w14:textId="77777777" w:rsidR="0014329C" w:rsidRPr="00AE499F" w:rsidRDefault="0014329C" w:rsidP="0014329C">
      <w:pPr>
        <w:rPr>
          <w:rFonts w:ascii="Calibri" w:hAnsi="Calibri"/>
        </w:rPr>
      </w:pPr>
    </w:p>
    <w:p w14:paraId="75F2849A" w14:textId="77777777" w:rsidR="0014329C" w:rsidRDefault="0014329C" w:rsidP="0014329C"/>
    <w:p w14:paraId="7F310C17" w14:textId="77777777" w:rsidR="0014329C" w:rsidRDefault="0014329C" w:rsidP="0014329C"/>
    <w:p w14:paraId="651C3532" w14:textId="77777777" w:rsidR="0014329C" w:rsidRDefault="0014329C" w:rsidP="00323CC9"/>
    <w:p w14:paraId="5D326E7F" w14:textId="77777777" w:rsidR="00323CC9" w:rsidRDefault="00323CC9" w:rsidP="00BC39DA"/>
    <w:p w14:paraId="075797EE" w14:textId="466C37AA" w:rsidR="00323CC9" w:rsidRDefault="00323CC9" w:rsidP="00BC39DA"/>
    <w:p w14:paraId="40A050B7" w14:textId="77777777" w:rsidR="00323CC9" w:rsidRDefault="00323CC9" w:rsidP="00BC39DA"/>
    <w:p w14:paraId="6C30840E" w14:textId="7D8DA4E1" w:rsidR="00BC39DA" w:rsidRDefault="00BC39DA" w:rsidP="000505D1"/>
    <w:p w14:paraId="287901BB" w14:textId="4544185C" w:rsidR="00060CC0" w:rsidRDefault="00060CC0">
      <w:r>
        <w:br w:type="page"/>
      </w:r>
    </w:p>
    <w:p w14:paraId="75536B78" w14:textId="55D28A68" w:rsidR="00060CC0" w:rsidRPr="00060CC0" w:rsidRDefault="00060CC0" w:rsidP="003550C2">
      <w:pPr>
        <w:pStyle w:val="Title"/>
        <w:outlineLvl w:val="0"/>
        <w:rPr>
          <w:color w:val="C00000"/>
          <w:sz w:val="72"/>
          <w:szCs w:val="72"/>
        </w:rPr>
      </w:pPr>
      <w:bookmarkStart w:id="27" w:name="Studtrain"/>
      <w:r w:rsidRPr="00060CC0">
        <w:rPr>
          <w:color w:val="C00000"/>
          <w:sz w:val="72"/>
          <w:szCs w:val="72"/>
        </w:rPr>
        <w:lastRenderedPageBreak/>
        <w:t>STUDENT TRAINING</w:t>
      </w:r>
      <w:bookmarkEnd w:id="27"/>
    </w:p>
    <w:p w14:paraId="1C4ED8ED" w14:textId="77777777" w:rsidR="00060CC0" w:rsidRPr="003550C2" w:rsidRDefault="00060CC0" w:rsidP="003550C2">
      <w:pPr>
        <w:pStyle w:val="Title"/>
        <w:outlineLvl w:val="0"/>
        <w:rPr>
          <w:color w:val="3A3A3A" w:themeColor="background2" w:themeShade="40"/>
        </w:rPr>
      </w:pPr>
      <w:r w:rsidRPr="003550C2">
        <w:rPr>
          <w:color w:val="3A3A3A" w:themeColor="background2" w:themeShade="40"/>
        </w:rPr>
        <w:t>AND TEL</w:t>
      </w:r>
    </w:p>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060CC0" w14:paraId="374E06A8" w14:textId="77777777" w:rsidTr="00060CC0">
        <w:trPr>
          <w:trHeight w:val="2093"/>
        </w:trPr>
        <w:tc>
          <w:tcPr>
            <w:tcW w:w="2865" w:type="dxa"/>
            <w:shd w:val="clear" w:color="auto" w:fill="auto"/>
          </w:tcPr>
          <w:p w14:paraId="17E4B92B" w14:textId="77777777" w:rsidR="00060CC0" w:rsidRPr="00F11EDC" w:rsidRDefault="00060CC0" w:rsidP="00060CC0">
            <w:pPr>
              <w:jc w:val="right"/>
              <w:rPr>
                <w:rFonts w:ascii="Calibri" w:hAnsi="Calibri"/>
                <w:b/>
                <w:color w:val="000000" w:themeColor="text1"/>
              </w:rPr>
            </w:pPr>
          </w:p>
          <w:p w14:paraId="3CA05B85" w14:textId="77777777" w:rsidR="00060CC0" w:rsidRPr="00F11EDC" w:rsidRDefault="00060CC0" w:rsidP="00060CC0">
            <w:pPr>
              <w:jc w:val="center"/>
              <w:rPr>
                <w:rFonts w:ascii="Calibri" w:hAnsi="Calibri"/>
                <w:b/>
                <w:color w:val="000000" w:themeColor="text1"/>
              </w:rPr>
            </w:pPr>
          </w:p>
          <w:p w14:paraId="4ADE22F8" w14:textId="77777777" w:rsidR="00F11EDC" w:rsidRDefault="00F11EDC" w:rsidP="00060CC0">
            <w:pPr>
              <w:jc w:val="center"/>
              <w:rPr>
                <w:rFonts w:ascii="Calibri" w:hAnsi="Calibri"/>
                <w:b/>
                <w:color w:val="000000" w:themeColor="text1"/>
              </w:rPr>
            </w:pPr>
          </w:p>
          <w:p w14:paraId="6EE3E04B"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STRATEGY</w:t>
            </w:r>
          </w:p>
        </w:tc>
        <w:tc>
          <w:tcPr>
            <w:tcW w:w="2874" w:type="dxa"/>
            <w:shd w:val="clear" w:color="auto" w:fill="FFFFFF" w:themeFill="background1"/>
          </w:tcPr>
          <w:p w14:paraId="37209B6D" w14:textId="77777777" w:rsidR="00060CC0" w:rsidRPr="00F11EDC" w:rsidRDefault="00060CC0" w:rsidP="00060CC0">
            <w:pPr>
              <w:jc w:val="center"/>
              <w:rPr>
                <w:rFonts w:ascii="Calibri" w:hAnsi="Calibri"/>
                <w:b/>
                <w:color w:val="000000" w:themeColor="text1"/>
              </w:rPr>
            </w:pPr>
          </w:p>
          <w:p w14:paraId="78F779F0" w14:textId="77777777" w:rsidR="00060CC0" w:rsidRPr="00F11EDC" w:rsidRDefault="00060CC0" w:rsidP="00060CC0">
            <w:pPr>
              <w:jc w:val="center"/>
              <w:rPr>
                <w:rFonts w:ascii="Calibri" w:hAnsi="Calibri"/>
                <w:b/>
                <w:color w:val="000000" w:themeColor="text1"/>
              </w:rPr>
            </w:pPr>
          </w:p>
          <w:p w14:paraId="46F05EFB" w14:textId="77777777" w:rsidR="00F11EDC" w:rsidRDefault="00F11EDC" w:rsidP="00060CC0">
            <w:pPr>
              <w:jc w:val="center"/>
              <w:rPr>
                <w:rFonts w:ascii="Calibri" w:hAnsi="Calibri"/>
                <w:b/>
                <w:color w:val="000000" w:themeColor="text1"/>
              </w:rPr>
            </w:pPr>
          </w:p>
          <w:p w14:paraId="490DE81E"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QUALITY</w:t>
            </w:r>
          </w:p>
        </w:tc>
        <w:tc>
          <w:tcPr>
            <w:tcW w:w="2871" w:type="dxa"/>
            <w:shd w:val="clear" w:color="auto" w:fill="FFFFFF" w:themeFill="background1"/>
          </w:tcPr>
          <w:p w14:paraId="358EB186" w14:textId="77777777" w:rsidR="00060CC0" w:rsidRPr="00F11EDC" w:rsidRDefault="00060CC0" w:rsidP="00060CC0">
            <w:pPr>
              <w:jc w:val="center"/>
              <w:rPr>
                <w:rFonts w:ascii="Calibri" w:hAnsi="Calibri"/>
                <w:b/>
                <w:color w:val="000000" w:themeColor="text1"/>
              </w:rPr>
            </w:pPr>
          </w:p>
          <w:p w14:paraId="3E3D275D" w14:textId="77777777" w:rsidR="00060CC0" w:rsidRPr="00F11EDC" w:rsidRDefault="00060CC0" w:rsidP="00060CC0">
            <w:pPr>
              <w:jc w:val="center"/>
              <w:rPr>
                <w:rFonts w:ascii="Calibri" w:hAnsi="Calibri"/>
                <w:b/>
                <w:color w:val="000000" w:themeColor="text1"/>
              </w:rPr>
            </w:pPr>
          </w:p>
          <w:p w14:paraId="0E78A9B0" w14:textId="77777777" w:rsidR="00F11EDC" w:rsidRDefault="00F11EDC" w:rsidP="00060CC0">
            <w:pPr>
              <w:jc w:val="center"/>
              <w:rPr>
                <w:rFonts w:ascii="Calibri" w:hAnsi="Calibri"/>
                <w:b/>
                <w:color w:val="000000" w:themeColor="text1"/>
              </w:rPr>
            </w:pPr>
          </w:p>
          <w:p w14:paraId="4B1BF1C7"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SYSTEMS</w:t>
            </w:r>
          </w:p>
          <w:p w14:paraId="0A1734B7" w14:textId="77777777" w:rsidR="00060CC0" w:rsidRPr="00F11EDC" w:rsidRDefault="00060CC0" w:rsidP="00060CC0">
            <w:pPr>
              <w:jc w:val="center"/>
              <w:rPr>
                <w:rFonts w:ascii="Calibri" w:hAnsi="Calibri"/>
                <w:b/>
                <w:color w:val="000000" w:themeColor="text1"/>
              </w:rPr>
            </w:pPr>
          </w:p>
        </w:tc>
      </w:tr>
      <w:tr w:rsidR="00060CC0" w14:paraId="1C614DC1" w14:textId="77777777" w:rsidTr="00060CC0">
        <w:trPr>
          <w:trHeight w:val="2424"/>
        </w:trPr>
        <w:tc>
          <w:tcPr>
            <w:tcW w:w="2865" w:type="dxa"/>
            <w:shd w:val="clear" w:color="auto" w:fill="FFFFFF" w:themeFill="background1"/>
          </w:tcPr>
          <w:p w14:paraId="47621B05" w14:textId="77777777" w:rsidR="00060CC0" w:rsidRPr="00F11EDC" w:rsidRDefault="00060CC0" w:rsidP="00060CC0">
            <w:pPr>
              <w:rPr>
                <w:rFonts w:ascii="Calibri" w:hAnsi="Calibri"/>
                <w:b/>
                <w:color w:val="000000" w:themeColor="text1"/>
              </w:rPr>
            </w:pPr>
          </w:p>
          <w:p w14:paraId="19B36D4E" w14:textId="77777777" w:rsidR="00060CC0" w:rsidRPr="00F11EDC" w:rsidRDefault="00060CC0" w:rsidP="00060CC0">
            <w:pPr>
              <w:rPr>
                <w:rFonts w:ascii="Calibri" w:hAnsi="Calibri"/>
                <w:b/>
                <w:color w:val="000000" w:themeColor="text1"/>
              </w:rPr>
            </w:pPr>
          </w:p>
          <w:p w14:paraId="173EA4E6" w14:textId="77777777" w:rsidR="00F11EDC" w:rsidRDefault="00F11EDC" w:rsidP="00060CC0">
            <w:pPr>
              <w:jc w:val="center"/>
              <w:rPr>
                <w:rFonts w:ascii="Calibri" w:hAnsi="Calibri"/>
                <w:b/>
                <w:color w:val="000000" w:themeColor="text1"/>
              </w:rPr>
            </w:pPr>
          </w:p>
          <w:p w14:paraId="5948D5CF" w14:textId="77777777" w:rsidR="00F11EDC" w:rsidRDefault="00F11EDC" w:rsidP="00060CC0">
            <w:pPr>
              <w:jc w:val="center"/>
              <w:rPr>
                <w:rFonts w:ascii="Calibri" w:hAnsi="Calibri"/>
                <w:b/>
                <w:color w:val="000000" w:themeColor="text1"/>
              </w:rPr>
            </w:pPr>
          </w:p>
          <w:p w14:paraId="1374FEB0"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SERVICES</w:t>
            </w:r>
          </w:p>
        </w:tc>
        <w:tc>
          <w:tcPr>
            <w:tcW w:w="2874" w:type="dxa"/>
            <w:shd w:val="clear" w:color="auto" w:fill="C00000"/>
          </w:tcPr>
          <w:p w14:paraId="0A5B6601" w14:textId="77777777" w:rsidR="00060CC0" w:rsidRPr="00F11EDC" w:rsidRDefault="00060CC0" w:rsidP="00060CC0">
            <w:pPr>
              <w:jc w:val="center"/>
              <w:rPr>
                <w:rFonts w:ascii="Calibri" w:hAnsi="Calibri"/>
                <w:b/>
                <w:color w:val="FFFFFF" w:themeColor="background1"/>
              </w:rPr>
            </w:pPr>
          </w:p>
          <w:p w14:paraId="5A3F4043" w14:textId="77777777" w:rsidR="00F11EDC" w:rsidRDefault="00F11EDC" w:rsidP="00060CC0">
            <w:pPr>
              <w:jc w:val="center"/>
              <w:rPr>
                <w:rFonts w:ascii="Calibri" w:hAnsi="Calibri"/>
                <w:b/>
                <w:color w:val="FFFFFF" w:themeColor="background1"/>
              </w:rPr>
            </w:pPr>
          </w:p>
          <w:p w14:paraId="479130EB" w14:textId="77777777" w:rsidR="00F11EDC" w:rsidRDefault="00F11EDC" w:rsidP="00060CC0">
            <w:pPr>
              <w:jc w:val="center"/>
              <w:rPr>
                <w:rFonts w:ascii="Calibri" w:hAnsi="Calibri"/>
                <w:b/>
                <w:color w:val="FFFFFF" w:themeColor="background1"/>
              </w:rPr>
            </w:pPr>
          </w:p>
          <w:p w14:paraId="6F64F373" w14:textId="77777777" w:rsidR="00060CC0" w:rsidRPr="00F11EDC" w:rsidRDefault="00060CC0" w:rsidP="00060CC0">
            <w:pPr>
              <w:jc w:val="center"/>
              <w:rPr>
                <w:rFonts w:ascii="Calibri" w:hAnsi="Calibri"/>
                <w:b/>
                <w:color w:val="FFFFFF" w:themeColor="background1"/>
              </w:rPr>
            </w:pPr>
            <w:r w:rsidRPr="00F11EDC">
              <w:rPr>
                <w:rFonts w:ascii="Calibri" w:hAnsi="Calibri"/>
                <w:b/>
                <w:color w:val="FFFFFF" w:themeColor="background1"/>
              </w:rPr>
              <w:t xml:space="preserve">YOUR INSTITUTIONAL </w:t>
            </w:r>
          </w:p>
          <w:p w14:paraId="0EDC80BC" w14:textId="77777777" w:rsidR="00060CC0" w:rsidRPr="00F11EDC" w:rsidRDefault="00060CC0" w:rsidP="00060CC0">
            <w:pPr>
              <w:jc w:val="center"/>
              <w:rPr>
                <w:rFonts w:ascii="Calibri" w:hAnsi="Calibri"/>
                <w:b/>
                <w:color w:val="FFFFFF" w:themeColor="background1"/>
              </w:rPr>
            </w:pPr>
            <w:r w:rsidRPr="00F11EDC">
              <w:rPr>
                <w:rFonts w:ascii="Calibri" w:hAnsi="Calibri"/>
                <w:b/>
                <w:color w:val="FFFFFF" w:themeColor="background1"/>
              </w:rPr>
              <w:t>TEL FRAMEWORK</w:t>
            </w:r>
          </w:p>
        </w:tc>
        <w:tc>
          <w:tcPr>
            <w:tcW w:w="2871" w:type="dxa"/>
          </w:tcPr>
          <w:p w14:paraId="3C436CD0" w14:textId="77777777" w:rsidR="00060CC0" w:rsidRPr="00F11EDC" w:rsidRDefault="00060CC0" w:rsidP="00060CC0">
            <w:pPr>
              <w:rPr>
                <w:rFonts w:ascii="Calibri" w:hAnsi="Calibri"/>
                <w:b/>
                <w:color w:val="000000" w:themeColor="text1"/>
              </w:rPr>
            </w:pPr>
          </w:p>
          <w:p w14:paraId="01B22A1A" w14:textId="77777777" w:rsidR="00060CC0" w:rsidRPr="00F11EDC" w:rsidRDefault="00060CC0" w:rsidP="00060CC0">
            <w:pPr>
              <w:rPr>
                <w:rFonts w:ascii="Calibri" w:hAnsi="Calibri"/>
                <w:b/>
                <w:color w:val="000000" w:themeColor="text1"/>
              </w:rPr>
            </w:pPr>
          </w:p>
          <w:p w14:paraId="280E7466" w14:textId="77777777" w:rsidR="00F11EDC" w:rsidRDefault="00F11EDC" w:rsidP="00060CC0">
            <w:pPr>
              <w:jc w:val="center"/>
              <w:rPr>
                <w:rFonts w:ascii="Calibri" w:hAnsi="Calibri"/>
                <w:b/>
                <w:color w:val="000000" w:themeColor="text1"/>
              </w:rPr>
            </w:pPr>
          </w:p>
          <w:p w14:paraId="4D943C67" w14:textId="77777777" w:rsidR="00F11EDC" w:rsidRDefault="00F11EDC" w:rsidP="00060CC0">
            <w:pPr>
              <w:jc w:val="center"/>
              <w:rPr>
                <w:rFonts w:ascii="Calibri" w:hAnsi="Calibri"/>
                <w:b/>
                <w:color w:val="000000" w:themeColor="text1"/>
              </w:rPr>
            </w:pPr>
          </w:p>
          <w:p w14:paraId="2B05E650"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STAFF DEVELOPMENT</w:t>
            </w:r>
          </w:p>
        </w:tc>
      </w:tr>
      <w:tr w:rsidR="00060CC0" w14:paraId="658B6847" w14:textId="77777777" w:rsidTr="00060CC0">
        <w:tc>
          <w:tcPr>
            <w:tcW w:w="2865" w:type="dxa"/>
            <w:shd w:val="clear" w:color="auto" w:fill="FFFFFF" w:themeFill="background1"/>
          </w:tcPr>
          <w:p w14:paraId="5BF0A28E" w14:textId="77777777" w:rsidR="00060CC0" w:rsidRPr="00F11EDC" w:rsidRDefault="00060CC0" w:rsidP="00060CC0">
            <w:pPr>
              <w:jc w:val="center"/>
              <w:rPr>
                <w:rFonts w:ascii="Calibri" w:hAnsi="Calibri"/>
                <w:b/>
                <w:color w:val="000000" w:themeColor="text1"/>
              </w:rPr>
            </w:pPr>
          </w:p>
          <w:p w14:paraId="3998F954" w14:textId="77777777" w:rsidR="00060CC0" w:rsidRPr="00F11EDC" w:rsidRDefault="00060CC0" w:rsidP="00060CC0">
            <w:pPr>
              <w:jc w:val="center"/>
              <w:rPr>
                <w:rFonts w:ascii="Calibri" w:hAnsi="Calibri"/>
                <w:b/>
                <w:color w:val="000000" w:themeColor="text1"/>
              </w:rPr>
            </w:pPr>
          </w:p>
          <w:p w14:paraId="13EA1BF1" w14:textId="77777777" w:rsidR="00F11EDC" w:rsidRDefault="00F11EDC" w:rsidP="00060CC0">
            <w:pPr>
              <w:jc w:val="center"/>
              <w:rPr>
                <w:rFonts w:ascii="Calibri" w:hAnsi="Calibri"/>
                <w:b/>
                <w:color w:val="000000" w:themeColor="text1"/>
              </w:rPr>
            </w:pPr>
          </w:p>
          <w:p w14:paraId="3CA1D9E4" w14:textId="77777777" w:rsidR="00060CC0" w:rsidRPr="00F11EDC" w:rsidRDefault="00060CC0" w:rsidP="00060CC0">
            <w:pPr>
              <w:jc w:val="center"/>
              <w:rPr>
                <w:rFonts w:ascii="Calibri" w:hAnsi="Calibri"/>
                <w:b/>
                <w:color w:val="000000" w:themeColor="text1"/>
              </w:rPr>
            </w:pPr>
            <w:r w:rsidRPr="00F11EDC">
              <w:rPr>
                <w:rFonts w:ascii="Calibri" w:hAnsi="Calibri"/>
                <w:b/>
                <w:color w:val="000000" w:themeColor="text1"/>
              </w:rPr>
              <w:t>STAFF SUPPORT</w:t>
            </w:r>
          </w:p>
        </w:tc>
        <w:tc>
          <w:tcPr>
            <w:tcW w:w="2874" w:type="dxa"/>
            <w:shd w:val="clear" w:color="auto" w:fill="C00000"/>
          </w:tcPr>
          <w:p w14:paraId="2830D985" w14:textId="77777777" w:rsidR="00060CC0" w:rsidRPr="00F11EDC" w:rsidRDefault="00060CC0" w:rsidP="00060CC0">
            <w:pPr>
              <w:jc w:val="center"/>
              <w:rPr>
                <w:rFonts w:ascii="Calibri" w:hAnsi="Calibri"/>
                <w:b/>
                <w:color w:val="FFFFFF" w:themeColor="background1"/>
              </w:rPr>
            </w:pPr>
          </w:p>
          <w:p w14:paraId="7515870C" w14:textId="77777777" w:rsidR="00060CC0" w:rsidRPr="00F11EDC" w:rsidRDefault="00060CC0" w:rsidP="00060CC0">
            <w:pPr>
              <w:jc w:val="center"/>
              <w:rPr>
                <w:rFonts w:ascii="Calibri" w:hAnsi="Calibri"/>
                <w:b/>
                <w:color w:val="FFFFFF" w:themeColor="background1"/>
              </w:rPr>
            </w:pPr>
          </w:p>
          <w:p w14:paraId="474A995B" w14:textId="77777777" w:rsidR="00F11EDC" w:rsidRDefault="00F11EDC" w:rsidP="00060CC0">
            <w:pPr>
              <w:jc w:val="center"/>
              <w:rPr>
                <w:rFonts w:ascii="Calibri" w:hAnsi="Calibri"/>
                <w:b/>
                <w:color w:val="FFFFFF" w:themeColor="background1"/>
              </w:rPr>
            </w:pPr>
          </w:p>
          <w:p w14:paraId="55EADF5A" w14:textId="77777777" w:rsidR="00060CC0" w:rsidRPr="00F11EDC" w:rsidRDefault="00060CC0" w:rsidP="00060CC0">
            <w:pPr>
              <w:jc w:val="center"/>
              <w:rPr>
                <w:rFonts w:ascii="Calibri" w:hAnsi="Calibri"/>
                <w:b/>
                <w:color w:val="FFFFFF" w:themeColor="background1"/>
              </w:rPr>
            </w:pPr>
            <w:r w:rsidRPr="00F11EDC">
              <w:rPr>
                <w:rFonts w:ascii="Calibri" w:hAnsi="Calibri"/>
                <w:b/>
                <w:color w:val="FFFFFF" w:themeColor="background1"/>
              </w:rPr>
              <w:t>STUDENT TRAINING</w:t>
            </w:r>
          </w:p>
          <w:p w14:paraId="2E87739C" w14:textId="77777777" w:rsidR="00060CC0" w:rsidRPr="00F11EDC" w:rsidRDefault="00060CC0" w:rsidP="00060CC0">
            <w:pPr>
              <w:jc w:val="center"/>
              <w:rPr>
                <w:rFonts w:ascii="Calibri" w:hAnsi="Calibri"/>
                <w:b/>
                <w:color w:val="FFFFFF" w:themeColor="background1"/>
              </w:rPr>
            </w:pPr>
          </w:p>
        </w:tc>
        <w:tc>
          <w:tcPr>
            <w:tcW w:w="2871" w:type="dxa"/>
          </w:tcPr>
          <w:p w14:paraId="1D6B0170" w14:textId="77777777" w:rsidR="00060CC0" w:rsidRPr="00F11EDC" w:rsidRDefault="00060CC0" w:rsidP="00060CC0">
            <w:pPr>
              <w:jc w:val="center"/>
              <w:rPr>
                <w:rFonts w:ascii="Calibri" w:hAnsi="Calibri"/>
                <w:b/>
                <w:color w:val="000000" w:themeColor="text1"/>
              </w:rPr>
            </w:pPr>
          </w:p>
          <w:p w14:paraId="2D22F064" w14:textId="77777777" w:rsidR="00060CC0" w:rsidRPr="00F11EDC" w:rsidRDefault="00060CC0" w:rsidP="00060CC0">
            <w:pPr>
              <w:jc w:val="center"/>
              <w:rPr>
                <w:rFonts w:ascii="Calibri" w:hAnsi="Calibri"/>
                <w:b/>
                <w:color w:val="000000" w:themeColor="text1"/>
              </w:rPr>
            </w:pPr>
          </w:p>
          <w:p w14:paraId="1FD23452" w14:textId="77777777" w:rsidR="00F11EDC" w:rsidRDefault="00F11EDC" w:rsidP="00060CC0">
            <w:pPr>
              <w:jc w:val="center"/>
              <w:rPr>
                <w:rFonts w:ascii="Calibri" w:hAnsi="Calibri"/>
                <w:b/>
                <w:color w:val="000000" w:themeColor="text1"/>
              </w:rPr>
            </w:pPr>
          </w:p>
          <w:p w14:paraId="306D09D7" w14:textId="77777777" w:rsidR="00060CC0" w:rsidRDefault="00060CC0" w:rsidP="00060CC0">
            <w:pPr>
              <w:jc w:val="center"/>
              <w:rPr>
                <w:rFonts w:ascii="Calibri" w:hAnsi="Calibri"/>
                <w:b/>
                <w:color w:val="000000" w:themeColor="text1"/>
              </w:rPr>
            </w:pPr>
            <w:r w:rsidRPr="00F11EDC">
              <w:rPr>
                <w:rFonts w:ascii="Calibri" w:hAnsi="Calibri"/>
                <w:b/>
                <w:color w:val="000000" w:themeColor="text1"/>
              </w:rPr>
              <w:t>STUDENT SUPPORT</w:t>
            </w:r>
          </w:p>
          <w:p w14:paraId="5E2DFC9D" w14:textId="77777777" w:rsidR="00F11EDC" w:rsidRDefault="00F11EDC" w:rsidP="00060CC0">
            <w:pPr>
              <w:jc w:val="center"/>
              <w:rPr>
                <w:rFonts w:ascii="Calibri" w:hAnsi="Calibri"/>
                <w:b/>
                <w:color w:val="000000" w:themeColor="text1"/>
              </w:rPr>
            </w:pPr>
          </w:p>
          <w:p w14:paraId="2540F02C" w14:textId="77777777" w:rsidR="00F11EDC" w:rsidRPr="00F11EDC" w:rsidRDefault="00F11EDC" w:rsidP="00060CC0">
            <w:pPr>
              <w:jc w:val="center"/>
              <w:rPr>
                <w:rFonts w:ascii="Calibri" w:hAnsi="Calibri"/>
                <w:b/>
                <w:color w:val="000000" w:themeColor="text1"/>
              </w:rPr>
            </w:pPr>
          </w:p>
          <w:p w14:paraId="621F4AF4" w14:textId="77777777" w:rsidR="00060CC0" w:rsidRPr="00F11EDC" w:rsidRDefault="00060CC0" w:rsidP="00060CC0">
            <w:pPr>
              <w:jc w:val="center"/>
              <w:rPr>
                <w:rFonts w:ascii="Calibri" w:hAnsi="Calibri"/>
                <w:b/>
                <w:color w:val="000000" w:themeColor="text1"/>
              </w:rPr>
            </w:pPr>
          </w:p>
        </w:tc>
      </w:tr>
    </w:tbl>
    <w:p w14:paraId="302C4C60" w14:textId="77777777" w:rsidR="00060CC0" w:rsidRDefault="00060CC0" w:rsidP="00060CC0">
      <w:pPr>
        <w:pStyle w:val="Author"/>
      </w:pPr>
    </w:p>
    <w:p w14:paraId="2E7ADDE3" w14:textId="77777777" w:rsidR="00060CC0" w:rsidRPr="00F11EDC" w:rsidRDefault="00060CC0" w:rsidP="003550C2">
      <w:pPr>
        <w:pStyle w:val="Author"/>
        <w:outlineLvl w:val="0"/>
        <w:rPr>
          <w:rFonts w:ascii="Calibri" w:hAnsi="Calibri"/>
        </w:rPr>
      </w:pPr>
      <w:r w:rsidRPr="00F11EDC">
        <w:rPr>
          <w:rFonts w:ascii="Calibri" w:hAnsi="Calibri"/>
        </w:rPr>
        <w:t>GOOD PRACTICE STATEMENT</w:t>
      </w:r>
    </w:p>
    <w:p w14:paraId="76556639" w14:textId="77777777" w:rsidR="00060CC0" w:rsidRPr="00F11EDC" w:rsidRDefault="00060CC0" w:rsidP="00060CC0">
      <w:pPr>
        <w:widowControl w:val="0"/>
        <w:autoSpaceDE w:val="0"/>
        <w:autoSpaceDN w:val="0"/>
        <w:adjustRightInd w:val="0"/>
        <w:spacing w:after="240" w:line="360" w:lineRule="atLeast"/>
        <w:rPr>
          <w:rFonts w:ascii="Calibri" w:hAnsi="Calibri" w:cs="Times"/>
          <w:i/>
          <w:color w:val="000000"/>
          <w:sz w:val="22"/>
          <w:szCs w:val="22"/>
        </w:rPr>
      </w:pPr>
      <w:r w:rsidRPr="00F11EDC">
        <w:rPr>
          <w:rFonts w:ascii="Calibri" w:hAnsi="Calibri" w:cs="Calibri"/>
          <w:i/>
          <w:color w:val="000000"/>
          <w:sz w:val="22"/>
          <w:szCs w:val="22"/>
        </w:rPr>
        <w:t xml:space="preserve">The provision of student training for the effective use of the institution’s technology enhanced learning services is aligned with the teaching approaches in use; is adequately resourced; is coordinated with other student support services; is flexible; is focused on the needs of students; covers a range of current technologies and reflects good practice in the use of technology. </w:t>
      </w:r>
    </w:p>
    <w:p w14:paraId="310B54B9" w14:textId="77777777" w:rsidR="00060CC0" w:rsidRDefault="00060CC0" w:rsidP="00060CC0">
      <w:pPr>
        <w:widowControl w:val="0"/>
        <w:autoSpaceDE w:val="0"/>
        <w:autoSpaceDN w:val="0"/>
        <w:adjustRightInd w:val="0"/>
        <w:spacing w:after="240"/>
        <w:rPr>
          <w:rFonts w:ascii="MS Mincho" w:eastAsia="MS Mincho" w:hAnsi="MS Mincho" w:cs="MS Mincho"/>
          <w:i/>
          <w:color w:val="000000"/>
          <w:sz w:val="22"/>
          <w:szCs w:val="22"/>
        </w:rPr>
      </w:pPr>
    </w:p>
    <w:p w14:paraId="09AC575B" w14:textId="77777777" w:rsidR="00060CC0" w:rsidRDefault="00060CC0" w:rsidP="00060CC0">
      <w:pPr>
        <w:widowControl w:val="0"/>
        <w:autoSpaceDE w:val="0"/>
        <w:autoSpaceDN w:val="0"/>
        <w:adjustRightInd w:val="0"/>
        <w:spacing w:after="240"/>
        <w:rPr>
          <w:rFonts w:ascii="MS Mincho" w:eastAsia="MS Mincho" w:hAnsi="MS Mincho" w:cs="MS Mincho"/>
          <w:i/>
          <w:color w:val="000000"/>
          <w:sz w:val="22"/>
          <w:szCs w:val="22"/>
        </w:rPr>
      </w:pPr>
    </w:p>
    <w:p w14:paraId="02CB5A04" w14:textId="76708D63" w:rsidR="00060CC0" w:rsidRPr="00060CC0" w:rsidRDefault="00060CC0" w:rsidP="00060CC0">
      <w:pPr>
        <w:rPr>
          <w:rFonts w:ascii="MS Mincho" w:eastAsia="MS Mincho" w:hAnsi="MS Mincho" w:cs="MS Mincho"/>
          <w:i/>
          <w:color w:val="000000"/>
          <w:sz w:val="22"/>
          <w:szCs w:val="22"/>
        </w:rPr>
      </w:pPr>
      <w:r>
        <w:rPr>
          <w:rFonts w:ascii="MS Mincho" w:eastAsia="MS Mincho" w:hAnsi="MS Mincho" w:cs="MS Mincho"/>
          <w:i/>
          <w:color w:val="000000"/>
          <w:sz w:val="22"/>
          <w:szCs w:val="22"/>
        </w:rPr>
        <w:br w:type="page"/>
      </w:r>
    </w:p>
    <w:p w14:paraId="4E490D2A" w14:textId="5F4C17B7" w:rsidR="00060CC0" w:rsidRPr="00E04BAC" w:rsidRDefault="00060CC0" w:rsidP="003550C2">
      <w:pPr>
        <w:pStyle w:val="Author"/>
        <w:outlineLvl w:val="0"/>
        <w:rPr>
          <w:rFonts w:ascii="Calibri" w:hAnsi="Calibri"/>
        </w:rPr>
      </w:pPr>
      <w:r w:rsidRPr="00E04BAC">
        <w:rPr>
          <w:rFonts w:ascii="Calibri" w:hAnsi="Calibri"/>
        </w:rPr>
        <w:lastRenderedPageBreak/>
        <w:t>ALIGNED BENCHMARK 7</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060CC0" w:rsidRPr="00E04BAC" w14:paraId="21042513" w14:textId="77777777" w:rsidTr="00060CC0">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638AE990" w14:textId="1CD1AD36" w:rsidR="00060CC0" w:rsidRPr="00E04BAC" w:rsidRDefault="00060CC0" w:rsidP="00060CC0">
            <w:pPr>
              <w:jc w:val="center"/>
              <w:rPr>
                <w:rFonts w:ascii="Calibri" w:hAnsi="Calibri"/>
                <w:sz w:val="36"/>
                <w:szCs w:val="36"/>
              </w:rPr>
            </w:pPr>
            <w:r w:rsidRPr="00E04BAC">
              <w:rPr>
                <w:rFonts w:ascii="Calibri" w:hAnsi="Calibri"/>
                <w:sz w:val="36"/>
                <w:szCs w:val="36"/>
              </w:rPr>
              <w:t>BM7</w:t>
            </w:r>
          </w:p>
        </w:tc>
        <w:tc>
          <w:tcPr>
            <w:tcW w:w="6648" w:type="dxa"/>
            <w:shd w:val="clear" w:color="auto" w:fill="C00000"/>
          </w:tcPr>
          <w:p w14:paraId="632F19F8" w14:textId="0CE2B6B2" w:rsidR="00060CC0" w:rsidRPr="00E04BAC" w:rsidRDefault="00060CC0" w:rsidP="00060CC0">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E04BAC">
              <w:rPr>
                <w:rFonts w:ascii="Calibri" w:hAnsi="Calibri" w:cs="Cambria"/>
                <w:b w:val="0"/>
                <w:bCs/>
                <w:color w:val="FFFFFF" w:themeColor="background1"/>
                <w:sz w:val="29"/>
                <w:szCs w:val="29"/>
              </w:rPr>
              <w:t>Student training for the effective use of technology enhanced learning</w:t>
            </w:r>
          </w:p>
        </w:tc>
      </w:tr>
    </w:tbl>
    <w:p w14:paraId="370F058C" w14:textId="77777777" w:rsidR="00060CC0" w:rsidRPr="00E04BAC" w:rsidRDefault="00060CC0" w:rsidP="00060CC0">
      <w:pPr>
        <w:pStyle w:val="Author"/>
        <w:rPr>
          <w:rFonts w:ascii="Calibri" w:hAnsi="Calibri"/>
        </w:rPr>
      </w:pPr>
    </w:p>
    <w:p w14:paraId="565495D0" w14:textId="77777777" w:rsidR="00060CC0" w:rsidRPr="00E04BAC" w:rsidRDefault="00060CC0" w:rsidP="003550C2">
      <w:pPr>
        <w:pStyle w:val="Author"/>
        <w:outlineLvl w:val="0"/>
        <w:rPr>
          <w:rFonts w:ascii="Calibri" w:hAnsi="Calibri"/>
        </w:rPr>
      </w:pPr>
      <w:r w:rsidRPr="00E04BAC">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060CC0" w:rsidRPr="00E04BAC" w14:paraId="629EE51C" w14:textId="77777777" w:rsidTr="00060CC0">
        <w:trPr>
          <w:trHeight w:val="791"/>
        </w:trPr>
        <w:tc>
          <w:tcPr>
            <w:tcW w:w="2405" w:type="dxa"/>
            <w:shd w:val="clear" w:color="auto" w:fill="C00000"/>
          </w:tcPr>
          <w:p w14:paraId="0604311F" w14:textId="18978169"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PI 7.1</w:t>
            </w:r>
          </w:p>
        </w:tc>
        <w:tc>
          <w:tcPr>
            <w:tcW w:w="6605" w:type="dxa"/>
          </w:tcPr>
          <w:p w14:paraId="69DD1C98" w14:textId="441D641B" w:rsidR="00060CC0" w:rsidRPr="00E04BAC" w:rsidRDefault="00060CC0" w:rsidP="00060CC0">
            <w:pPr>
              <w:rPr>
                <w:rFonts w:ascii="Calibri" w:hAnsi="Calibri" w:cs="Calibri"/>
                <w:sz w:val="28"/>
                <w:szCs w:val="28"/>
              </w:rPr>
            </w:pPr>
            <w:r w:rsidRPr="00E04BAC">
              <w:rPr>
                <w:rFonts w:ascii="Calibri" w:hAnsi="Calibri" w:cs="Calibri"/>
                <w:color w:val="000000"/>
                <w:sz w:val="28"/>
                <w:szCs w:val="28"/>
              </w:rPr>
              <w:t>Student training is aligned with the technologies and teaching approaches in use at the institution.</w:t>
            </w:r>
          </w:p>
        </w:tc>
      </w:tr>
    </w:tbl>
    <w:p w14:paraId="04C8409D" w14:textId="77777777" w:rsidR="00060CC0" w:rsidRPr="00E04BAC" w:rsidRDefault="00060CC0" w:rsidP="00060CC0">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60CC0" w:rsidRPr="00E04BAC" w14:paraId="6988CE64" w14:textId="77777777" w:rsidTr="00060CC0">
        <w:trPr>
          <w:trHeight w:val="754"/>
        </w:trPr>
        <w:tc>
          <w:tcPr>
            <w:tcW w:w="2405" w:type="dxa"/>
            <w:shd w:val="clear" w:color="auto" w:fill="C00000"/>
          </w:tcPr>
          <w:p w14:paraId="1163678F"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2D8885FC" w14:textId="28EEE4FD" w:rsidR="00060CC0" w:rsidRPr="00E04BAC" w:rsidRDefault="00060CC0" w:rsidP="00060CC0">
            <w:pPr>
              <w:rPr>
                <w:rFonts w:ascii="Calibri" w:hAnsi="Calibri"/>
              </w:rPr>
            </w:pPr>
            <w:r w:rsidRPr="00E04BAC">
              <w:rPr>
                <w:rFonts w:ascii="Calibri" w:hAnsi="Calibri" w:cs="Calibri"/>
                <w:color w:val="000000" w:themeColor="text1"/>
                <w:sz w:val="22"/>
                <w:szCs w:val="22"/>
              </w:rPr>
              <w:t>Is there appropriate alignment between training and need? How are gaps such as use of Discipline-specific tools and systems covered in regard to student training?</w:t>
            </w:r>
          </w:p>
        </w:tc>
      </w:tr>
    </w:tbl>
    <w:p w14:paraId="4062B4DC" w14:textId="77777777" w:rsidR="00060CC0" w:rsidRPr="00E04BAC" w:rsidRDefault="00060CC0" w:rsidP="00060CC0">
      <w:pPr>
        <w:pStyle w:val="Author"/>
        <w:rPr>
          <w:rFonts w:ascii="Calibri" w:hAnsi="Calibri"/>
        </w:rPr>
      </w:pPr>
    </w:p>
    <w:p w14:paraId="25C1304B" w14:textId="77777777" w:rsidR="00060CC0" w:rsidRPr="00E04BAC" w:rsidRDefault="00060CC0" w:rsidP="003550C2">
      <w:pPr>
        <w:pStyle w:val="Author"/>
        <w:outlineLvl w:val="0"/>
        <w:rPr>
          <w:rFonts w:ascii="Calibri" w:hAnsi="Calibri"/>
        </w:rPr>
      </w:pPr>
      <w:r w:rsidRPr="00E04BAC">
        <w:rPr>
          <w:rFonts w:ascii="Calibri" w:hAnsi="Calibri"/>
        </w:rPr>
        <w:t>YOUR INPUT</w:t>
      </w:r>
    </w:p>
    <w:p w14:paraId="59ECA351"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654A40D" w14:textId="77777777" w:rsidR="00E04BAC" w:rsidRPr="00E04BAC" w:rsidRDefault="00E04BAC" w:rsidP="00060CC0">
      <w:pPr>
        <w:rPr>
          <w:rFonts w:ascii="Calibri" w:hAnsi="Calibri"/>
          <w:i/>
          <w:color w:val="C00000"/>
        </w:rPr>
      </w:pPr>
    </w:p>
    <w:p w14:paraId="18A187F7" w14:textId="74AAA43A" w:rsidR="00060CC0" w:rsidRDefault="00060CC0" w:rsidP="0062538C">
      <w:pPr>
        <w:shd w:val="clear" w:color="auto" w:fill="DBE6EB" w:themeFill="accent5" w:themeFillTint="33"/>
        <w:rPr>
          <w:rFonts w:ascii="Calibri" w:hAnsi="Calibri" w:cs="Calibri"/>
          <w:i/>
          <w:color w:val="C00000"/>
          <w:sz w:val="22"/>
          <w:szCs w:val="22"/>
        </w:rPr>
      </w:pPr>
      <w:r w:rsidRPr="00E04BAC">
        <w:rPr>
          <w:rFonts w:ascii="Calibri" w:hAnsi="Calibri" w:cs="Calibri"/>
          <w:i/>
          <w:color w:val="000000" w:themeColor="text1"/>
          <w:sz w:val="22"/>
          <w:szCs w:val="22"/>
        </w:rPr>
        <w:t>List the Student training opportunities available at your Institution, and align them to the technologies used in L&amp;T</w:t>
      </w:r>
      <w:r w:rsidRPr="00E04BAC">
        <w:rPr>
          <w:rFonts w:ascii="Calibri" w:hAnsi="Calibri" w:cs="Calibri"/>
          <w:i/>
          <w:color w:val="C00000"/>
          <w:sz w:val="22"/>
          <w:szCs w:val="22"/>
        </w:rPr>
        <w:t>.</w:t>
      </w:r>
    </w:p>
    <w:p w14:paraId="35CA8B74" w14:textId="77777777" w:rsidR="00E04BAC" w:rsidRPr="00E04BAC" w:rsidRDefault="00E04BAC" w:rsidP="00060CC0">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060CC0" w:rsidRPr="00E04BAC" w14:paraId="47687404" w14:textId="77777777" w:rsidTr="00060CC0">
        <w:trPr>
          <w:trHeight w:val="754"/>
        </w:trPr>
        <w:tc>
          <w:tcPr>
            <w:tcW w:w="2405" w:type="dxa"/>
            <w:shd w:val="clear" w:color="auto" w:fill="C00000"/>
          </w:tcPr>
          <w:p w14:paraId="07E9C19C" w14:textId="77777777" w:rsidR="00060CC0" w:rsidRPr="00E04BAC" w:rsidRDefault="00060CC0" w:rsidP="00060CC0">
            <w:pPr>
              <w:rPr>
                <w:rFonts w:ascii="Calibri" w:hAnsi="Calibri"/>
                <w:color w:val="FFFFFF" w:themeColor="background1"/>
                <w:sz w:val="22"/>
                <w:szCs w:val="22"/>
              </w:rPr>
            </w:pPr>
          </w:p>
          <w:p w14:paraId="2DB53DF6"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15A4F784" w14:textId="74B85320" w:rsidR="00E73095" w:rsidRPr="00E73095" w:rsidRDefault="00E73095" w:rsidP="00E73095">
            <w:pPr>
              <w:rPr>
                <w:rFonts w:ascii="Calibri" w:hAnsi="Calibri" w:cs="Arial"/>
                <w:b/>
                <w:i/>
                <w:iCs/>
                <w:color w:val="000000" w:themeColor="text1"/>
                <w:sz w:val="20"/>
                <w:szCs w:val="20"/>
              </w:rPr>
            </w:pPr>
            <w:r w:rsidRPr="00E73095">
              <w:rPr>
                <w:rFonts w:ascii="Calibri" w:hAnsi="Calibri" w:cs="Arial"/>
                <w:b/>
                <w:color w:val="000000" w:themeColor="text1"/>
                <w:sz w:val="20"/>
                <w:szCs w:val="20"/>
              </w:rPr>
              <w:t xml:space="preserve">Beetham (2007) in the JISC publication, </w:t>
            </w:r>
            <w:r w:rsidRPr="00E73095">
              <w:rPr>
                <w:rFonts w:ascii="Calibri" w:hAnsi="Calibri" w:cs="Arial"/>
                <w:b/>
                <w:i/>
                <w:iCs/>
                <w:color w:val="000000" w:themeColor="text1"/>
                <w:sz w:val="20"/>
                <w:szCs w:val="20"/>
              </w:rPr>
              <w:t>Effective Practice in a Digital Age A guide to technology-enhanced learning and teaching, about Learning Activity Design</w:t>
            </w:r>
          </w:p>
          <w:p w14:paraId="3C185760" w14:textId="10C20858" w:rsidR="00E73095" w:rsidRPr="00E73095" w:rsidRDefault="00E73095" w:rsidP="00E73095">
            <w:pPr>
              <w:rPr>
                <w:rFonts w:ascii="Calibri" w:hAnsi="Calibri"/>
                <w:color w:val="000000" w:themeColor="text1"/>
                <w:sz w:val="20"/>
                <w:szCs w:val="20"/>
              </w:rPr>
            </w:pPr>
            <w:r w:rsidRPr="00E73095">
              <w:rPr>
                <w:rFonts w:ascii="Calibri" w:hAnsi="Calibri"/>
                <w:color w:val="000000" w:themeColor="text1"/>
                <w:sz w:val="20"/>
                <w:szCs w:val="20"/>
              </w:rPr>
              <w:t>Highlights t</w:t>
            </w:r>
            <w:r w:rsidRPr="00E73095">
              <w:rPr>
                <w:rFonts w:ascii="Calibri" w:hAnsi="Calibri"/>
                <w:color w:val="000000" w:themeColor="text1"/>
                <w:sz w:val="20"/>
                <w:szCs w:val="20"/>
                <w:shd w:val="clear" w:color="auto" w:fill="FFFFFF"/>
              </w:rPr>
              <w:t>he principle of integration of training and support for TEL, as opposed to separation into completely separate "services" needs to be picked up on. Place for the separate, but meaning/learning within the course/discipline context will have more impact</w:t>
            </w:r>
          </w:p>
          <w:p w14:paraId="679278BF" w14:textId="77777777" w:rsidR="00E73095" w:rsidRPr="00E73095" w:rsidRDefault="00060CC0" w:rsidP="00E73095">
            <w:pPr>
              <w:rPr>
                <w:rFonts w:ascii="Calibri" w:hAnsi="Calibri"/>
                <w:b/>
                <w:color w:val="000000" w:themeColor="text1"/>
                <w:sz w:val="20"/>
                <w:szCs w:val="20"/>
              </w:rPr>
            </w:pPr>
            <w:r w:rsidRPr="00E04BAC">
              <w:rPr>
                <w:rFonts w:ascii="Calibri" w:hAnsi="Calibri"/>
              </w:rPr>
              <w:br/>
            </w:r>
            <w:proofErr w:type="spellStart"/>
            <w:r w:rsidR="00E73095" w:rsidRPr="00E73095">
              <w:rPr>
                <w:rFonts w:ascii="Calibri" w:hAnsi="Calibri"/>
                <w:b/>
                <w:color w:val="000000" w:themeColor="text1"/>
                <w:sz w:val="20"/>
                <w:szCs w:val="20"/>
              </w:rPr>
              <w:t>NorthNord</w:t>
            </w:r>
            <w:proofErr w:type="spellEnd"/>
            <w:r w:rsidR="00E73095" w:rsidRPr="00E73095">
              <w:rPr>
                <w:rFonts w:ascii="Calibri" w:hAnsi="Calibri"/>
                <w:b/>
                <w:color w:val="000000" w:themeColor="text1"/>
                <w:sz w:val="20"/>
                <w:szCs w:val="20"/>
              </w:rPr>
              <w:t xml:space="preserve"> | Should I Study Online</w:t>
            </w:r>
          </w:p>
          <w:p w14:paraId="792F260D" w14:textId="77777777" w:rsidR="00E73095" w:rsidRPr="00E73095" w:rsidRDefault="00E73095" w:rsidP="00E73095">
            <w:pPr>
              <w:rPr>
                <w:rFonts w:ascii="Calibri" w:hAnsi="Calibri"/>
                <w:color w:val="000000" w:themeColor="text1"/>
                <w:sz w:val="20"/>
                <w:szCs w:val="20"/>
              </w:rPr>
            </w:pPr>
            <w:r w:rsidRPr="00E73095">
              <w:rPr>
                <w:rFonts w:ascii="Calibri" w:hAnsi="Calibri"/>
                <w:color w:val="000000" w:themeColor="text1"/>
                <w:sz w:val="20"/>
                <w:szCs w:val="20"/>
              </w:rPr>
              <w:t>Triage survey for students to self-identify readiness.</w:t>
            </w:r>
          </w:p>
          <w:p w14:paraId="20D3CBCB" w14:textId="7153C2DD" w:rsidR="00E73095" w:rsidRPr="00E73095" w:rsidRDefault="00677C16" w:rsidP="00E73095">
            <w:pPr>
              <w:rPr>
                <w:rFonts w:ascii="Calibri" w:hAnsi="Calibri"/>
                <w:color w:val="C00000"/>
                <w:sz w:val="20"/>
                <w:szCs w:val="20"/>
                <w:shd w:val="clear" w:color="auto" w:fill="FFFFFF"/>
              </w:rPr>
            </w:pPr>
            <w:hyperlink r:id="rId80" w:history="1">
              <w:r w:rsidR="00E73095" w:rsidRPr="00E73095">
                <w:rPr>
                  <w:rStyle w:val="Hyperlink"/>
                  <w:rFonts w:ascii="Calibri" w:hAnsi="Calibri"/>
                  <w:color w:val="C00000"/>
                  <w:sz w:val="20"/>
                  <w:szCs w:val="20"/>
                  <w:shd w:val="clear" w:color="auto" w:fill="FFFFFF"/>
                </w:rPr>
                <w:t>https://studyonline.ca/getting-started/should-i-study-online</w:t>
              </w:r>
            </w:hyperlink>
          </w:p>
          <w:p w14:paraId="1D16DA5D" w14:textId="77777777" w:rsidR="00060CC0" w:rsidRPr="00E73095" w:rsidRDefault="00060CC0" w:rsidP="00060CC0">
            <w:pPr>
              <w:rPr>
                <w:rFonts w:ascii="Calibri" w:hAnsi="Calibri" w:cs="Arial"/>
                <w:color w:val="auto"/>
                <w:sz w:val="20"/>
                <w:szCs w:val="20"/>
              </w:rPr>
            </w:pPr>
          </w:p>
          <w:p w14:paraId="10C3ED04" w14:textId="77777777" w:rsidR="00060CC0" w:rsidRPr="00E04BAC" w:rsidRDefault="00060CC0" w:rsidP="00060CC0">
            <w:pPr>
              <w:rPr>
                <w:rFonts w:ascii="Calibri" w:hAnsi="Calibri" w:cs="Arial"/>
                <w:color w:val="auto"/>
                <w:sz w:val="20"/>
                <w:szCs w:val="20"/>
              </w:rPr>
            </w:pPr>
          </w:p>
        </w:tc>
      </w:tr>
    </w:tbl>
    <w:p w14:paraId="0D3794D3" w14:textId="77777777" w:rsidR="00060CC0" w:rsidRPr="00E04BAC" w:rsidRDefault="00060CC0" w:rsidP="00060CC0">
      <w:pPr>
        <w:rPr>
          <w:rFonts w:ascii="Calibri" w:hAnsi="Calibri"/>
        </w:rPr>
      </w:pPr>
    </w:p>
    <w:p w14:paraId="59AAB14E" w14:textId="77777777" w:rsidR="00060CC0" w:rsidRPr="00E04BAC" w:rsidRDefault="00060CC0" w:rsidP="00060CC0">
      <w:pPr>
        <w:rPr>
          <w:rFonts w:ascii="Calibri" w:hAnsi="Calibri"/>
        </w:rPr>
      </w:pPr>
    </w:p>
    <w:p w14:paraId="11EC6DDE" w14:textId="77777777" w:rsidR="00060CC0" w:rsidRPr="00E04BAC" w:rsidRDefault="00060CC0" w:rsidP="00060CC0">
      <w:pPr>
        <w:rPr>
          <w:rFonts w:ascii="Calibri" w:hAnsi="Calibri"/>
        </w:rPr>
      </w:pPr>
    </w:p>
    <w:p w14:paraId="41B4B305" w14:textId="77777777" w:rsidR="00060CC0" w:rsidRPr="00E04BAC" w:rsidRDefault="00060CC0" w:rsidP="00060CC0">
      <w:pPr>
        <w:rPr>
          <w:rFonts w:ascii="Calibri" w:hAnsi="Calibri"/>
        </w:rPr>
      </w:pPr>
    </w:p>
    <w:p w14:paraId="706FDADC" w14:textId="77777777" w:rsidR="00060CC0" w:rsidRPr="00E04BAC" w:rsidRDefault="00060CC0">
      <w:pPr>
        <w:rPr>
          <w:rFonts w:ascii="Calibri" w:hAnsi="Calibri"/>
        </w:rPr>
      </w:pPr>
      <w:r w:rsidRPr="00E04BAC">
        <w:rPr>
          <w:rFonts w:ascii="Calibri" w:hAnsi="Calibri"/>
        </w:rPr>
        <w:br w:type="page"/>
      </w:r>
    </w:p>
    <w:p w14:paraId="0E2C300C" w14:textId="77777777" w:rsidR="00060CC0" w:rsidRPr="00E04BAC" w:rsidRDefault="00060CC0"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60CC0" w:rsidRPr="00E04BAC" w14:paraId="376CA207" w14:textId="77777777" w:rsidTr="00060CC0">
        <w:trPr>
          <w:trHeight w:val="791"/>
        </w:trPr>
        <w:tc>
          <w:tcPr>
            <w:tcW w:w="2405" w:type="dxa"/>
            <w:shd w:val="clear" w:color="auto" w:fill="C00000"/>
          </w:tcPr>
          <w:p w14:paraId="503BF53B" w14:textId="606AA88C"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PI 7.2</w:t>
            </w:r>
          </w:p>
        </w:tc>
        <w:tc>
          <w:tcPr>
            <w:tcW w:w="6605" w:type="dxa"/>
          </w:tcPr>
          <w:p w14:paraId="273BAD1B" w14:textId="3D70AB83" w:rsidR="00060CC0" w:rsidRPr="00E04BAC" w:rsidRDefault="00060CC0" w:rsidP="00060CC0">
            <w:pPr>
              <w:rPr>
                <w:rFonts w:ascii="Calibri" w:hAnsi="Calibri" w:cs="Calibri"/>
                <w:sz w:val="28"/>
                <w:szCs w:val="28"/>
              </w:rPr>
            </w:pPr>
            <w:r w:rsidRPr="00E04BAC">
              <w:rPr>
                <w:rFonts w:ascii="Calibri" w:hAnsi="Calibri" w:cs="Calibri"/>
                <w:bCs/>
                <w:color w:val="000000"/>
                <w:sz w:val="28"/>
                <w:szCs w:val="28"/>
              </w:rPr>
              <w:t xml:space="preserve">Student training for technology enhanced learning is adequately resourced. </w:t>
            </w:r>
            <w:r w:rsidRPr="00E04BAC">
              <w:rPr>
                <w:rFonts w:ascii="MS Mincho" w:eastAsia="MS Mincho" w:hAnsi="MS Mincho" w:cs="MS Mincho"/>
                <w:b/>
                <w:bCs/>
                <w:color w:val="000000"/>
                <w:sz w:val="22"/>
                <w:szCs w:val="22"/>
              </w:rPr>
              <w:t>   </w:t>
            </w:r>
          </w:p>
        </w:tc>
      </w:tr>
    </w:tbl>
    <w:p w14:paraId="5D90A961" w14:textId="77777777" w:rsidR="00060CC0" w:rsidRPr="00E04BAC" w:rsidRDefault="00060CC0" w:rsidP="00060CC0">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60CC0" w:rsidRPr="00E04BAC" w14:paraId="748F5F43" w14:textId="77777777" w:rsidTr="00060CC0">
        <w:trPr>
          <w:trHeight w:val="754"/>
        </w:trPr>
        <w:tc>
          <w:tcPr>
            <w:tcW w:w="2405" w:type="dxa"/>
            <w:shd w:val="clear" w:color="auto" w:fill="C00000"/>
          </w:tcPr>
          <w:p w14:paraId="11BEC8FB"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5F30F762" w14:textId="039B0395" w:rsidR="00060CC0" w:rsidRPr="00E04BAC" w:rsidRDefault="00060CC0" w:rsidP="00060CC0">
            <w:pPr>
              <w:rPr>
                <w:rFonts w:ascii="Calibri" w:hAnsi="Calibri"/>
              </w:rPr>
            </w:pPr>
            <w:r w:rsidRPr="00E04BAC">
              <w:rPr>
                <w:rFonts w:ascii="Calibri" w:hAnsi="Calibri" w:cs="Calibri"/>
                <w:color w:val="000000" w:themeColor="text1"/>
                <w:sz w:val="22"/>
                <w:szCs w:val="22"/>
              </w:rPr>
              <w:t>Does the data provided to review student training indicate a need to change service provision for efficiency of scale (</w:t>
            </w:r>
            <w:r w:rsidR="009772B1" w:rsidRPr="00E04BAC">
              <w:rPr>
                <w:rFonts w:ascii="Calibri" w:hAnsi="Calibri" w:cs="Calibri"/>
                <w:color w:val="000000" w:themeColor="text1"/>
                <w:sz w:val="22"/>
                <w:szCs w:val="22"/>
              </w:rPr>
              <w:t>for example,  f</w:t>
            </w:r>
            <w:r w:rsidRPr="00E04BAC">
              <w:rPr>
                <w:rFonts w:ascii="Calibri" w:hAnsi="Calibri" w:cs="Calibri"/>
                <w:color w:val="000000" w:themeColor="text1"/>
                <w:sz w:val="22"/>
                <w:szCs w:val="22"/>
              </w:rPr>
              <w:t>rom workshops to online), or are extra resources ($) required to accommodate vital training services?</w:t>
            </w:r>
          </w:p>
        </w:tc>
      </w:tr>
    </w:tbl>
    <w:p w14:paraId="3B46866D" w14:textId="77777777" w:rsidR="00060CC0" w:rsidRPr="00E04BAC" w:rsidRDefault="00060CC0" w:rsidP="00060CC0">
      <w:pPr>
        <w:pStyle w:val="Author"/>
        <w:rPr>
          <w:rFonts w:ascii="Calibri" w:hAnsi="Calibri"/>
        </w:rPr>
      </w:pPr>
    </w:p>
    <w:p w14:paraId="1B9FCB75" w14:textId="77777777" w:rsidR="00060CC0" w:rsidRPr="00E04BAC" w:rsidRDefault="00060CC0" w:rsidP="003550C2">
      <w:pPr>
        <w:pStyle w:val="Author"/>
        <w:outlineLvl w:val="0"/>
        <w:rPr>
          <w:rFonts w:ascii="Calibri" w:hAnsi="Calibri"/>
        </w:rPr>
      </w:pPr>
      <w:r w:rsidRPr="00E04BAC">
        <w:rPr>
          <w:rFonts w:ascii="Calibri" w:hAnsi="Calibri"/>
        </w:rPr>
        <w:t>YOUR INPUT</w:t>
      </w:r>
    </w:p>
    <w:p w14:paraId="6642498B"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6C8B445D" w14:textId="77777777" w:rsidR="00E04BAC" w:rsidRPr="00E04BAC" w:rsidRDefault="00E04BAC" w:rsidP="00060CC0">
      <w:pPr>
        <w:rPr>
          <w:rFonts w:ascii="Calibri" w:hAnsi="Calibri"/>
          <w:i/>
          <w:color w:val="C00000"/>
        </w:rPr>
      </w:pPr>
    </w:p>
    <w:p w14:paraId="1161D40E" w14:textId="024D5A3B" w:rsidR="00060CC0" w:rsidRPr="00E04BAC" w:rsidRDefault="00060CC0" w:rsidP="0062538C">
      <w:pPr>
        <w:shd w:val="clear" w:color="auto" w:fill="DBE6EB" w:themeFill="accent5" w:themeFillTint="33"/>
        <w:rPr>
          <w:rFonts w:ascii="Calibri" w:hAnsi="Calibri" w:cs="Calibri"/>
          <w:i/>
          <w:color w:val="000000" w:themeColor="text1"/>
          <w:sz w:val="22"/>
          <w:szCs w:val="22"/>
        </w:rPr>
      </w:pPr>
      <w:r w:rsidRPr="00E04BAC">
        <w:rPr>
          <w:rFonts w:ascii="Calibri" w:hAnsi="Calibri" w:cs="Calibri"/>
          <w:i/>
          <w:color w:val="000000" w:themeColor="text1"/>
          <w:sz w:val="22"/>
          <w:szCs w:val="22"/>
        </w:rPr>
        <w:t>Use review data (</w:t>
      </w:r>
      <w:r w:rsidR="00E04BAC" w:rsidRPr="00E04BAC">
        <w:rPr>
          <w:rFonts w:ascii="Calibri" w:hAnsi="Calibri" w:cs="Calibri"/>
          <w:i/>
          <w:color w:val="000000" w:themeColor="text1"/>
          <w:sz w:val="22"/>
          <w:szCs w:val="22"/>
        </w:rPr>
        <w:t>for example,</w:t>
      </w:r>
      <w:r w:rsidRPr="00E04BAC">
        <w:rPr>
          <w:rFonts w:ascii="Calibri" w:hAnsi="Calibri" w:cs="Calibri"/>
          <w:i/>
          <w:color w:val="000000" w:themeColor="text1"/>
          <w:sz w:val="22"/>
          <w:szCs w:val="22"/>
        </w:rPr>
        <w:t xml:space="preserve"> training metrics and feedback) to ascertain the overhead of student training services.   </w:t>
      </w:r>
    </w:p>
    <w:p w14:paraId="1CDE324A" w14:textId="77777777" w:rsidR="00E04BAC" w:rsidRPr="00E04BAC" w:rsidRDefault="00E04BAC" w:rsidP="00060CC0">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060CC0" w:rsidRPr="00E04BAC" w14:paraId="2AF733F1" w14:textId="77777777" w:rsidTr="00060CC0">
        <w:trPr>
          <w:trHeight w:val="754"/>
        </w:trPr>
        <w:tc>
          <w:tcPr>
            <w:tcW w:w="2405" w:type="dxa"/>
            <w:shd w:val="clear" w:color="auto" w:fill="C00000"/>
          </w:tcPr>
          <w:p w14:paraId="7110DE1F" w14:textId="77777777" w:rsidR="00060CC0" w:rsidRPr="00E04BAC" w:rsidRDefault="00060CC0" w:rsidP="00060CC0">
            <w:pPr>
              <w:rPr>
                <w:rFonts w:ascii="Calibri" w:hAnsi="Calibri"/>
                <w:color w:val="FFFFFF" w:themeColor="background1"/>
                <w:sz w:val="22"/>
                <w:szCs w:val="22"/>
              </w:rPr>
            </w:pPr>
          </w:p>
          <w:p w14:paraId="2F263E94"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34A4F01A" w14:textId="4D002B92" w:rsidR="00E73095" w:rsidRPr="00E73095" w:rsidRDefault="00E73095" w:rsidP="00E73095">
            <w:pPr>
              <w:rPr>
                <w:rFonts w:ascii="Calibri" w:hAnsi="Calibri"/>
                <w:b/>
                <w:color w:val="000000"/>
                <w:sz w:val="20"/>
                <w:szCs w:val="20"/>
                <w:shd w:val="clear" w:color="auto" w:fill="FFFFFF"/>
              </w:rPr>
            </w:pPr>
            <w:proofErr w:type="spellStart"/>
            <w:r w:rsidRPr="00E73095">
              <w:rPr>
                <w:rFonts w:ascii="Calibri" w:hAnsi="Calibri"/>
                <w:b/>
                <w:color w:val="000000"/>
                <w:sz w:val="20"/>
                <w:szCs w:val="20"/>
                <w:shd w:val="clear" w:color="auto" w:fill="FFFFFF"/>
              </w:rPr>
              <w:t>Shes</w:t>
            </w:r>
            <w:proofErr w:type="spellEnd"/>
            <w:r w:rsidRPr="00E73095">
              <w:rPr>
                <w:rFonts w:ascii="Calibri" w:hAnsi="Calibri"/>
                <w:b/>
                <w:color w:val="000000"/>
                <w:sz w:val="20"/>
                <w:szCs w:val="20"/>
                <w:shd w:val="clear" w:color="auto" w:fill="FFFFFF"/>
              </w:rPr>
              <w:t xml:space="preserve">, P. &amp; Armitage, S. (2002). Beyond the Administrative Core: Creating Web-based Student Services for Online Learners. WCET LAAP Project. </w:t>
            </w:r>
          </w:p>
          <w:p w14:paraId="1A944D5E" w14:textId="216A7E25" w:rsidR="00E73095" w:rsidRPr="00E73095" w:rsidRDefault="00E73095" w:rsidP="00E73095">
            <w:pPr>
              <w:rPr>
                <w:rFonts w:ascii="Calibri" w:hAnsi="Calibri"/>
                <w:color w:val="000000"/>
                <w:sz w:val="20"/>
                <w:szCs w:val="20"/>
                <w:shd w:val="clear" w:color="auto" w:fill="FFFFFF"/>
              </w:rPr>
            </w:pPr>
            <w:r w:rsidRPr="00E73095">
              <w:rPr>
                <w:rFonts w:ascii="Calibri" w:hAnsi="Calibri"/>
                <w:color w:val="000000"/>
                <w:sz w:val="20"/>
                <w:szCs w:val="20"/>
                <w:shd w:val="clear" w:color="auto" w:fill="FFFFFF"/>
              </w:rPr>
              <w:t>Guidelines for creating Student Services Online.</w:t>
            </w:r>
          </w:p>
          <w:p w14:paraId="6A4E7AAF" w14:textId="3FFFAAE1" w:rsidR="00E73095" w:rsidRPr="00E73095" w:rsidRDefault="00677C16" w:rsidP="00E73095">
            <w:pPr>
              <w:rPr>
                <w:rFonts w:ascii="Calibri" w:hAnsi="Calibri"/>
                <w:color w:val="C00000"/>
                <w:sz w:val="20"/>
                <w:szCs w:val="20"/>
                <w:shd w:val="clear" w:color="auto" w:fill="FFFFFF"/>
              </w:rPr>
            </w:pPr>
            <w:hyperlink r:id="rId81" w:history="1">
              <w:r w:rsidR="00E73095" w:rsidRPr="00E73095">
                <w:rPr>
                  <w:rStyle w:val="Hyperlink"/>
                  <w:rFonts w:ascii="Calibri" w:hAnsi="Calibri"/>
                  <w:color w:val="C00000"/>
                  <w:sz w:val="20"/>
                  <w:szCs w:val="20"/>
                  <w:shd w:val="clear" w:color="auto" w:fill="FFFFFF"/>
                </w:rPr>
                <w:t>http://www.wcet.wiche.edu/wcet/docs/beyond/overview.pdf</w:t>
              </w:r>
            </w:hyperlink>
          </w:p>
          <w:p w14:paraId="059BA68B" w14:textId="3A004FE1" w:rsidR="00E73095" w:rsidRPr="00E73095" w:rsidRDefault="00E73095" w:rsidP="00E73095">
            <w:pPr>
              <w:rPr>
                <w:rFonts w:ascii="Calibri" w:hAnsi="Calibri"/>
                <w:color w:val="C00000"/>
              </w:rPr>
            </w:pPr>
          </w:p>
          <w:p w14:paraId="693B7C38" w14:textId="192A9EB1" w:rsidR="00060CC0" w:rsidRPr="00E04BAC" w:rsidRDefault="00060CC0" w:rsidP="00060CC0">
            <w:pPr>
              <w:rPr>
                <w:rFonts w:ascii="Calibri" w:hAnsi="Calibri" w:cs="Arial"/>
                <w:color w:val="auto"/>
                <w:sz w:val="20"/>
                <w:szCs w:val="20"/>
              </w:rPr>
            </w:pPr>
          </w:p>
          <w:p w14:paraId="2A1962FC" w14:textId="77777777" w:rsidR="00060CC0" w:rsidRPr="00E04BAC" w:rsidRDefault="00060CC0" w:rsidP="00060CC0">
            <w:pPr>
              <w:rPr>
                <w:rFonts w:ascii="Calibri" w:hAnsi="Calibri" w:cs="Arial"/>
                <w:color w:val="auto"/>
                <w:sz w:val="20"/>
                <w:szCs w:val="20"/>
              </w:rPr>
            </w:pPr>
          </w:p>
        </w:tc>
      </w:tr>
    </w:tbl>
    <w:p w14:paraId="68906895" w14:textId="068683D9" w:rsidR="00060CC0" w:rsidRPr="00E04BAC" w:rsidRDefault="00060CC0" w:rsidP="00060CC0">
      <w:pPr>
        <w:rPr>
          <w:rFonts w:ascii="Calibri" w:hAnsi="Calibri"/>
        </w:rPr>
      </w:pPr>
    </w:p>
    <w:p w14:paraId="717CD9B8" w14:textId="5DB96965" w:rsidR="00060CC0" w:rsidRPr="00E04BAC" w:rsidRDefault="00060CC0" w:rsidP="00060CC0">
      <w:pPr>
        <w:rPr>
          <w:rFonts w:ascii="Calibri" w:hAnsi="Calibri"/>
        </w:rPr>
      </w:pPr>
    </w:p>
    <w:p w14:paraId="2D0D23C8" w14:textId="6C226C32" w:rsidR="00060CC0" w:rsidRPr="00E04BAC" w:rsidRDefault="00060CC0" w:rsidP="00060CC0">
      <w:pPr>
        <w:rPr>
          <w:rFonts w:ascii="Calibri" w:hAnsi="Calibri"/>
        </w:rPr>
      </w:pPr>
    </w:p>
    <w:p w14:paraId="7F9DB15F" w14:textId="5FAA896A" w:rsidR="00060CC0" w:rsidRPr="00E04BAC" w:rsidRDefault="00060CC0" w:rsidP="00060CC0">
      <w:pPr>
        <w:rPr>
          <w:rFonts w:ascii="Calibri" w:hAnsi="Calibri"/>
        </w:rPr>
      </w:pPr>
    </w:p>
    <w:p w14:paraId="2C6683BF" w14:textId="73D900DD" w:rsidR="00060CC0" w:rsidRPr="00E04BAC" w:rsidRDefault="00060CC0" w:rsidP="00060CC0">
      <w:pPr>
        <w:rPr>
          <w:rFonts w:ascii="Calibri" w:hAnsi="Calibri"/>
        </w:rPr>
      </w:pPr>
    </w:p>
    <w:p w14:paraId="67030D40" w14:textId="7B2050E6" w:rsidR="00060CC0" w:rsidRPr="00E04BAC" w:rsidRDefault="00060CC0" w:rsidP="00060CC0">
      <w:pPr>
        <w:rPr>
          <w:rFonts w:ascii="Calibri" w:hAnsi="Calibri"/>
        </w:rPr>
      </w:pPr>
    </w:p>
    <w:p w14:paraId="21CC830A" w14:textId="3DCBD74C" w:rsidR="00060CC0" w:rsidRPr="00E04BAC" w:rsidRDefault="00060CC0" w:rsidP="00060CC0">
      <w:pPr>
        <w:rPr>
          <w:rFonts w:ascii="Calibri" w:hAnsi="Calibri"/>
        </w:rPr>
      </w:pPr>
    </w:p>
    <w:p w14:paraId="500F4F15" w14:textId="7659B59D" w:rsidR="00060CC0" w:rsidRPr="00E04BAC" w:rsidRDefault="00060CC0" w:rsidP="00060CC0">
      <w:pPr>
        <w:rPr>
          <w:rFonts w:ascii="Calibri" w:hAnsi="Calibri"/>
        </w:rPr>
      </w:pPr>
    </w:p>
    <w:p w14:paraId="6A9931D5" w14:textId="1219A481" w:rsidR="00060CC0" w:rsidRPr="00E04BAC" w:rsidRDefault="00060CC0" w:rsidP="00060CC0">
      <w:pPr>
        <w:rPr>
          <w:rFonts w:ascii="Calibri" w:hAnsi="Calibri"/>
        </w:rPr>
      </w:pPr>
    </w:p>
    <w:p w14:paraId="73CD483E" w14:textId="25595C53" w:rsidR="00060CC0" w:rsidRPr="00E04BAC" w:rsidRDefault="00060CC0">
      <w:pPr>
        <w:rPr>
          <w:rFonts w:ascii="Calibri" w:hAnsi="Calibri"/>
        </w:rPr>
      </w:pPr>
      <w:r w:rsidRPr="00E04BAC">
        <w:rPr>
          <w:rFonts w:ascii="Calibri" w:hAnsi="Calibri"/>
        </w:rPr>
        <w:br w:type="page"/>
      </w:r>
    </w:p>
    <w:p w14:paraId="214B459B" w14:textId="77777777" w:rsidR="00060CC0" w:rsidRPr="00E04BAC" w:rsidRDefault="00060CC0"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60CC0" w:rsidRPr="00E04BAC" w14:paraId="22F471F5" w14:textId="77777777" w:rsidTr="00060CC0">
        <w:trPr>
          <w:trHeight w:val="791"/>
        </w:trPr>
        <w:tc>
          <w:tcPr>
            <w:tcW w:w="2405" w:type="dxa"/>
            <w:shd w:val="clear" w:color="auto" w:fill="C00000"/>
          </w:tcPr>
          <w:p w14:paraId="5FBA1CC1" w14:textId="600089C2"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PI 7.3</w:t>
            </w:r>
          </w:p>
        </w:tc>
        <w:tc>
          <w:tcPr>
            <w:tcW w:w="6605" w:type="dxa"/>
          </w:tcPr>
          <w:p w14:paraId="01EE02F7" w14:textId="10F329B3" w:rsidR="00060CC0" w:rsidRPr="00E04BAC" w:rsidRDefault="00060CC0" w:rsidP="00060CC0">
            <w:pPr>
              <w:rPr>
                <w:rFonts w:ascii="Calibri" w:hAnsi="Calibri" w:cs="Calibri"/>
                <w:sz w:val="28"/>
                <w:szCs w:val="28"/>
              </w:rPr>
            </w:pPr>
            <w:r w:rsidRPr="00E04BAC">
              <w:rPr>
                <w:rFonts w:ascii="Calibri" w:hAnsi="Calibri" w:cs="Calibri"/>
                <w:bCs/>
                <w:color w:val="000000"/>
                <w:sz w:val="28"/>
                <w:szCs w:val="28"/>
              </w:rPr>
              <w:t>There are procedures in place to regularly evaluate the training and training resources provided for students.</w:t>
            </w:r>
          </w:p>
        </w:tc>
      </w:tr>
    </w:tbl>
    <w:p w14:paraId="16C48EA3" w14:textId="77777777" w:rsidR="00060CC0" w:rsidRPr="00E04BAC" w:rsidRDefault="00060CC0" w:rsidP="00060CC0">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60CC0" w:rsidRPr="00E04BAC" w14:paraId="3D4A7417" w14:textId="77777777" w:rsidTr="00060CC0">
        <w:trPr>
          <w:trHeight w:val="754"/>
        </w:trPr>
        <w:tc>
          <w:tcPr>
            <w:tcW w:w="2405" w:type="dxa"/>
            <w:shd w:val="clear" w:color="auto" w:fill="C00000"/>
          </w:tcPr>
          <w:p w14:paraId="0DA0CA66"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6C8173F5" w14:textId="18BAC681" w:rsidR="00060CC0" w:rsidRPr="00E04BAC" w:rsidRDefault="00060CC0" w:rsidP="00060CC0">
            <w:pPr>
              <w:rPr>
                <w:rFonts w:ascii="Calibri" w:hAnsi="Calibri"/>
              </w:rPr>
            </w:pPr>
            <w:r w:rsidRPr="00E04BAC">
              <w:rPr>
                <w:rFonts w:ascii="Calibri" w:hAnsi="Calibri" w:cs="Calibri"/>
                <w:color w:val="000000" w:themeColor="text1"/>
                <w:sz w:val="22"/>
                <w:szCs w:val="22"/>
              </w:rPr>
              <w:t xml:space="preserve">Are these procedures adequate to identify areas of continuous improvement and efficiency?  </w:t>
            </w:r>
          </w:p>
        </w:tc>
      </w:tr>
    </w:tbl>
    <w:p w14:paraId="6C547A62" w14:textId="77777777" w:rsidR="00060CC0" w:rsidRPr="00E04BAC" w:rsidRDefault="00060CC0" w:rsidP="00060CC0">
      <w:pPr>
        <w:pStyle w:val="Author"/>
        <w:rPr>
          <w:rFonts w:ascii="Calibri" w:hAnsi="Calibri"/>
        </w:rPr>
      </w:pPr>
    </w:p>
    <w:p w14:paraId="7FE7EE3E" w14:textId="77777777" w:rsidR="00060CC0" w:rsidRPr="00E04BAC" w:rsidRDefault="00060CC0" w:rsidP="003550C2">
      <w:pPr>
        <w:pStyle w:val="Author"/>
        <w:outlineLvl w:val="0"/>
        <w:rPr>
          <w:rFonts w:ascii="Calibri" w:hAnsi="Calibri"/>
        </w:rPr>
      </w:pPr>
      <w:r w:rsidRPr="00E04BAC">
        <w:rPr>
          <w:rFonts w:ascii="Calibri" w:hAnsi="Calibri"/>
        </w:rPr>
        <w:t>YOUR INPUT</w:t>
      </w:r>
    </w:p>
    <w:p w14:paraId="180C41A6"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0107A1FE" w14:textId="77777777" w:rsidR="00E04BAC" w:rsidRPr="00E04BAC" w:rsidRDefault="00E04BAC" w:rsidP="00060CC0">
      <w:pPr>
        <w:rPr>
          <w:rFonts w:ascii="Calibri" w:hAnsi="Calibri"/>
          <w:i/>
          <w:color w:val="C00000"/>
        </w:rPr>
      </w:pPr>
    </w:p>
    <w:p w14:paraId="7D40D7F7" w14:textId="03885FFE" w:rsidR="00060CC0" w:rsidRPr="00E04BAC" w:rsidRDefault="00060CC0"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List procedures and responsible units for review and evaluation across student training and resources. For example:</w:t>
      </w:r>
    </w:p>
    <w:tbl>
      <w:tblPr>
        <w:tblStyle w:val="TableGrid"/>
        <w:tblW w:w="0" w:type="auto"/>
        <w:tblLook w:val="04A0" w:firstRow="1" w:lastRow="0" w:firstColumn="1" w:lastColumn="0" w:noHBand="0" w:noVBand="1"/>
      </w:tblPr>
      <w:tblGrid>
        <w:gridCol w:w="3103"/>
        <w:gridCol w:w="3170"/>
        <w:gridCol w:w="2737"/>
      </w:tblGrid>
      <w:tr w:rsidR="00060CC0" w:rsidRPr="00E04BAC" w14:paraId="49BED1FE" w14:textId="6FC2A634" w:rsidTr="00060CC0">
        <w:tc>
          <w:tcPr>
            <w:tcW w:w="3103" w:type="dxa"/>
          </w:tcPr>
          <w:p w14:paraId="463611FF" w14:textId="63A58AE8" w:rsidR="00060CC0" w:rsidRPr="00E04BAC" w:rsidRDefault="00060CC0"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Student Training / Resources</w:t>
            </w:r>
          </w:p>
        </w:tc>
        <w:tc>
          <w:tcPr>
            <w:tcW w:w="3170" w:type="dxa"/>
          </w:tcPr>
          <w:p w14:paraId="235D34C9" w14:textId="5CB3894B" w:rsidR="00060CC0" w:rsidRPr="00E04BAC" w:rsidRDefault="00060CC0"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Responsible Unit</w:t>
            </w:r>
          </w:p>
        </w:tc>
        <w:tc>
          <w:tcPr>
            <w:tcW w:w="2737" w:type="dxa"/>
          </w:tcPr>
          <w:p w14:paraId="196EFDE6" w14:textId="257A3236" w:rsidR="00060CC0" w:rsidRPr="00E04BAC" w:rsidRDefault="00060CC0"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Procedures</w:t>
            </w:r>
          </w:p>
        </w:tc>
      </w:tr>
      <w:tr w:rsidR="00060CC0" w:rsidRPr="00E04BAC" w14:paraId="5E8DFE7F" w14:textId="520F0E56" w:rsidTr="00060CC0">
        <w:tc>
          <w:tcPr>
            <w:tcW w:w="3103" w:type="dxa"/>
          </w:tcPr>
          <w:p w14:paraId="388AE859" w14:textId="25C9D751" w:rsidR="00060CC0" w:rsidRPr="00E04BAC" w:rsidRDefault="00060CC0"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ICT Training Resources</w:t>
            </w:r>
          </w:p>
        </w:tc>
        <w:tc>
          <w:tcPr>
            <w:tcW w:w="3170" w:type="dxa"/>
          </w:tcPr>
          <w:p w14:paraId="44006776" w14:textId="3D0A928A" w:rsidR="00060CC0" w:rsidRPr="00E04BAC" w:rsidRDefault="00060CC0"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Library</w:t>
            </w:r>
          </w:p>
        </w:tc>
        <w:tc>
          <w:tcPr>
            <w:tcW w:w="2737" w:type="dxa"/>
          </w:tcPr>
          <w:p w14:paraId="26A5D269" w14:textId="1E9A9AF7" w:rsidR="00060CC0" w:rsidRPr="00E04BAC" w:rsidRDefault="00060CC0"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 xml:space="preserve">Annual Review of Demand, </w:t>
            </w:r>
            <w:r w:rsidR="00634A21" w:rsidRPr="00E04BAC">
              <w:rPr>
                <w:rFonts w:ascii="Calibri" w:hAnsi="Calibri" w:cs="Calibri"/>
                <w:i/>
                <w:iCs/>
                <w:color w:val="000000" w:themeColor="text1"/>
                <w:sz w:val="22"/>
                <w:szCs w:val="22"/>
              </w:rPr>
              <w:t>, uptake and m</w:t>
            </w:r>
            <w:r w:rsidRPr="00E04BAC">
              <w:rPr>
                <w:rFonts w:ascii="Calibri" w:hAnsi="Calibri" w:cs="Calibri"/>
                <w:i/>
                <w:iCs/>
                <w:color w:val="000000" w:themeColor="text1"/>
                <w:sz w:val="22"/>
                <w:szCs w:val="22"/>
              </w:rPr>
              <w:t>etrics</w:t>
            </w:r>
          </w:p>
        </w:tc>
      </w:tr>
    </w:tbl>
    <w:p w14:paraId="21D7428E" w14:textId="77777777" w:rsidR="00060CC0" w:rsidRPr="00E04BAC" w:rsidRDefault="00060CC0" w:rsidP="00060CC0">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060CC0" w:rsidRPr="00E04BAC" w14:paraId="1708832A" w14:textId="77777777" w:rsidTr="00060CC0">
        <w:trPr>
          <w:trHeight w:val="754"/>
        </w:trPr>
        <w:tc>
          <w:tcPr>
            <w:tcW w:w="2405" w:type="dxa"/>
            <w:shd w:val="clear" w:color="auto" w:fill="C00000"/>
          </w:tcPr>
          <w:p w14:paraId="3BAA236E" w14:textId="77777777" w:rsidR="00060CC0" w:rsidRPr="00E04BAC" w:rsidRDefault="00060CC0" w:rsidP="00060CC0">
            <w:pPr>
              <w:rPr>
                <w:rFonts w:ascii="Calibri" w:hAnsi="Calibri"/>
                <w:color w:val="FFFFFF" w:themeColor="background1"/>
                <w:sz w:val="22"/>
                <w:szCs w:val="22"/>
              </w:rPr>
            </w:pPr>
          </w:p>
          <w:p w14:paraId="091E00D1" w14:textId="77777777" w:rsidR="00060CC0" w:rsidRPr="00E04BAC" w:rsidRDefault="00060CC0" w:rsidP="00060CC0">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5F11FAD6" w14:textId="3EE7475B" w:rsidR="00060CC0" w:rsidRPr="00E04BAC" w:rsidRDefault="00F35FEF" w:rsidP="00060CC0">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82" w:history="1">
              <w:r>
                <w:rPr>
                  <w:rStyle w:val="Hyperlink"/>
                  <w:rFonts w:ascii="Calibri" w:hAnsi="Calibri"/>
                  <w:i/>
                  <w:sz w:val="20"/>
                  <w:szCs w:val="20"/>
                </w:rPr>
                <w:t>https://goo.gl/forms/md2VHLU4R20e2BiD3</w:t>
              </w:r>
            </w:hyperlink>
            <w:r w:rsidRPr="0079262B">
              <w:rPr>
                <w:rFonts w:ascii="Calibri" w:hAnsi="Calibri"/>
                <w:i/>
                <w:sz w:val="20"/>
                <w:szCs w:val="20"/>
              </w:rPr>
              <w:br/>
            </w:r>
          </w:p>
          <w:p w14:paraId="4FD0C453" w14:textId="77777777" w:rsidR="00060CC0" w:rsidRPr="00E04BAC" w:rsidRDefault="00060CC0" w:rsidP="00060CC0">
            <w:pPr>
              <w:rPr>
                <w:rFonts w:ascii="Calibri" w:hAnsi="Calibri" w:cs="Arial"/>
                <w:color w:val="auto"/>
                <w:sz w:val="20"/>
                <w:szCs w:val="20"/>
              </w:rPr>
            </w:pPr>
          </w:p>
        </w:tc>
      </w:tr>
    </w:tbl>
    <w:p w14:paraId="7037A1E8" w14:textId="35CB43BA" w:rsidR="00060CC0" w:rsidRPr="00E04BAC" w:rsidRDefault="00060CC0" w:rsidP="00060CC0">
      <w:pPr>
        <w:rPr>
          <w:rFonts w:ascii="Calibri" w:hAnsi="Calibri"/>
        </w:rPr>
      </w:pPr>
    </w:p>
    <w:p w14:paraId="51F21547" w14:textId="4F273569" w:rsidR="00634A21" w:rsidRPr="00E04BAC" w:rsidRDefault="00634A21" w:rsidP="00060CC0">
      <w:pPr>
        <w:rPr>
          <w:rFonts w:ascii="Calibri" w:hAnsi="Calibri"/>
        </w:rPr>
      </w:pPr>
    </w:p>
    <w:p w14:paraId="2E38D736" w14:textId="55A4F2D4" w:rsidR="00634A21" w:rsidRPr="00E04BAC" w:rsidRDefault="00634A21" w:rsidP="00060CC0">
      <w:pPr>
        <w:rPr>
          <w:rFonts w:ascii="Calibri" w:hAnsi="Calibri"/>
        </w:rPr>
      </w:pPr>
    </w:p>
    <w:p w14:paraId="3404A268" w14:textId="30D73F22" w:rsidR="00634A21" w:rsidRPr="00E04BAC" w:rsidRDefault="00634A21" w:rsidP="00060CC0">
      <w:pPr>
        <w:rPr>
          <w:rFonts w:ascii="Calibri" w:hAnsi="Calibri"/>
        </w:rPr>
      </w:pPr>
    </w:p>
    <w:p w14:paraId="4C9DBC8A" w14:textId="5A56D505" w:rsidR="00634A21" w:rsidRPr="00E04BAC" w:rsidRDefault="00634A21" w:rsidP="00060CC0">
      <w:pPr>
        <w:rPr>
          <w:rFonts w:ascii="Calibri" w:hAnsi="Calibri"/>
        </w:rPr>
      </w:pPr>
    </w:p>
    <w:p w14:paraId="50370751" w14:textId="6A209AD8" w:rsidR="00634A21" w:rsidRPr="00E04BAC" w:rsidRDefault="00634A21" w:rsidP="00060CC0">
      <w:pPr>
        <w:rPr>
          <w:rFonts w:ascii="Calibri" w:hAnsi="Calibri"/>
        </w:rPr>
      </w:pPr>
    </w:p>
    <w:p w14:paraId="7FE14A4C" w14:textId="00EC5327" w:rsidR="00634A21" w:rsidRPr="00E04BAC" w:rsidRDefault="00634A21" w:rsidP="00060CC0">
      <w:pPr>
        <w:rPr>
          <w:rFonts w:ascii="Calibri" w:hAnsi="Calibri"/>
        </w:rPr>
      </w:pPr>
    </w:p>
    <w:p w14:paraId="74CDB0D7" w14:textId="12060B2A" w:rsidR="00634A21" w:rsidRPr="00E04BAC" w:rsidRDefault="00634A21">
      <w:pPr>
        <w:rPr>
          <w:rFonts w:ascii="Calibri" w:hAnsi="Calibri"/>
        </w:rPr>
      </w:pPr>
      <w:r w:rsidRPr="00E04BAC">
        <w:rPr>
          <w:rFonts w:ascii="Calibri" w:hAnsi="Calibri"/>
        </w:rPr>
        <w:br w:type="page"/>
      </w:r>
    </w:p>
    <w:p w14:paraId="15645E2D" w14:textId="77777777" w:rsidR="00634A21" w:rsidRPr="00E04BAC" w:rsidRDefault="00634A21"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634A21" w:rsidRPr="00E04BAC" w14:paraId="11394E47" w14:textId="77777777" w:rsidTr="00D2390D">
        <w:trPr>
          <w:trHeight w:val="791"/>
        </w:trPr>
        <w:tc>
          <w:tcPr>
            <w:tcW w:w="2405" w:type="dxa"/>
            <w:shd w:val="clear" w:color="auto" w:fill="C00000"/>
          </w:tcPr>
          <w:p w14:paraId="467DB20C" w14:textId="061F4FB4"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PI 7.4</w:t>
            </w:r>
          </w:p>
        </w:tc>
        <w:tc>
          <w:tcPr>
            <w:tcW w:w="6605" w:type="dxa"/>
          </w:tcPr>
          <w:p w14:paraId="5F245E0F" w14:textId="12F8E235" w:rsidR="00634A21" w:rsidRPr="00E04BAC" w:rsidRDefault="00634A21" w:rsidP="00D2390D">
            <w:pPr>
              <w:rPr>
                <w:rFonts w:ascii="Calibri" w:hAnsi="Calibri" w:cs="Calibri"/>
                <w:sz w:val="28"/>
                <w:szCs w:val="28"/>
              </w:rPr>
            </w:pPr>
            <w:r w:rsidRPr="00E04BAC">
              <w:rPr>
                <w:rFonts w:ascii="Calibri" w:hAnsi="Calibri" w:cs="Calibri"/>
                <w:color w:val="000000"/>
                <w:sz w:val="28"/>
                <w:szCs w:val="28"/>
              </w:rPr>
              <w:t>Coordination occurs between those areas providing training for students</w:t>
            </w:r>
            <w:r w:rsidRPr="00E04BAC">
              <w:rPr>
                <w:rFonts w:ascii="Calibri" w:hAnsi="Calibri" w:cs="Calibri"/>
                <w:b/>
                <w:color w:val="000000"/>
                <w:sz w:val="22"/>
                <w:szCs w:val="22"/>
              </w:rPr>
              <w:t>.</w:t>
            </w:r>
          </w:p>
        </w:tc>
      </w:tr>
    </w:tbl>
    <w:p w14:paraId="5E7CB1B0" w14:textId="77777777" w:rsidR="00634A21" w:rsidRPr="00E04BAC" w:rsidRDefault="00634A21" w:rsidP="00634A2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634A21" w:rsidRPr="00E04BAC" w14:paraId="647001E9" w14:textId="77777777" w:rsidTr="00D2390D">
        <w:trPr>
          <w:trHeight w:val="754"/>
        </w:trPr>
        <w:tc>
          <w:tcPr>
            <w:tcW w:w="2405" w:type="dxa"/>
            <w:shd w:val="clear" w:color="auto" w:fill="C00000"/>
          </w:tcPr>
          <w:p w14:paraId="70B99A1B"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1B59F09A" w14:textId="6A3E5C2E" w:rsidR="00634A21" w:rsidRPr="00E04BAC" w:rsidRDefault="00634A21" w:rsidP="00D2390D">
            <w:pPr>
              <w:rPr>
                <w:rFonts w:ascii="Calibri" w:hAnsi="Calibri"/>
              </w:rPr>
            </w:pPr>
            <w:r w:rsidRPr="00E04BAC">
              <w:rPr>
                <w:rFonts w:ascii="Calibri" w:hAnsi="Calibri" w:cs="Calibri"/>
                <w:color w:val="000000" w:themeColor="text1"/>
                <w:sz w:val="22"/>
                <w:szCs w:val="22"/>
              </w:rPr>
              <w:t>Are there areas where coordination could be implemented or enhanced?</w:t>
            </w:r>
          </w:p>
        </w:tc>
      </w:tr>
    </w:tbl>
    <w:p w14:paraId="380629CD" w14:textId="77777777" w:rsidR="00634A21" w:rsidRPr="00E04BAC" w:rsidRDefault="00634A21" w:rsidP="00634A21">
      <w:pPr>
        <w:pStyle w:val="Author"/>
        <w:rPr>
          <w:rFonts w:ascii="Calibri" w:hAnsi="Calibri"/>
        </w:rPr>
      </w:pPr>
    </w:p>
    <w:p w14:paraId="5F7E755D" w14:textId="77777777" w:rsidR="00634A21" w:rsidRPr="00E04BAC" w:rsidRDefault="00634A21" w:rsidP="003550C2">
      <w:pPr>
        <w:pStyle w:val="Author"/>
        <w:outlineLvl w:val="0"/>
        <w:rPr>
          <w:rFonts w:ascii="Calibri" w:hAnsi="Calibri"/>
        </w:rPr>
      </w:pPr>
      <w:r w:rsidRPr="00E04BAC">
        <w:rPr>
          <w:rFonts w:ascii="Calibri" w:hAnsi="Calibri"/>
        </w:rPr>
        <w:t>YOUR INPUT</w:t>
      </w:r>
    </w:p>
    <w:p w14:paraId="293F4337"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96D4BF4" w14:textId="77777777" w:rsidR="00E04BAC" w:rsidRPr="00E04BAC" w:rsidRDefault="00E04BAC" w:rsidP="00634A21">
      <w:pPr>
        <w:rPr>
          <w:rFonts w:ascii="Calibri" w:hAnsi="Calibri"/>
          <w:i/>
          <w:color w:val="000000" w:themeColor="text1"/>
        </w:rPr>
      </w:pPr>
    </w:p>
    <w:p w14:paraId="0FBF8988" w14:textId="306814FD" w:rsidR="00634A21" w:rsidRDefault="00634A21" w:rsidP="00096FEA">
      <w:pPr>
        <w:shd w:val="clear" w:color="auto" w:fill="DBE6EB" w:themeFill="accent5" w:themeFillTint="33"/>
        <w:outlineLvl w:val="0"/>
        <w:rPr>
          <w:rFonts w:ascii="Calibri" w:hAnsi="Calibri" w:cs="Calibri"/>
          <w:i/>
          <w:color w:val="000000" w:themeColor="text1"/>
          <w:sz w:val="22"/>
          <w:szCs w:val="22"/>
        </w:rPr>
      </w:pPr>
      <w:r w:rsidRPr="00E04BAC">
        <w:rPr>
          <w:rFonts w:ascii="Calibri" w:hAnsi="Calibri" w:cs="Calibri"/>
          <w:i/>
          <w:color w:val="000000" w:themeColor="text1"/>
          <w:sz w:val="22"/>
          <w:szCs w:val="22"/>
        </w:rPr>
        <w:t>List points of coordination between areas. For example</w:t>
      </w:r>
    </w:p>
    <w:p w14:paraId="38DECF2B" w14:textId="77777777" w:rsidR="00096FEA" w:rsidRPr="00E04BAC" w:rsidRDefault="00096FEA" w:rsidP="00096FEA">
      <w:pPr>
        <w:shd w:val="clear" w:color="auto" w:fill="DBE6EB" w:themeFill="accent5" w:themeFillTint="33"/>
        <w:outlineLvl w:val="0"/>
        <w:rPr>
          <w:rFonts w:ascii="Calibri" w:hAnsi="Calibri" w:cs="Calibri"/>
          <w:i/>
          <w:iCs/>
          <w:color w:val="000000" w:themeColor="text1"/>
          <w:sz w:val="22"/>
          <w:szCs w:val="22"/>
        </w:rPr>
      </w:pPr>
    </w:p>
    <w:tbl>
      <w:tblPr>
        <w:tblStyle w:val="TableGrid"/>
        <w:tblW w:w="0" w:type="auto"/>
        <w:tblLook w:val="04A0" w:firstRow="1" w:lastRow="0" w:firstColumn="1" w:lastColumn="0" w:noHBand="0" w:noVBand="1"/>
      </w:tblPr>
      <w:tblGrid>
        <w:gridCol w:w="3103"/>
        <w:gridCol w:w="3170"/>
        <w:gridCol w:w="2737"/>
      </w:tblGrid>
      <w:tr w:rsidR="00634A21" w:rsidRPr="00E04BAC" w14:paraId="7C922B0A" w14:textId="77777777" w:rsidTr="00D2390D">
        <w:tc>
          <w:tcPr>
            <w:tcW w:w="3103" w:type="dxa"/>
          </w:tcPr>
          <w:p w14:paraId="420BEAE4" w14:textId="6F8C0325" w:rsidR="00634A21" w:rsidRPr="00E04BAC" w:rsidRDefault="00634A21"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Training / Resources</w:t>
            </w:r>
          </w:p>
        </w:tc>
        <w:tc>
          <w:tcPr>
            <w:tcW w:w="3170" w:type="dxa"/>
          </w:tcPr>
          <w:p w14:paraId="5E3F076A" w14:textId="5D8204D5" w:rsidR="00634A21" w:rsidRPr="00E04BAC" w:rsidRDefault="00634A21"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Responsible Units</w:t>
            </w:r>
          </w:p>
        </w:tc>
        <w:tc>
          <w:tcPr>
            <w:tcW w:w="2737" w:type="dxa"/>
          </w:tcPr>
          <w:p w14:paraId="330C5E80" w14:textId="1B1D1D5C" w:rsidR="00634A21" w:rsidRPr="00E04BAC" w:rsidRDefault="00634A21" w:rsidP="00096FEA">
            <w:pPr>
              <w:shd w:val="clear" w:color="auto" w:fill="DBE6EB" w:themeFill="accent5" w:themeFillTint="33"/>
              <w:rPr>
                <w:rFonts w:ascii="Calibri" w:hAnsi="Calibri" w:cs="Calibri"/>
                <w:b/>
                <w:i/>
                <w:iCs/>
                <w:color w:val="000000" w:themeColor="text1"/>
                <w:sz w:val="22"/>
                <w:szCs w:val="22"/>
              </w:rPr>
            </w:pPr>
            <w:r w:rsidRPr="00E04BAC">
              <w:rPr>
                <w:rFonts w:ascii="Calibri" w:hAnsi="Calibri" w:cs="Calibri"/>
                <w:b/>
                <w:i/>
                <w:iCs/>
                <w:color w:val="000000" w:themeColor="text1"/>
                <w:sz w:val="22"/>
                <w:szCs w:val="22"/>
              </w:rPr>
              <w:t>Coordination Points</w:t>
            </w:r>
          </w:p>
        </w:tc>
      </w:tr>
      <w:tr w:rsidR="00634A21" w:rsidRPr="00E04BAC" w14:paraId="7B98F444" w14:textId="77777777" w:rsidTr="00D2390D">
        <w:tc>
          <w:tcPr>
            <w:tcW w:w="3103" w:type="dxa"/>
          </w:tcPr>
          <w:p w14:paraId="0E8A16F9" w14:textId="2843AFF0" w:rsidR="00634A21" w:rsidRPr="00E04BAC" w:rsidRDefault="00634A21"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Tier 0</w:t>
            </w:r>
            <w:r w:rsidR="00C009B2" w:rsidRPr="00E04BAC">
              <w:rPr>
                <w:rFonts w:ascii="Calibri" w:hAnsi="Calibri" w:cs="Calibri"/>
                <w:i/>
                <w:iCs/>
                <w:color w:val="000000" w:themeColor="text1"/>
                <w:sz w:val="22"/>
                <w:szCs w:val="22"/>
              </w:rPr>
              <w:t xml:space="preserve"> (online)</w:t>
            </w:r>
            <w:r w:rsidRPr="00E04BAC">
              <w:rPr>
                <w:rFonts w:ascii="Calibri" w:hAnsi="Calibri" w:cs="Calibri"/>
                <w:i/>
                <w:iCs/>
                <w:color w:val="000000" w:themeColor="text1"/>
                <w:sz w:val="22"/>
                <w:szCs w:val="22"/>
              </w:rPr>
              <w:t xml:space="preserve"> Resources - ICT Training </w:t>
            </w:r>
          </w:p>
        </w:tc>
        <w:tc>
          <w:tcPr>
            <w:tcW w:w="3170" w:type="dxa"/>
          </w:tcPr>
          <w:p w14:paraId="2656417C" w14:textId="77777777" w:rsidR="00634A21" w:rsidRPr="00E04BAC" w:rsidRDefault="00634A21" w:rsidP="00096FEA">
            <w:pPr>
              <w:pStyle w:val="ListParagraph"/>
              <w:numPr>
                <w:ilvl w:val="0"/>
                <w:numId w:val="11"/>
              </w:numPr>
              <w:shd w:val="clear" w:color="auto" w:fill="DBE6EB" w:themeFill="accent5" w:themeFillTint="33"/>
              <w:rPr>
                <w:rFonts w:ascii="Calibri" w:hAnsi="Calibri" w:cs="Calibri"/>
                <w:iCs/>
                <w:color w:val="000000" w:themeColor="text1"/>
              </w:rPr>
            </w:pPr>
            <w:r w:rsidRPr="00E04BAC">
              <w:rPr>
                <w:rFonts w:ascii="Calibri" w:hAnsi="Calibri" w:cs="Calibri"/>
                <w:iCs/>
                <w:color w:val="000000" w:themeColor="text1"/>
              </w:rPr>
              <w:t>Library</w:t>
            </w:r>
          </w:p>
          <w:p w14:paraId="629FF724" w14:textId="589C93E9" w:rsidR="00634A21" w:rsidRPr="00E04BAC" w:rsidRDefault="00634A21" w:rsidP="00096FEA">
            <w:pPr>
              <w:pStyle w:val="ListParagraph"/>
              <w:numPr>
                <w:ilvl w:val="0"/>
                <w:numId w:val="11"/>
              </w:numPr>
              <w:shd w:val="clear" w:color="auto" w:fill="DBE6EB" w:themeFill="accent5" w:themeFillTint="33"/>
              <w:rPr>
                <w:rFonts w:ascii="Calibri" w:hAnsi="Calibri" w:cs="Calibri"/>
                <w:iCs/>
                <w:color w:val="000000" w:themeColor="text1"/>
                <w:sz w:val="22"/>
                <w:szCs w:val="22"/>
              </w:rPr>
            </w:pPr>
            <w:r w:rsidRPr="00E04BAC">
              <w:rPr>
                <w:rFonts w:ascii="Calibri" w:hAnsi="Calibri" w:cs="Calibri"/>
                <w:iCs/>
                <w:color w:val="000000" w:themeColor="text1"/>
              </w:rPr>
              <w:t>IT</w:t>
            </w:r>
          </w:p>
        </w:tc>
        <w:tc>
          <w:tcPr>
            <w:tcW w:w="2737" w:type="dxa"/>
          </w:tcPr>
          <w:p w14:paraId="7819330E" w14:textId="77777777" w:rsidR="00634A21" w:rsidRPr="00E04BAC" w:rsidRDefault="00634A21"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Combined Services Review</w:t>
            </w:r>
          </w:p>
          <w:p w14:paraId="2DD9121F" w14:textId="456FE99C" w:rsidR="00634A21" w:rsidRPr="00E04BAC" w:rsidRDefault="00634A21" w:rsidP="00096FEA">
            <w:pPr>
              <w:shd w:val="clear" w:color="auto" w:fill="DBE6EB" w:themeFill="accent5" w:themeFillTint="33"/>
              <w:rPr>
                <w:rFonts w:ascii="Calibri" w:hAnsi="Calibri" w:cs="Calibri"/>
                <w:i/>
                <w:iCs/>
                <w:color w:val="000000" w:themeColor="text1"/>
                <w:sz w:val="22"/>
                <w:szCs w:val="22"/>
              </w:rPr>
            </w:pPr>
            <w:r w:rsidRPr="00E04BAC">
              <w:rPr>
                <w:rFonts w:ascii="Calibri" w:hAnsi="Calibri" w:cs="Calibri"/>
                <w:i/>
                <w:iCs/>
                <w:color w:val="000000" w:themeColor="text1"/>
                <w:sz w:val="22"/>
                <w:szCs w:val="22"/>
              </w:rPr>
              <w:t>Annual Reporting</w:t>
            </w:r>
          </w:p>
        </w:tc>
      </w:tr>
    </w:tbl>
    <w:p w14:paraId="35DFE012" w14:textId="77777777" w:rsidR="00634A21" w:rsidRPr="00E04BAC" w:rsidRDefault="00634A21" w:rsidP="00634A21">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634A21" w:rsidRPr="00E04BAC" w14:paraId="5F2640B7" w14:textId="77777777" w:rsidTr="00D2390D">
        <w:trPr>
          <w:trHeight w:val="754"/>
        </w:trPr>
        <w:tc>
          <w:tcPr>
            <w:tcW w:w="2405" w:type="dxa"/>
            <w:shd w:val="clear" w:color="auto" w:fill="C00000"/>
          </w:tcPr>
          <w:p w14:paraId="68A3E6AE" w14:textId="77777777" w:rsidR="00634A21" w:rsidRPr="00E04BAC" w:rsidRDefault="00634A21" w:rsidP="00D2390D">
            <w:pPr>
              <w:rPr>
                <w:rFonts w:ascii="Calibri" w:hAnsi="Calibri"/>
                <w:color w:val="FFFFFF" w:themeColor="background1"/>
                <w:sz w:val="22"/>
                <w:szCs w:val="22"/>
              </w:rPr>
            </w:pPr>
          </w:p>
          <w:p w14:paraId="72D5A0BC"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08845259" w14:textId="64063035" w:rsidR="00634A21" w:rsidRPr="00E04BA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83" w:history="1">
              <w:r>
                <w:rPr>
                  <w:rStyle w:val="Hyperlink"/>
                  <w:rFonts w:ascii="Calibri" w:hAnsi="Calibri"/>
                  <w:i/>
                  <w:sz w:val="20"/>
                  <w:szCs w:val="20"/>
                </w:rPr>
                <w:t>https://goo.gl/forms/md2VHLU4R20e2BiD3</w:t>
              </w:r>
            </w:hyperlink>
            <w:r w:rsidRPr="0079262B">
              <w:rPr>
                <w:rFonts w:ascii="Calibri" w:hAnsi="Calibri"/>
                <w:i/>
                <w:sz w:val="20"/>
                <w:szCs w:val="20"/>
              </w:rPr>
              <w:br/>
            </w:r>
            <w:r w:rsidR="00E73095" w:rsidRPr="00AE499F">
              <w:rPr>
                <w:rFonts w:ascii="Calibri" w:hAnsi="Calibri"/>
              </w:rPr>
              <w:br/>
            </w:r>
          </w:p>
          <w:p w14:paraId="5757D229" w14:textId="77777777" w:rsidR="00634A21" w:rsidRPr="00E04BAC" w:rsidRDefault="00634A21" w:rsidP="00D2390D">
            <w:pPr>
              <w:rPr>
                <w:rFonts w:ascii="Calibri" w:hAnsi="Calibri" w:cs="Arial"/>
                <w:color w:val="auto"/>
                <w:sz w:val="20"/>
                <w:szCs w:val="20"/>
              </w:rPr>
            </w:pPr>
          </w:p>
        </w:tc>
      </w:tr>
    </w:tbl>
    <w:p w14:paraId="598D93CE" w14:textId="77777777" w:rsidR="00634A21" w:rsidRPr="00E04BAC" w:rsidRDefault="00634A21" w:rsidP="00634A21">
      <w:pPr>
        <w:rPr>
          <w:rFonts w:ascii="Calibri" w:hAnsi="Calibri"/>
        </w:rPr>
      </w:pPr>
    </w:p>
    <w:p w14:paraId="276C322F" w14:textId="0B5BA16E" w:rsidR="00634A21" w:rsidRPr="00E04BAC" w:rsidRDefault="00634A21" w:rsidP="00634A21">
      <w:pPr>
        <w:rPr>
          <w:rFonts w:ascii="Calibri" w:hAnsi="Calibri"/>
        </w:rPr>
      </w:pPr>
      <w:r w:rsidRPr="00E04BAC">
        <w:rPr>
          <w:rFonts w:ascii="Calibri" w:hAnsi="Calibri"/>
        </w:rPr>
        <w:br/>
      </w:r>
    </w:p>
    <w:p w14:paraId="554CB773" w14:textId="7B26A358" w:rsidR="00634A21" w:rsidRPr="00E04BAC" w:rsidRDefault="00634A21" w:rsidP="00634A21">
      <w:pPr>
        <w:rPr>
          <w:rFonts w:ascii="Calibri" w:hAnsi="Calibri"/>
        </w:rPr>
      </w:pPr>
    </w:p>
    <w:p w14:paraId="14556EBE" w14:textId="2C862799" w:rsidR="00634A21" w:rsidRPr="00E04BAC" w:rsidRDefault="00634A21" w:rsidP="00634A21">
      <w:pPr>
        <w:rPr>
          <w:rFonts w:ascii="Calibri" w:hAnsi="Calibri"/>
        </w:rPr>
      </w:pPr>
    </w:p>
    <w:p w14:paraId="31A9D161" w14:textId="5AD243F0" w:rsidR="00634A21" w:rsidRPr="00E04BAC" w:rsidRDefault="00634A21" w:rsidP="00634A21">
      <w:pPr>
        <w:rPr>
          <w:rFonts w:ascii="Calibri" w:hAnsi="Calibri"/>
        </w:rPr>
      </w:pPr>
    </w:p>
    <w:p w14:paraId="4F8535E3" w14:textId="44712E4A" w:rsidR="00634A21" w:rsidRPr="00E04BAC" w:rsidRDefault="00634A21" w:rsidP="00634A21">
      <w:pPr>
        <w:rPr>
          <w:rFonts w:ascii="Calibri" w:hAnsi="Calibri"/>
        </w:rPr>
      </w:pPr>
    </w:p>
    <w:p w14:paraId="4509AB25" w14:textId="1EF77140" w:rsidR="00634A21" w:rsidRPr="00E04BAC" w:rsidRDefault="00634A21" w:rsidP="00634A21">
      <w:pPr>
        <w:rPr>
          <w:rFonts w:ascii="Calibri" w:hAnsi="Calibri"/>
        </w:rPr>
      </w:pPr>
    </w:p>
    <w:p w14:paraId="291FE980" w14:textId="484DABEA" w:rsidR="00634A21" w:rsidRPr="00E04BAC" w:rsidRDefault="00634A21">
      <w:pPr>
        <w:rPr>
          <w:rFonts w:ascii="Calibri" w:hAnsi="Calibri"/>
        </w:rPr>
      </w:pPr>
      <w:r w:rsidRPr="00E04BAC">
        <w:rPr>
          <w:rFonts w:ascii="Calibri" w:hAnsi="Calibri"/>
        </w:rPr>
        <w:br w:type="page"/>
      </w:r>
    </w:p>
    <w:p w14:paraId="4B7A0542" w14:textId="77777777" w:rsidR="00634A21" w:rsidRPr="00E04BAC" w:rsidRDefault="00634A21"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634A21" w:rsidRPr="00E04BAC" w14:paraId="611C5B53" w14:textId="77777777" w:rsidTr="00D2390D">
        <w:trPr>
          <w:trHeight w:val="791"/>
        </w:trPr>
        <w:tc>
          <w:tcPr>
            <w:tcW w:w="2405" w:type="dxa"/>
            <w:shd w:val="clear" w:color="auto" w:fill="C00000"/>
          </w:tcPr>
          <w:p w14:paraId="2328A273" w14:textId="0C2AF811"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PI 7.5</w:t>
            </w:r>
          </w:p>
        </w:tc>
        <w:tc>
          <w:tcPr>
            <w:tcW w:w="6605" w:type="dxa"/>
          </w:tcPr>
          <w:p w14:paraId="68ECD7B6" w14:textId="1852733E" w:rsidR="00634A21" w:rsidRPr="00E04BAC" w:rsidRDefault="00634A21" w:rsidP="00D2390D">
            <w:pPr>
              <w:rPr>
                <w:rFonts w:ascii="Calibri" w:hAnsi="Calibri" w:cs="Calibri"/>
                <w:sz w:val="28"/>
                <w:szCs w:val="28"/>
              </w:rPr>
            </w:pPr>
            <w:r w:rsidRPr="00E04BAC">
              <w:rPr>
                <w:rFonts w:ascii="Calibri" w:hAnsi="Calibri" w:cs="Calibri"/>
                <w:color w:val="000000"/>
                <w:sz w:val="28"/>
                <w:szCs w:val="28"/>
              </w:rPr>
              <w:t>Student training programs are delivered flexibly and address differing skill levels.</w:t>
            </w:r>
          </w:p>
        </w:tc>
      </w:tr>
    </w:tbl>
    <w:p w14:paraId="17E862CF" w14:textId="77777777" w:rsidR="00634A21" w:rsidRPr="00E04BAC" w:rsidRDefault="00634A21" w:rsidP="00634A2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634A21" w:rsidRPr="00E04BAC" w14:paraId="44A47320" w14:textId="77777777" w:rsidTr="00D2390D">
        <w:trPr>
          <w:trHeight w:val="754"/>
        </w:trPr>
        <w:tc>
          <w:tcPr>
            <w:tcW w:w="2405" w:type="dxa"/>
            <w:shd w:val="clear" w:color="auto" w:fill="C00000"/>
          </w:tcPr>
          <w:p w14:paraId="49236901"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6E8021FA" w14:textId="33E4A2A9" w:rsidR="00634A21" w:rsidRPr="00E04BAC" w:rsidRDefault="00634A21" w:rsidP="00D2390D">
            <w:pPr>
              <w:rPr>
                <w:rFonts w:ascii="Calibri" w:hAnsi="Calibri"/>
              </w:rPr>
            </w:pPr>
            <w:r w:rsidRPr="00E04BAC">
              <w:rPr>
                <w:rFonts w:ascii="Calibri" w:hAnsi="Calibri" w:cs="Calibri"/>
                <w:color w:val="000000" w:themeColor="text1"/>
                <w:sz w:val="22"/>
                <w:szCs w:val="22"/>
              </w:rPr>
              <w:t>Are these programs and resources appropriate for the train</w:t>
            </w:r>
            <w:r w:rsidR="00412BFA" w:rsidRPr="00E04BAC">
              <w:rPr>
                <w:rFonts w:ascii="Calibri" w:hAnsi="Calibri" w:cs="Calibri"/>
                <w:color w:val="000000" w:themeColor="text1"/>
                <w:sz w:val="22"/>
                <w:szCs w:val="22"/>
              </w:rPr>
              <w:t>ing being delivered?  Can some P</w:t>
            </w:r>
            <w:r w:rsidRPr="00E04BAC">
              <w:rPr>
                <w:rFonts w:ascii="Calibri" w:hAnsi="Calibri" w:cs="Calibri"/>
                <w:color w:val="000000" w:themeColor="text1"/>
                <w:sz w:val="22"/>
                <w:szCs w:val="22"/>
              </w:rPr>
              <w:t>rograms be converted to online to accommodate flexibility and provide capacity for new training to be provided if required?</w:t>
            </w:r>
          </w:p>
        </w:tc>
      </w:tr>
    </w:tbl>
    <w:p w14:paraId="73E15D7A" w14:textId="77777777" w:rsidR="00634A21" w:rsidRPr="00E04BAC" w:rsidRDefault="00634A21" w:rsidP="00634A21">
      <w:pPr>
        <w:pStyle w:val="Author"/>
        <w:rPr>
          <w:rFonts w:ascii="Calibri" w:hAnsi="Calibri"/>
        </w:rPr>
      </w:pPr>
    </w:p>
    <w:p w14:paraId="27CBFCC5" w14:textId="77777777" w:rsidR="00634A21" w:rsidRPr="00E04BAC" w:rsidRDefault="00634A21" w:rsidP="003550C2">
      <w:pPr>
        <w:pStyle w:val="Author"/>
        <w:outlineLvl w:val="0"/>
        <w:rPr>
          <w:rFonts w:ascii="Calibri" w:hAnsi="Calibri"/>
        </w:rPr>
      </w:pPr>
      <w:r w:rsidRPr="00E04BAC">
        <w:rPr>
          <w:rFonts w:ascii="Calibri" w:hAnsi="Calibri"/>
        </w:rPr>
        <w:t>YOUR INPUT</w:t>
      </w:r>
    </w:p>
    <w:p w14:paraId="7B025A83"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09CC638" w14:textId="77777777" w:rsidR="00E04BAC" w:rsidRPr="00E04BAC" w:rsidRDefault="00E04BAC" w:rsidP="00634A21">
      <w:pPr>
        <w:rPr>
          <w:rFonts w:ascii="Calibri" w:hAnsi="Calibri"/>
          <w:i/>
          <w:color w:val="C00000"/>
        </w:rPr>
      </w:pPr>
    </w:p>
    <w:p w14:paraId="71927E61" w14:textId="5F356D25" w:rsidR="00634A21" w:rsidRPr="00E04BAC" w:rsidRDefault="00634A21" w:rsidP="00096FEA">
      <w:pPr>
        <w:shd w:val="clear" w:color="auto" w:fill="DBE6EB" w:themeFill="accent5" w:themeFillTint="33"/>
        <w:rPr>
          <w:rFonts w:ascii="Calibri" w:hAnsi="Calibri" w:cs="Calibri"/>
          <w:i/>
          <w:color w:val="000000" w:themeColor="text1"/>
          <w:sz w:val="22"/>
          <w:szCs w:val="22"/>
        </w:rPr>
      </w:pPr>
      <w:r w:rsidRPr="00E04BAC">
        <w:rPr>
          <w:rFonts w:ascii="Calibri" w:hAnsi="Calibri" w:cs="Calibri"/>
          <w:i/>
          <w:color w:val="000000" w:themeColor="text1"/>
          <w:sz w:val="22"/>
          <w:szCs w:val="22"/>
        </w:rPr>
        <w:t>Now that you’ve identified the services and coordination (7.3,7.4), inve</w:t>
      </w:r>
      <w:r w:rsidR="00412BFA" w:rsidRPr="00E04BAC">
        <w:rPr>
          <w:rFonts w:ascii="Calibri" w:hAnsi="Calibri" w:cs="Calibri"/>
          <w:i/>
          <w:color w:val="000000" w:themeColor="text1"/>
          <w:sz w:val="22"/>
          <w:szCs w:val="22"/>
        </w:rPr>
        <w:t>stigate how training is provided, for example</w:t>
      </w:r>
      <w:r w:rsidRPr="00E04BAC">
        <w:rPr>
          <w:rFonts w:ascii="Calibri" w:hAnsi="Calibri" w:cs="Calibri"/>
          <w:i/>
          <w:color w:val="000000" w:themeColor="text1"/>
          <w:sz w:val="22"/>
          <w:szCs w:val="22"/>
        </w:rPr>
        <w:t xml:space="preserve"> Online, Workshop Programs</w:t>
      </w:r>
      <w:r w:rsidR="00412BFA" w:rsidRPr="00E04BAC">
        <w:rPr>
          <w:rFonts w:ascii="Calibri" w:hAnsi="Calibri" w:cs="Calibri"/>
          <w:i/>
          <w:color w:val="000000" w:themeColor="text1"/>
          <w:sz w:val="22"/>
          <w:szCs w:val="22"/>
        </w:rPr>
        <w:t>.</w:t>
      </w:r>
    </w:p>
    <w:p w14:paraId="0C609765" w14:textId="77777777" w:rsidR="00E04BAC" w:rsidRPr="00E04BAC" w:rsidRDefault="00E04BAC" w:rsidP="00634A21">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634A21" w:rsidRPr="00E04BAC" w14:paraId="1E5AD042" w14:textId="77777777" w:rsidTr="00D2390D">
        <w:trPr>
          <w:trHeight w:val="754"/>
        </w:trPr>
        <w:tc>
          <w:tcPr>
            <w:tcW w:w="2405" w:type="dxa"/>
            <w:shd w:val="clear" w:color="auto" w:fill="C00000"/>
          </w:tcPr>
          <w:p w14:paraId="1C0747F3" w14:textId="77777777" w:rsidR="00634A21" w:rsidRPr="00E04BAC" w:rsidRDefault="00634A21" w:rsidP="00D2390D">
            <w:pPr>
              <w:rPr>
                <w:rFonts w:ascii="Calibri" w:hAnsi="Calibri"/>
                <w:color w:val="FFFFFF" w:themeColor="background1"/>
                <w:sz w:val="22"/>
                <w:szCs w:val="22"/>
              </w:rPr>
            </w:pPr>
          </w:p>
          <w:p w14:paraId="5E6000BB"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0B16E7D9" w14:textId="596E2976" w:rsidR="00E73095" w:rsidRPr="00E73095" w:rsidRDefault="00E73095" w:rsidP="00E73095">
            <w:pPr>
              <w:rPr>
                <w:rFonts w:ascii="Calibri" w:hAnsi="Calibri" w:cs="Arial"/>
                <w:b/>
                <w:color w:val="000000" w:themeColor="text1"/>
                <w:sz w:val="20"/>
                <w:szCs w:val="20"/>
              </w:rPr>
            </w:pPr>
            <w:r w:rsidRPr="00E73095">
              <w:rPr>
                <w:rFonts w:ascii="Calibri" w:hAnsi="Calibri" w:cs="Arial"/>
                <w:b/>
                <w:color w:val="000000" w:themeColor="text1"/>
                <w:sz w:val="20"/>
                <w:szCs w:val="20"/>
              </w:rPr>
              <w:t xml:space="preserve">Erikson, C. &amp; Prior, Tim. (2011). The art of learning: wildfire, amenity migration and local environmental knowledge. </w:t>
            </w:r>
            <w:r w:rsidRPr="00E73095">
              <w:rPr>
                <w:rFonts w:ascii="Calibri" w:hAnsi="Calibri" w:cs="Arial"/>
                <w:b/>
                <w:i/>
                <w:iCs/>
                <w:color w:val="000000" w:themeColor="text1"/>
                <w:sz w:val="20"/>
                <w:szCs w:val="20"/>
              </w:rPr>
              <w:t>International Journal of Wildland Fire 20</w:t>
            </w:r>
            <w:r w:rsidRPr="00E73095">
              <w:rPr>
                <w:rFonts w:ascii="Calibri" w:hAnsi="Calibri" w:cs="Arial"/>
                <w:b/>
                <w:color w:val="000000" w:themeColor="text1"/>
                <w:sz w:val="20"/>
                <w:szCs w:val="20"/>
              </w:rPr>
              <w:t xml:space="preserve">(4), 612-624. </w:t>
            </w:r>
          </w:p>
          <w:p w14:paraId="7239732C" w14:textId="210460FD" w:rsidR="00E73095" w:rsidRPr="00E73095" w:rsidRDefault="00E73095" w:rsidP="00E73095">
            <w:pPr>
              <w:rPr>
                <w:rFonts w:ascii="Calibri" w:hAnsi="Calibri" w:cs="Arial"/>
                <w:color w:val="000000" w:themeColor="text1"/>
                <w:sz w:val="20"/>
                <w:szCs w:val="20"/>
              </w:rPr>
            </w:pPr>
            <w:r w:rsidRPr="00E73095">
              <w:rPr>
                <w:rFonts w:ascii="Calibri" w:hAnsi="Calibri" w:cs="Arial"/>
                <w:color w:val="000000" w:themeColor="text1"/>
                <w:sz w:val="20"/>
                <w:szCs w:val="20"/>
              </w:rPr>
              <w:t>Model for targeting information to learning stages &amp; styles.</w:t>
            </w:r>
          </w:p>
          <w:p w14:paraId="258AB453" w14:textId="7AA1A358" w:rsidR="00E73095" w:rsidRPr="00E73095" w:rsidRDefault="00677C16" w:rsidP="00E73095">
            <w:pPr>
              <w:rPr>
                <w:rFonts w:ascii="Calibri" w:hAnsi="Calibri" w:cs="Arial"/>
                <w:color w:val="C00000"/>
                <w:sz w:val="20"/>
                <w:szCs w:val="20"/>
              </w:rPr>
            </w:pPr>
            <w:hyperlink r:id="rId84" w:history="1">
              <w:r w:rsidR="00E73095" w:rsidRPr="00E73095">
                <w:rPr>
                  <w:rStyle w:val="Hyperlink"/>
                  <w:rFonts w:ascii="Calibri" w:hAnsi="Calibri" w:cs="Arial"/>
                  <w:color w:val="C00000"/>
                  <w:sz w:val="20"/>
                  <w:szCs w:val="20"/>
                </w:rPr>
                <w:t>https://doi.org/10.1071/WF10018. p. 621</w:t>
              </w:r>
            </w:hyperlink>
          </w:p>
          <w:p w14:paraId="71C1CBB5" w14:textId="2604703D" w:rsidR="00E73095" w:rsidRPr="00E73095" w:rsidRDefault="00E73095" w:rsidP="00E73095">
            <w:pPr>
              <w:rPr>
                <w:color w:val="000000" w:themeColor="text1"/>
              </w:rPr>
            </w:pPr>
          </w:p>
          <w:p w14:paraId="3819AD18" w14:textId="732737C4" w:rsidR="00E73095" w:rsidRPr="00E73095" w:rsidRDefault="00E73095" w:rsidP="00E73095">
            <w:pPr>
              <w:rPr>
                <w:rFonts w:ascii="Calibri" w:hAnsi="Calibri" w:cs="Arial"/>
                <w:b/>
                <w:color w:val="000000" w:themeColor="text1"/>
                <w:sz w:val="20"/>
                <w:szCs w:val="20"/>
              </w:rPr>
            </w:pPr>
            <w:r w:rsidRPr="00E73095">
              <w:rPr>
                <w:rFonts w:ascii="Calibri" w:hAnsi="Calibri" w:cs="Arial"/>
                <w:b/>
                <w:color w:val="000000" w:themeColor="text1"/>
                <w:sz w:val="20"/>
                <w:szCs w:val="20"/>
              </w:rPr>
              <w:t xml:space="preserve">University of Wisconsin – La Cross | Online readiness tutorial for students </w:t>
            </w:r>
          </w:p>
          <w:p w14:paraId="49FF7901" w14:textId="1EC5E6CB" w:rsidR="00E73095" w:rsidRPr="00E73095" w:rsidRDefault="00677C16" w:rsidP="00E73095">
            <w:pPr>
              <w:rPr>
                <w:rFonts w:ascii="Calibri" w:hAnsi="Calibri"/>
                <w:color w:val="C00000"/>
                <w:sz w:val="20"/>
                <w:szCs w:val="20"/>
                <w:shd w:val="clear" w:color="auto" w:fill="FFFFFF"/>
              </w:rPr>
            </w:pPr>
            <w:hyperlink r:id="rId85" w:history="1">
              <w:r w:rsidR="00E73095" w:rsidRPr="00E73095">
                <w:rPr>
                  <w:rStyle w:val="Hyperlink"/>
                  <w:rFonts w:ascii="Calibri" w:hAnsi="Calibri"/>
                  <w:color w:val="C00000"/>
                  <w:sz w:val="20"/>
                  <w:szCs w:val="20"/>
                  <w:shd w:val="clear" w:color="auto" w:fill="FFFFFF"/>
                </w:rPr>
                <w:t>https://www.uwlax.edu/info/online-readiness-tutorial/</w:t>
              </w:r>
            </w:hyperlink>
          </w:p>
          <w:p w14:paraId="583D2EA2" w14:textId="77777777" w:rsidR="00E73095" w:rsidRPr="00E73095" w:rsidRDefault="00E73095" w:rsidP="00E73095">
            <w:pPr>
              <w:rPr>
                <w:rFonts w:ascii="Calibri" w:hAnsi="Calibri"/>
              </w:rPr>
            </w:pPr>
          </w:p>
          <w:p w14:paraId="2408DC67" w14:textId="2933B205" w:rsidR="00634A21" w:rsidRPr="00E04BAC" w:rsidRDefault="00634A21" w:rsidP="00D2390D">
            <w:pPr>
              <w:rPr>
                <w:rFonts w:ascii="Calibri" w:hAnsi="Calibri" w:cs="Arial"/>
                <w:color w:val="auto"/>
                <w:sz w:val="20"/>
                <w:szCs w:val="20"/>
              </w:rPr>
            </w:pPr>
          </w:p>
          <w:p w14:paraId="02FC266D" w14:textId="77777777" w:rsidR="00634A21" w:rsidRPr="00E04BAC" w:rsidRDefault="00634A21" w:rsidP="00D2390D">
            <w:pPr>
              <w:rPr>
                <w:rFonts w:ascii="Calibri" w:hAnsi="Calibri" w:cs="Arial"/>
                <w:color w:val="auto"/>
                <w:sz w:val="20"/>
                <w:szCs w:val="20"/>
              </w:rPr>
            </w:pPr>
          </w:p>
        </w:tc>
      </w:tr>
    </w:tbl>
    <w:p w14:paraId="1CF43159" w14:textId="77777777" w:rsidR="00634A21" w:rsidRPr="00E04BAC" w:rsidRDefault="00634A21" w:rsidP="00634A21">
      <w:pPr>
        <w:rPr>
          <w:rFonts w:ascii="Calibri" w:hAnsi="Calibri"/>
        </w:rPr>
      </w:pPr>
    </w:p>
    <w:p w14:paraId="19EC2C36" w14:textId="77777777" w:rsidR="00634A21" w:rsidRPr="00E04BAC" w:rsidRDefault="00634A21" w:rsidP="00634A21">
      <w:pPr>
        <w:rPr>
          <w:rFonts w:ascii="Calibri" w:hAnsi="Calibri"/>
        </w:rPr>
      </w:pPr>
    </w:p>
    <w:p w14:paraId="13EF86C8" w14:textId="77777777" w:rsidR="00634A21" w:rsidRPr="00E04BAC" w:rsidRDefault="00634A21" w:rsidP="00634A21">
      <w:pPr>
        <w:rPr>
          <w:rFonts w:ascii="Calibri" w:hAnsi="Calibri"/>
        </w:rPr>
      </w:pPr>
    </w:p>
    <w:p w14:paraId="453B45FB" w14:textId="77777777" w:rsidR="00634A21" w:rsidRPr="00E04BAC" w:rsidRDefault="00634A21" w:rsidP="00634A21">
      <w:pPr>
        <w:rPr>
          <w:rFonts w:ascii="Calibri" w:hAnsi="Calibri"/>
        </w:rPr>
      </w:pPr>
    </w:p>
    <w:p w14:paraId="14056EA7" w14:textId="77777777" w:rsidR="00634A21" w:rsidRPr="00E04BAC" w:rsidRDefault="00634A21" w:rsidP="00634A21">
      <w:pPr>
        <w:rPr>
          <w:rFonts w:ascii="Calibri" w:hAnsi="Calibri"/>
        </w:rPr>
      </w:pPr>
    </w:p>
    <w:p w14:paraId="61E43EAF" w14:textId="77777777" w:rsidR="00634A21" w:rsidRPr="00E04BAC" w:rsidRDefault="00634A21" w:rsidP="00634A21">
      <w:pPr>
        <w:rPr>
          <w:rFonts w:ascii="Calibri" w:hAnsi="Calibri"/>
        </w:rPr>
      </w:pPr>
    </w:p>
    <w:p w14:paraId="678B0D1D" w14:textId="77777777" w:rsidR="00634A21" w:rsidRPr="00E04BAC" w:rsidRDefault="00634A21" w:rsidP="00634A21">
      <w:pPr>
        <w:rPr>
          <w:rFonts w:ascii="Calibri" w:hAnsi="Calibri"/>
        </w:rPr>
      </w:pPr>
    </w:p>
    <w:p w14:paraId="297206AC" w14:textId="77777777" w:rsidR="00634A21" w:rsidRPr="00E04BAC" w:rsidRDefault="00634A21" w:rsidP="00634A21">
      <w:pPr>
        <w:rPr>
          <w:rFonts w:ascii="Calibri" w:hAnsi="Calibri"/>
        </w:rPr>
      </w:pPr>
    </w:p>
    <w:p w14:paraId="652F8AD5" w14:textId="77777777" w:rsidR="00634A21" w:rsidRPr="00E04BAC" w:rsidRDefault="00634A21" w:rsidP="00634A21">
      <w:pPr>
        <w:rPr>
          <w:rFonts w:ascii="Calibri" w:hAnsi="Calibri"/>
        </w:rPr>
      </w:pPr>
    </w:p>
    <w:p w14:paraId="25926078" w14:textId="77777777" w:rsidR="00634A21" w:rsidRPr="00E04BAC" w:rsidRDefault="00634A21">
      <w:pPr>
        <w:rPr>
          <w:rFonts w:ascii="Calibri" w:hAnsi="Calibri"/>
        </w:rPr>
      </w:pPr>
      <w:r w:rsidRPr="00E04BAC">
        <w:rPr>
          <w:rFonts w:ascii="Calibri" w:hAnsi="Calibri"/>
        </w:rPr>
        <w:br w:type="page"/>
      </w:r>
    </w:p>
    <w:p w14:paraId="7B8BB188" w14:textId="77777777" w:rsidR="00634A21" w:rsidRPr="00E04BAC" w:rsidRDefault="00634A21"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634A21" w:rsidRPr="00E04BAC" w14:paraId="78A8F3F6" w14:textId="77777777" w:rsidTr="00D2390D">
        <w:trPr>
          <w:trHeight w:val="791"/>
        </w:trPr>
        <w:tc>
          <w:tcPr>
            <w:tcW w:w="2405" w:type="dxa"/>
            <w:shd w:val="clear" w:color="auto" w:fill="C00000"/>
          </w:tcPr>
          <w:p w14:paraId="3926BBB9" w14:textId="4559A2F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PI 7.6</w:t>
            </w:r>
          </w:p>
        </w:tc>
        <w:tc>
          <w:tcPr>
            <w:tcW w:w="6605" w:type="dxa"/>
          </w:tcPr>
          <w:p w14:paraId="1DFC71DD" w14:textId="007239B9" w:rsidR="00634A21" w:rsidRPr="00E04BAC" w:rsidRDefault="00634A21" w:rsidP="00D2390D">
            <w:pPr>
              <w:rPr>
                <w:rFonts w:ascii="Calibri" w:hAnsi="Calibri" w:cs="Calibri"/>
                <w:sz w:val="28"/>
                <w:szCs w:val="28"/>
              </w:rPr>
            </w:pPr>
            <w:r w:rsidRPr="00E04BAC">
              <w:rPr>
                <w:rFonts w:ascii="Calibri" w:hAnsi="Calibri" w:cs="Calibri"/>
                <w:color w:val="000000"/>
                <w:sz w:val="28"/>
                <w:szCs w:val="28"/>
              </w:rPr>
              <w:t>Student training promotes an ethical approach to the use of social media and the technology enhanced learning services provided by the institution.</w:t>
            </w:r>
          </w:p>
        </w:tc>
      </w:tr>
    </w:tbl>
    <w:p w14:paraId="04A42BEB" w14:textId="77777777" w:rsidR="00634A21" w:rsidRPr="00E04BAC" w:rsidRDefault="00634A21" w:rsidP="00634A2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634A21" w:rsidRPr="00E04BAC" w14:paraId="57C72036" w14:textId="77777777" w:rsidTr="00D2390D">
        <w:trPr>
          <w:trHeight w:val="754"/>
        </w:trPr>
        <w:tc>
          <w:tcPr>
            <w:tcW w:w="2405" w:type="dxa"/>
            <w:shd w:val="clear" w:color="auto" w:fill="C00000"/>
          </w:tcPr>
          <w:p w14:paraId="29357A1D"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039A76AB" w14:textId="65410B0E" w:rsidR="00634A21" w:rsidRPr="00E04BAC" w:rsidRDefault="00634A21" w:rsidP="00D2390D">
            <w:pPr>
              <w:rPr>
                <w:rFonts w:ascii="Calibri" w:hAnsi="Calibri"/>
              </w:rPr>
            </w:pPr>
            <w:r w:rsidRPr="00E04BAC">
              <w:rPr>
                <w:rFonts w:ascii="Calibri" w:hAnsi="Calibri" w:cs="Calibri"/>
                <w:color w:val="000000" w:themeColor="text1"/>
                <w:sz w:val="22"/>
                <w:szCs w:val="22"/>
              </w:rPr>
              <w:t xml:space="preserve">Are we providing coverage of this across all training modes (online, in-person)? </w:t>
            </w:r>
            <w:r w:rsidR="00412BFA" w:rsidRPr="00E04BAC">
              <w:rPr>
                <w:rFonts w:ascii="Calibri" w:hAnsi="Calibri" w:cs="Calibri"/>
                <w:color w:val="000000" w:themeColor="text1"/>
                <w:sz w:val="22"/>
                <w:szCs w:val="22"/>
              </w:rPr>
              <w:t xml:space="preserve"> </w:t>
            </w:r>
            <w:r w:rsidRPr="00E04BAC">
              <w:rPr>
                <w:rFonts w:ascii="Calibri" w:hAnsi="Calibri" w:cs="Calibri"/>
                <w:color w:val="000000" w:themeColor="text1"/>
                <w:sz w:val="22"/>
                <w:szCs w:val="22"/>
              </w:rPr>
              <w:t>How are these approaches articulated to students?</w:t>
            </w:r>
          </w:p>
        </w:tc>
      </w:tr>
    </w:tbl>
    <w:p w14:paraId="0D2BAA43" w14:textId="77777777" w:rsidR="00634A21" w:rsidRPr="00E04BAC" w:rsidRDefault="00634A21" w:rsidP="00634A21">
      <w:pPr>
        <w:pStyle w:val="Author"/>
        <w:rPr>
          <w:rFonts w:ascii="Calibri" w:hAnsi="Calibri"/>
        </w:rPr>
      </w:pPr>
    </w:p>
    <w:p w14:paraId="5F2F7C5E" w14:textId="77777777" w:rsidR="00634A21" w:rsidRPr="00E04BAC" w:rsidRDefault="00634A21" w:rsidP="003550C2">
      <w:pPr>
        <w:pStyle w:val="Author"/>
        <w:outlineLvl w:val="0"/>
        <w:rPr>
          <w:rFonts w:ascii="Calibri" w:hAnsi="Calibri"/>
        </w:rPr>
      </w:pPr>
      <w:r w:rsidRPr="00E04BAC">
        <w:rPr>
          <w:rFonts w:ascii="Calibri" w:hAnsi="Calibri"/>
        </w:rPr>
        <w:t>YOUR INPUT</w:t>
      </w:r>
    </w:p>
    <w:p w14:paraId="24574303"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1992D03" w14:textId="77777777" w:rsidR="00E04BAC" w:rsidRPr="00E04BAC" w:rsidRDefault="00E04BAC" w:rsidP="00634A21">
      <w:pPr>
        <w:rPr>
          <w:rFonts w:ascii="Calibri" w:hAnsi="Calibri"/>
          <w:i/>
          <w:color w:val="C00000"/>
        </w:rPr>
      </w:pPr>
    </w:p>
    <w:p w14:paraId="44C52E00" w14:textId="475FC989" w:rsidR="00634A21" w:rsidRPr="00E04BAC" w:rsidRDefault="00634A21" w:rsidP="00096FEA">
      <w:pPr>
        <w:shd w:val="clear" w:color="auto" w:fill="DBE6EB" w:themeFill="accent5" w:themeFillTint="33"/>
        <w:rPr>
          <w:rFonts w:ascii="Calibri" w:hAnsi="Calibri" w:cs="Calibri"/>
          <w:i/>
          <w:color w:val="000000" w:themeColor="text1"/>
          <w:sz w:val="22"/>
          <w:szCs w:val="22"/>
        </w:rPr>
      </w:pPr>
      <w:r w:rsidRPr="00E04BAC">
        <w:rPr>
          <w:rFonts w:ascii="Calibri" w:hAnsi="Calibri" w:cs="Calibri"/>
          <w:i/>
          <w:color w:val="000000" w:themeColor="text1"/>
          <w:sz w:val="22"/>
          <w:szCs w:val="22"/>
        </w:rPr>
        <w:t>List any Social Media Strategy, Policy, Guidelines, training modules and resources aimed at promoting the ethical use of social media and other TEL services.</w:t>
      </w:r>
    </w:p>
    <w:p w14:paraId="75ADA4D3" w14:textId="77777777" w:rsidR="00E04BAC" w:rsidRPr="00E04BAC" w:rsidRDefault="00E04BAC" w:rsidP="00634A21">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634A21" w:rsidRPr="00E04BAC" w14:paraId="35F61617" w14:textId="77777777" w:rsidTr="00D2390D">
        <w:trPr>
          <w:trHeight w:val="754"/>
        </w:trPr>
        <w:tc>
          <w:tcPr>
            <w:tcW w:w="2405" w:type="dxa"/>
            <w:shd w:val="clear" w:color="auto" w:fill="C00000"/>
          </w:tcPr>
          <w:p w14:paraId="5B82995B" w14:textId="77777777" w:rsidR="00634A21" w:rsidRPr="00E04BAC" w:rsidRDefault="00634A21" w:rsidP="00D2390D">
            <w:pPr>
              <w:rPr>
                <w:rFonts w:ascii="Calibri" w:hAnsi="Calibri"/>
                <w:color w:val="FFFFFF" w:themeColor="background1"/>
                <w:sz w:val="22"/>
                <w:szCs w:val="22"/>
              </w:rPr>
            </w:pPr>
          </w:p>
          <w:p w14:paraId="3C420C5A" w14:textId="77777777" w:rsidR="00634A21" w:rsidRPr="00E04BAC" w:rsidRDefault="00634A21" w:rsidP="00D2390D">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2F0D3529" w14:textId="71F1AC8C" w:rsidR="00E73095" w:rsidRPr="00BA00B5" w:rsidRDefault="00E73095" w:rsidP="00E73095">
            <w:pPr>
              <w:rPr>
                <w:rFonts w:ascii="Calibri" w:hAnsi="Calibri"/>
                <w:b/>
                <w:color w:val="000000" w:themeColor="text1"/>
              </w:rPr>
            </w:pPr>
            <w:r w:rsidRPr="00BA00B5">
              <w:rPr>
                <w:rFonts w:ascii="Calibri" w:hAnsi="Calibri" w:cs="Arial"/>
                <w:b/>
                <w:color w:val="000000" w:themeColor="text1"/>
                <w:sz w:val="20"/>
                <w:szCs w:val="20"/>
              </w:rPr>
              <w:t xml:space="preserve">Pomerantz, J., Hank, C., </w:t>
            </w:r>
            <w:proofErr w:type="spellStart"/>
            <w:r w:rsidRPr="00BA00B5">
              <w:rPr>
                <w:rFonts w:ascii="Calibri" w:hAnsi="Calibri" w:cs="Arial"/>
                <w:b/>
                <w:color w:val="000000" w:themeColor="text1"/>
                <w:sz w:val="20"/>
                <w:szCs w:val="20"/>
              </w:rPr>
              <w:t>Sugimoo</w:t>
            </w:r>
            <w:proofErr w:type="spellEnd"/>
            <w:r w:rsidRPr="00BA00B5">
              <w:rPr>
                <w:rFonts w:ascii="Calibri" w:hAnsi="Calibri" w:cs="Arial"/>
                <w:b/>
                <w:color w:val="000000" w:themeColor="text1"/>
                <w:sz w:val="20"/>
                <w:szCs w:val="20"/>
              </w:rPr>
              <w:t>, C. R. (2015). The State of Social Media Policies in Higher</w:t>
            </w:r>
            <w:r w:rsidR="00BA00B5" w:rsidRPr="00BA00B5">
              <w:rPr>
                <w:rFonts w:ascii="Calibri" w:hAnsi="Calibri" w:cs="Arial"/>
                <w:b/>
                <w:color w:val="000000" w:themeColor="text1"/>
                <w:sz w:val="20"/>
                <w:szCs w:val="20"/>
              </w:rPr>
              <w:t xml:space="preserve"> </w:t>
            </w:r>
            <w:r w:rsidRPr="00BA00B5">
              <w:rPr>
                <w:rFonts w:ascii="Calibri" w:hAnsi="Calibri" w:cs="Arial"/>
                <w:b/>
                <w:color w:val="000000" w:themeColor="text1"/>
                <w:sz w:val="20"/>
                <w:szCs w:val="20"/>
              </w:rPr>
              <w:t xml:space="preserve">Education. </w:t>
            </w:r>
            <w:proofErr w:type="spellStart"/>
            <w:r w:rsidRPr="00BA00B5">
              <w:rPr>
                <w:rFonts w:ascii="Calibri" w:hAnsi="Calibri" w:cs="Arial"/>
                <w:b/>
                <w:i/>
                <w:iCs/>
                <w:color w:val="000000" w:themeColor="text1"/>
                <w:sz w:val="20"/>
                <w:szCs w:val="20"/>
              </w:rPr>
              <w:t>PLoS</w:t>
            </w:r>
            <w:proofErr w:type="spellEnd"/>
            <w:r w:rsidRPr="00BA00B5">
              <w:rPr>
                <w:rFonts w:ascii="Calibri" w:hAnsi="Calibri" w:cs="Arial"/>
                <w:b/>
                <w:i/>
                <w:iCs/>
                <w:color w:val="000000" w:themeColor="text1"/>
                <w:sz w:val="20"/>
                <w:szCs w:val="20"/>
              </w:rPr>
              <w:t xml:space="preserve"> ONE 10</w:t>
            </w:r>
            <w:r w:rsidR="00BA00B5">
              <w:rPr>
                <w:rFonts w:ascii="Calibri" w:hAnsi="Calibri" w:cs="Arial"/>
                <w:b/>
                <w:i/>
                <w:iCs/>
                <w:color w:val="000000" w:themeColor="text1"/>
                <w:sz w:val="20"/>
                <w:szCs w:val="20"/>
              </w:rPr>
              <w:t xml:space="preserve"> </w:t>
            </w:r>
            <w:r w:rsidRPr="00BA00B5">
              <w:rPr>
                <w:rFonts w:ascii="Calibri" w:hAnsi="Calibri" w:cs="Arial"/>
                <w:b/>
                <w:color w:val="000000" w:themeColor="text1"/>
                <w:sz w:val="20"/>
                <w:szCs w:val="20"/>
              </w:rPr>
              <w:t xml:space="preserve">(5): e0127485. doi:10.1371/ </w:t>
            </w:r>
            <w:proofErr w:type="gramStart"/>
            <w:r w:rsidRPr="00BA00B5">
              <w:rPr>
                <w:rFonts w:ascii="Calibri" w:hAnsi="Calibri" w:cs="Arial"/>
                <w:b/>
                <w:color w:val="000000" w:themeColor="text1"/>
                <w:sz w:val="20"/>
                <w:szCs w:val="20"/>
              </w:rPr>
              <w:t>journal.pone</w:t>
            </w:r>
            <w:proofErr w:type="gramEnd"/>
            <w:r w:rsidRPr="00BA00B5">
              <w:rPr>
                <w:rFonts w:ascii="Calibri" w:hAnsi="Calibri" w:cs="Arial"/>
                <w:b/>
                <w:color w:val="000000" w:themeColor="text1"/>
                <w:sz w:val="20"/>
                <w:szCs w:val="20"/>
              </w:rPr>
              <w:t>.0127485</w:t>
            </w:r>
          </w:p>
          <w:p w14:paraId="4E9E8731" w14:textId="075B3AF2" w:rsidR="00E73095" w:rsidRPr="00BA00B5" w:rsidRDefault="00E73095" w:rsidP="00E73095">
            <w:pPr>
              <w:rPr>
                <w:rFonts w:ascii="Calibri" w:hAnsi="Calibri"/>
                <w:color w:val="000000" w:themeColor="text1"/>
              </w:rPr>
            </w:pPr>
            <w:r w:rsidRPr="00BA00B5">
              <w:rPr>
                <w:rFonts w:ascii="Calibri" w:hAnsi="Calibri" w:cs="Arial"/>
                <w:color w:val="000000" w:themeColor="text1"/>
                <w:sz w:val="20"/>
                <w:szCs w:val="20"/>
              </w:rPr>
              <w:t>Reference to use Socia</w:t>
            </w:r>
            <w:r w:rsidR="00096FEA">
              <w:rPr>
                <w:rFonts w:ascii="Calibri" w:hAnsi="Calibri" w:cs="Arial"/>
                <w:color w:val="000000" w:themeColor="text1"/>
                <w:sz w:val="20"/>
                <w:szCs w:val="20"/>
              </w:rPr>
              <w:t>l Media Policies</w:t>
            </w:r>
            <w:r w:rsidRPr="00BA00B5">
              <w:rPr>
                <w:rFonts w:ascii="Calibri" w:hAnsi="Calibri" w:cs="Arial"/>
                <w:color w:val="000000" w:themeColor="text1"/>
                <w:sz w:val="20"/>
                <w:szCs w:val="20"/>
              </w:rPr>
              <w:t>: a review of the content of various social media policies in US Carnegie Classification higher education institutions.</w:t>
            </w:r>
          </w:p>
          <w:p w14:paraId="4A2E2C12" w14:textId="77777777" w:rsidR="00E73095" w:rsidRPr="00BA00B5" w:rsidRDefault="00E73095" w:rsidP="00D2390D">
            <w:pPr>
              <w:rPr>
                <w:rFonts w:ascii="Calibri" w:hAnsi="Calibri"/>
                <w:color w:val="000000" w:themeColor="text1"/>
              </w:rPr>
            </w:pPr>
          </w:p>
          <w:p w14:paraId="0D6311A9" w14:textId="77777777" w:rsidR="00E73095" w:rsidRPr="00BA00B5" w:rsidRDefault="00E73095" w:rsidP="00D2390D">
            <w:pPr>
              <w:rPr>
                <w:rFonts w:ascii="Calibri" w:hAnsi="Calibri"/>
                <w:b/>
                <w:color w:val="000000" w:themeColor="text1"/>
                <w:sz w:val="20"/>
                <w:szCs w:val="20"/>
              </w:rPr>
            </w:pPr>
            <w:r w:rsidRPr="00BA00B5">
              <w:rPr>
                <w:rFonts w:ascii="Calibri" w:hAnsi="Calibri"/>
                <w:b/>
                <w:color w:val="000000" w:themeColor="text1"/>
                <w:sz w:val="20"/>
                <w:szCs w:val="20"/>
              </w:rPr>
              <w:t>Stanford University | Social Media Policies and Guidelines</w:t>
            </w:r>
          </w:p>
          <w:p w14:paraId="54DA85D8" w14:textId="09F5F46C" w:rsidR="00E73095" w:rsidRPr="00BA00B5" w:rsidRDefault="00677C16" w:rsidP="00E73095">
            <w:pPr>
              <w:rPr>
                <w:rFonts w:ascii="Calibri" w:hAnsi="Calibri"/>
                <w:color w:val="C00000"/>
                <w:sz w:val="20"/>
                <w:szCs w:val="20"/>
                <w:shd w:val="clear" w:color="auto" w:fill="FFFFFF"/>
              </w:rPr>
            </w:pPr>
            <w:hyperlink r:id="rId86" w:history="1">
              <w:r w:rsidR="00BA00B5" w:rsidRPr="00BA00B5">
                <w:rPr>
                  <w:rStyle w:val="Hyperlink"/>
                  <w:rFonts w:ascii="Calibri" w:hAnsi="Calibri"/>
                  <w:color w:val="C00000"/>
                  <w:sz w:val="20"/>
                  <w:szCs w:val="20"/>
                  <w:shd w:val="clear" w:color="auto" w:fill="FFFFFF"/>
                </w:rPr>
                <w:t>https://ucomm.stanford.edu/policies/social-media-guidelines/</w:t>
              </w:r>
            </w:hyperlink>
            <w:r w:rsidR="00E73095" w:rsidRPr="00BA00B5">
              <w:rPr>
                <w:rFonts w:ascii="Calibri" w:hAnsi="Calibri"/>
                <w:color w:val="000000" w:themeColor="text1"/>
                <w:sz w:val="20"/>
                <w:szCs w:val="20"/>
              </w:rPr>
              <w:br/>
            </w:r>
          </w:p>
          <w:p w14:paraId="1028796A" w14:textId="77777777" w:rsidR="00E73095" w:rsidRPr="00BA00B5" w:rsidRDefault="00E73095" w:rsidP="00E73095">
            <w:pPr>
              <w:rPr>
                <w:rFonts w:ascii="Calibri" w:hAnsi="Calibri"/>
                <w:b/>
                <w:color w:val="000000" w:themeColor="text1"/>
                <w:sz w:val="20"/>
                <w:szCs w:val="20"/>
                <w:shd w:val="clear" w:color="auto" w:fill="FFFFFF"/>
              </w:rPr>
            </w:pPr>
            <w:r w:rsidRPr="00BA00B5">
              <w:rPr>
                <w:rFonts w:ascii="Calibri" w:hAnsi="Calibri"/>
                <w:b/>
                <w:color w:val="000000" w:themeColor="text1"/>
                <w:sz w:val="20"/>
                <w:szCs w:val="20"/>
                <w:shd w:val="clear" w:color="auto" w:fill="FFFFFF"/>
              </w:rPr>
              <w:t>University of Otago | Social Media Policy</w:t>
            </w:r>
          </w:p>
          <w:p w14:paraId="18ECCF31" w14:textId="4F662FE6" w:rsidR="00BA00B5" w:rsidRPr="00BA00B5" w:rsidRDefault="00677C16" w:rsidP="00E73095">
            <w:pPr>
              <w:rPr>
                <w:rFonts w:ascii="Calibri" w:hAnsi="Calibri"/>
                <w:color w:val="C00000"/>
                <w:sz w:val="20"/>
                <w:szCs w:val="20"/>
                <w:shd w:val="clear" w:color="auto" w:fill="FFFFFF"/>
              </w:rPr>
            </w:pPr>
            <w:hyperlink r:id="rId87" w:history="1">
              <w:r w:rsidR="00BA00B5" w:rsidRPr="00BA00B5">
                <w:rPr>
                  <w:rStyle w:val="Hyperlink"/>
                  <w:rFonts w:ascii="Calibri" w:hAnsi="Calibri"/>
                  <w:color w:val="C00000"/>
                  <w:sz w:val="20"/>
                  <w:szCs w:val="20"/>
                  <w:shd w:val="clear" w:color="auto" w:fill="FFFFFF"/>
                </w:rPr>
                <w:t>https://www.otago.ac.nz/administration/policies/otago053552.html</w:t>
              </w:r>
            </w:hyperlink>
          </w:p>
          <w:p w14:paraId="58A53ADB" w14:textId="77777777" w:rsidR="00BA00B5" w:rsidRDefault="00BA00B5" w:rsidP="00E73095">
            <w:pPr>
              <w:rPr>
                <w:rFonts w:ascii="Calibri" w:hAnsi="Calibri"/>
                <w:color w:val="000000" w:themeColor="text1"/>
                <w:sz w:val="20"/>
                <w:szCs w:val="20"/>
              </w:rPr>
            </w:pPr>
          </w:p>
          <w:p w14:paraId="55314A85" w14:textId="320F2472" w:rsidR="00E73095" w:rsidRDefault="00BA00B5" w:rsidP="00E73095">
            <w:pPr>
              <w:rPr>
                <w:rFonts w:ascii="Calibri" w:hAnsi="Calibri"/>
                <w:color w:val="000000" w:themeColor="text1"/>
                <w:sz w:val="20"/>
                <w:szCs w:val="20"/>
                <w:shd w:val="clear" w:color="auto" w:fill="FFFFFF"/>
              </w:rPr>
            </w:pPr>
            <w:r w:rsidRPr="00BA00B5">
              <w:rPr>
                <w:rFonts w:ascii="Calibri" w:hAnsi="Calibri"/>
                <w:b/>
                <w:color w:val="000000" w:themeColor="text1"/>
                <w:sz w:val="20"/>
                <w:szCs w:val="20"/>
              </w:rPr>
              <w:t>University of Canterbury | Social Media Policy</w:t>
            </w:r>
            <w:r w:rsidR="00E73095" w:rsidRPr="00BA00B5">
              <w:rPr>
                <w:rFonts w:ascii="Calibri" w:hAnsi="Calibri"/>
                <w:color w:val="000000" w:themeColor="text1"/>
                <w:sz w:val="20"/>
                <w:szCs w:val="20"/>
              </w:rPr>
              <w:br/>
            </w:r>
            <w:hyperlink r:id="rId88" w:history="1">
              <w:r w:rsidRPr="00BA00B5">
                <w:rPr>
                  <w:rStyle w:val="Hyperlink"/>
                  <w:rFonts w:ascii="Calibri" w:hAnsi="Calibri"/>
                  <w:color w:val="C00000"/>
                  <w:sz w:val="20"/>
                  <w:szCs w:val="20"/>
                  <w:shd w:val="clear" w:color="auto" w:fill="FFFFFF"/>
                </w:rPr>
                <w:t>https://www.canterbury.ac.nz/media/uc-policy-library/Social-Media-Policy.pdf</w:t>
              </w:r>
            </w:hyperlink>
          </w:p>
          <w:p w14:paraId="4CE0BFCC" w14:textId="306D318F" w:rsidR="00634A21" w:rsidRDefault="00634A21" w:rsidP="00D2390D">
            <w:pPr>
              <w:rPr>
                <w:rFonts w:ascii="Calibri" w:hAnsi="Calibri"/>
                <w:color w:val="auto"/>
                <w:sz w:val="20"/>
                <w:szCs w:val="20"/>
              </w:rPr>
            </w:pPr>
          </w:p>
          <w:p w14:paraId="0ECECC90" w14:textId="2E8A612B" w:rsidR="00BA00B5" w:rsidRPr="00BA00B5" w:rsidRDefault="00BA00B5" w:rsidP="00BA00B5">
            <w:pPr>
              <w:rPr>
                <w:rFonts w:ascii="Calibri" w:hAnsi="Calibri" w:cs="Arial"/>
                <w:b/>
                <w:color w:val="000000" w:themeColor="text1"/>
                <w:sz w:val="20"/>
                <w:szCs w:val="20"/>
              </w:rPr>
            </w:pPr>
            <w:r w:rsidRPr="00BA00B5">
              <w:rPr>
                <w:rFonts w:ascii="Calibri" w:hAnsi="Calibri" w:cs="Arial"/>
                <w:b/>
                <w:color w:val="000000" w:themeColor="text1"/>
                <w:sz w:val="20"/>
                <w:szCs w:val="20"/>
              </w:rPr>
              <w:t>UCIA Social Media Toolkit</w:t>
            </w:r>
          </w:p>
          <w:p w14:paraId="5BF10EAB" w14:textId="77777777" w:rsidR="00BA00B5" w:rsidRPr="00BA00B5" w:rsidRDefault="00BA00B5" w:rsidP="00BA00B5">
            <w:pPr>
              <w:rPr>
                <w:rFonts w:ascii="Calibri" w:hAnsi="Calibri"/>
                <w:color w:val="000000" w:themeColor="text1"/>
              </w:rPr>
            </w:pPr>
            <w:r w:rsidRPr="00BA00B5">
              <w:rPr>
                <w:rFonts w:ascii="Calibri" w:hAnsi="Calibri" w:cs="Arial"/>
                <w:color w:val="000000" w:themeColor="text1"/>
                <w:sz w:val="20"/>
                <w:szCs w:val="20"/>
              </w:rPr>
              <w:t>Example of a UK-based toolkit for the development of social media policies/guidelines</w:t>
            </w:r>
          </w:p>
          <w:p w14:paraId="09187845" w14:textId="77777777" w:rsidR="00BA00B5" w:rsidRPr="00BA00B5" w:rsidRDefault="00BA00B5" w:rsidP="00BA00B5">
            <w:pPr>
              <w:rPr>
                <w:rFonts w:ascii="Calibri" w:hAnsi="Calibri"/>
                <w:color w:val="C00000"/>
              </w:rPr>
            </w:pPr>
            <w:r w:rsidRPr="00BA00B5">
              <w:rPr>
                <w:rFonts w:ascii="Calibri" w:hAnsi="Calibri"/>
                <w:color w:val="C00000"/>
                <w:sz w:val="20"/>
                <w:szCs w:val="20"/>
                <w:shd w:val="clear" w:color="auto" w:fill="FFFFFF"/>
              </w:rPr>
              <w:t>https://www.ucisa.ac.uk/groups/exec/socialmedia/chap4/chap4_2</w:t>
            </w:r>
          </w:p>
          <w:p w14:paraId="68130BB8" w14:textId="77777777" w:rsidR="00BA00B5" w:rsidRPr="00E04BAC" w:rsidRDefault="00BA00B5" w:rsidP="00D2390D">
            <w:pPr>
              <w:rPr>
                <w:rFonts w:ascii="Calibri" w:hAnsi="Calibri" w:cs="Arial"/>
                <w:color w:val="auto"/>
                <w:sz w:val="20"/>
                <w:szCs w:val="20"/>
              </w:rPr>
            </w:pPr>
          </w:p>
          <w:p w14:paraId="652ACC8C" w14:textId="77777777" w:rsidR="00634A21" w:rsidRPr="00E04BAC" w:rsidRDefault="00634A21" w:rsidP="00D2390D">
            <w:pPr>
              <w:rPr>
                <w:rFonts w:ascii="Calibri" w:hAnsi="Calibri" w:cs="Arial"/>
                <w:color w:val="auto"/>
                <w:sz w:val="20"/>
                <w:szCs w:val="20"/>
              </w:rPr>
            </w:pPr>
          </w:p>
        </w:tc>
      </w:tr>
    </w:tbl>
    <w:p w14:paraId="3CBA342B" w14:textId="77777777" w:rsidR="00634A21" w:rsidRPr="00E04BAC" w:rsidRDefault="00634A21" w:rsidP="00634A21">
      <w:pPr>
        <w:rPr>
          <w:rFonts w:ascii="Calibri" w:hAnsi="Calibri"/>
        </w:rPr>
      </w:pPr>
    </w:p>
    <w:p w14:paraId="36C8C190" w14:textId="77777777" w:rsidR="00634A21" w:rsidRPr="00E04BAC" w:rsidRDefault="00634A21" w:rsidP="00634A21">
      <w:pPr>
        <w:rPr>
          <w:rFonts w:ascii="Calibri" w:hAnsi="Calibri"/>
        </w:rPr>
      </w:pPr>
    </w:p>
    <w:p w14:paraId="4D249BE8" w14:textId="77777777" w:rsidR="00634A21" w:rsidRPr="00E04BAC" w:rsidRDefault="00634A21" w:rsidP="00634A21">
      <w:pPr>
        <w:rPr>
          <w:rFonts w:ascii="Calibri" w:hAnsi="Calibri"/>
        </w:rPr>
      </w:pPr>
    </w:p>
    <w:p w14:paraId="4B68BFA3" w14:textId="77777777" w:rsidR="00634A21" w:rsidRPr="00E04BAC" w:rsidRDefault="00634A21" w:rsidP="00634A21">
      <w:pPr>
        <w:rPr>
          <w:rFonts w:ascii="Calibri" w:hAnsi="Calibri"/>
        </w:rPr>
      </w:pPr>
    </w:p>
    <w:p w14:paraId="0DFF8EC2" w14:textId="77777777" w:rsidR="00634A21" w:rsidRPr="00E04BAC" w:rsidRDefault="00634A21" w:rsidP="00634A21">
      <w:pPr>
        <w:rPr>
          <w:rFonts w:ascii="Calibri" w:hAnsi="Calibri"/>
        </w:rPr>
      </w:pPr>
    </w:p>
    <w:p w14:paraId="487A2CEA" w14:textId="77777777" w:rsidR="00634A21" w:rsidRPr="00E04BAC" w:rsidRDefault="00634A21" w:rsidP="00634A21">
      <w:pPr>
        <w:rPr>
          <w:rFonts w:ascii="Calibri" w:hAnsi="Calibri"/>
        </w:rPr>
      </w:pPr>
    </w:p>
    <w:p w14:paraId="08A84E43" w14:textId="77777777" w:rsidR="00634A21" w:rsidRPr="00E04BAC" w:rsidRDefault="00634A21" w:rsidP="00634A21">
      <w:pPr>
        <w:rPr>
          <w:rFonts w:ascii="Calibri" w:hAnsi="Calibri"/>
        </w:rPr>
      </w:pPr>
    </w:p>
    <w:p w14:paraId="152928B8" w14:textId="77777777" w:rsidR="00634A21" w:rsidRPr="00E04BAC" w:rsidRDefault="00634A21" w:rsidP="00634A21">
      <w:pPr>
        <w:rPr>
          <w:rFonts w:ascii="Calibri" w:hAnsi="Calibri"/>
        </w:rPr>
      </w:pPr>
    </w:p>
    <w:p w14:paraId="4A10FBCF" w14:textId="77777777" w:rsidR="00634A21" w:rsidRPr="00E04BAC" w:rsidRDefault="00634A21" w:rsidP="00634A21">
      <w:pPr>
        <w:rPr>
          <w:rFonts w:ascii="Calibri" w:hAnsi="Calibri"/>
        </w:rPr>
      </w:pPr>
    </w:p>
    <w:p w14:paraId="705542FA" w14:textId="11F77020" w:rsidR="00634A21" w:rsidRPr="00E04BAC" w:rsidRDefault="00634A21" w:rsidP="00634A21">
      <w:pPr>
        <w:rPr>
          <w:rFonts w:ascii="Calibri" w:hAnsi="Calibri"/>
        </w:rPr>
      </w:pPr>
    </w:p>
    <w:p w14:paraId="5C95467A" w14:textId="65BDA1C4" w:rsidR="00634A21" w:rsidRPr="00E04BAC" w:rsidRDefault="00634A21">
      <w:pPr>
        <w:rPr>
          <w:rFonts w:ascii="Calibri" w:hAnsi="Calibri"/>
        </w:rPr>
      </w:pPr>
      <w:r w:rsidRPr="00E04BAC">
        <w:rPr>
          <w:rFonts w:ascii="Calibri" w:hAnsi="Calibri"/>
        </w:rPr>
        <w:br w:type="page"/>
      </w:r>
    </w:p>
    <w:p w14:paraId="15C10D36" w14:textId="77777777" w:rsidR="00295675" w:rsidRPr="00E04BAC" w:rsidRDefault="00295675"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295675" w:rsidRPr="00E04BAC" w14:paraId="3875E595" w14:textId="77777777" w:rsidTr="00D2390D">
        <w:trPr>
          <w:trHeight w:val="791"/>
        </w:trPr>
        <w:tc>
          <w:tcPr>
            <w:tcW w:w="2405" w:type="dxa"/>
            <w:shd w:val="clear" w:color="auto" w:fill="C00000"/>
          </w:tcPr>
          <w:p w14:paraId="2A248C69" w14:textId="379E4C09"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br/>
              <w:t>PI 7.7</w:t>
            </w:r>
          </w:p>
        </w:tc>
        <w:tc>
          <w:tcPr>
            <w:tcW w:w="6605" w:type="dxa"/>
          </w:tcPr>
          <w:p w14:paraId="572B7009" w14:textId="180167B4" w:rsidR="00295675" w:rsidRPr="00E04BAC" w:rsidRDefault="00295675" w:rsidP="00D2390D">
            <w:pPr>
              <w:rPr>
                <w:rFonts w:ascii="Calibri" w:hAnsi="Calibri" w:cs="Calibri"/>
                <w:sz w:val="28"/>
                <w:szCs w:val="28"/>
              </w:rPr>
            </w:pPr>
            <w:r w:rsidRPr="00E04BAC">
              <w:rPr>
                <w:rFonts w:ascii="Calibri" w:hAnsi="Calibri" w:cs="Calibri"/>
                <w:color w:val="000000"/>
                <w:sz w:val="28"/>
                <w:szCs w:val="28"/>
              </w:rPr>
              <w:t>Evaluation data is used to inform the planning for continuous improvement of student development processes.</w:t>
            </w:r>
          </w:p>
        </w:tc>
      </w:tr>
    </w:tbl>
    <w:p w14:paraId="1DF55694" w14:textId="77777777" w:rsidR="00295675" w:rsidRPr="00E04BAC" w:rsidRDefault="00295675" w:rsidP="0029567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295675" w:rsidRPr="00E04BAC" w14:paraId="132EBFBD" w14:textId="77777777" w:rsidTr="00D2390D">
        <w:trPr>
          <w:trHeight w:val="754"/>
        </w:trPr>
        <w:tc>
          <w:tcPr>
            <w:tcW w:w="2405" w:type="dxa"/>
            <w:shd w:val="clear" w:color="auto" w:fill="C00000"/>
          </w:tcPr>
          <w:p w14:paraId="6807303F" w14:textId="77777777"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76D2E1D6" w14:textId="66703060" w:rsidR="00295675" w:rsidRPr="00E04BAC" w:rsidRDefault="00F1037C" w:rsidP="00F1037C">
            <w:pPr>
              <w:rPr>
                <w:rFonts w:ascii="Calibri" w:hAnsi="Calibri"/>
              </w:rPr>
            </w:pPr>
            <w:r w:rsidRPr="00E04BAC">
              <w:rPr>
                <w:rFonts w:ascii="Calibri" w:hAnsi="Calibri" w:cs="Calibri"/>
                <w:color w:val="000000" w:themeColor="text1"/>
                <w:sz w:val="22"/>
                <w:szCs w:val="22"/>
              </w:rPr>
              <w:t>Is there enough integration?  I</w:t>
            </w:r>
            <w:r w:rsidR="00295675" w:rsidRPr="00E04BAC">
              <w:rPr>
                <w:rFonts w:ascii="Calibri" w:hAnsi="Calibri" w:cs="Calibri"/>
                <w:color w:val="000000" w:themeColor="text1"/>
                <w:sz w:val="22"/>
                <w:szCs w:val="22"/>
              </w:rPr>
              <w:t xml:space="preserve">s </w:t>
            </w:r>
            <w:r w:rsidRPr="00E04BAC">
              <w:rPr>
                <w:rFonts w:ascii="Calibri" w:hAnsi="Calibri" w:cs="Calibri"/>
                <w:color w:val="000000" w:themeColor="text1"/>
                <w:sz w:val="22"/>
                <w:szCs w:val="22"/>
              </w:rPr>
              <w:t xml:space="preserve">integration </w:t>
            </w:r>
            <w:r w:rsidR="00295675" w:rsidRPr="00E04BAC">
              <w:rPr>
                <w:rFonts w:ascii="Calibri" w:hAnsi="Calibri" w:cs="Calibri"/>
                <w:color w:val="000000" w:themeColor="text1"/>
                <w:sz w:val="22"/>
                <w:szCs w:val="22"/>
              </w:rPr>
              <w:t>consistent or ad-hoc?  Do we need to develop an evaluation plan?</w:t>
            </w:r>
          </w:p>
        </w:tc>
      </w:tr>
    </w:tbl>
    <w:p w14:paraId="037E65D8" w14:textId="77777777" w:rsidR="00295675" w:rsidRPr="00E04BAC" w:rsidRDefault="00295675" w:rsidP="00295675">
      <w:pPr>
        <w:pStyle w:val="Author"/>
        <w:rPr>
          <w:rFonts w:ascii="Calibri" w:hAnsi="Calibri"/>
        </w:rPr>
      </w:pPr>
    </w:p>
    <w:p w14:paraId="2315BB14" w14:textId="77777777" w:rsidR="00295675" w:rsidRPr="00E04BAC" w:rsidRDefault="00295675" w:rsidP="003550C2">
      <w:pPr>
        <w:pStyle w:val="Author"/>
        <w:outlineLvl w:val="0"/>
        <w:rPr>
          <w:rFonts w:ascii="Calibri" w:hAnsi="Calibri"/>
        </w:rPr>
      </w:pPr>
      <w:r w:rsidRPr="00E04BAC">
        <w:rPr>
          <w:rFonts w:ascii="Calibri" w:hAnsi="Calibri"/>
        </w:rPr>
        <w:t>YOUR INPUT</w:t>
      </w:r>
    </w:p>
    <w:p w14:paraId="42B28176"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C8FDA11" w14:textId="77777777" w:rsidR="00E04BAC" w:rsidRPr="00E04BAC" w:rsidRDefault="00E04BAC" w:rsidP="00295675">
      <w:pPr>
        <w:rPr>
          <w:rFonts w:ascii="Calibri" w:hAnsi="Calibri"/>
          <w:i/>
          <w:color w:val="C00000"/>
        </w:rPr>
      </w:pPr>
    </w:p>
    <w:p w14:paraId="6483D85C" w14:textId="206ACEE5" w:rsidR="00295675" w:rsidRPr="00E04BAC" w:rsidRDefault="00295675" w:rsidP="00096FEA">
      <w:pPr>
        <w:shd w:val="clear" w:color="auto" w:fill="DBE6EB" w:themeFill="accent5" w:themeFillTint="33"/>
        <w:rPr>
          <w:rFonts w:ascii="Calibri" w:hAnsi="Calibri" w:cs="Calibri"/>
          <w:i/>
          <w:color w:val="000000" w:themeColor="text1"/>
          <w:sz w:val="22"/>
          <w:szCs w:val="22"/>
        </w:rPr>
      </w:pPr>
      <w:r w:rsidRPr="00E04BAC">
        <w:rPr>
          <w:rFonts w:ascii="Calibri" w:hAnsi="Calibri" w:cs="Calibri"/>
          <w:i/>
          <w:color w:val="000000" w:themeColor="text1"/>
          <w:sz w:val="22"/>
          <w:szCs w:val="22"/>
        </w:rPr>
        <w:t>List the student development processes (training) at your Organisation and align with the evaluation data (</w:t>
      </w:r>
      <w:r w:rsidR="00E04BAC" w:rsidRPr="00E04BAC">
        <w:rPr>
          <w:rFonts w:ascii="Calibri" w:hAnsi="Calibri" w:cs="Calibri"/>
          <w:i/>
          <w:color w:val="000000" w:themeColor="text1"/>
          <w:sz w:val="22"/>
          <w:szCs w:val="22"/>
        </w:rPr>
        <w:t>for example,</w:t>
      </w:r>
      <w:r w:rsidRPr="00E04BAC">
        <w:rPr>
          <w:rFonts w:ascii="Calibri" w:hAnsi="Calibri" w:cs="Calibri"/>
          <w:i/>
          <w:color w:val="000000" w:themeColor="text1"/>
          <w:sz w:val="22"/>
          <w:szCs w:val="22"/>
        </w:rPr>
        <w:t xml:space="preserve"> surveys and feedback identified in earlier PIs in this section) currently being used to inform review and planning.</w:t>
      </w:r>
    </w:p>
    <w:p w14:paraId="17731EC9" w14:textId="77777777" w:rsidR="00E04BAC" w:rsidRPr="00E04BAC" w:rsidRDefault="00E04BAC" w:rsidP="00295675">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295675" w:rsidRPr="00E04BAC" w14:paraId="6373EC54" w14:textId="77777777" w:rsidTr="00D2390D">
        <w:trPr>
          <w:trHeight w:val="754"/>
        </w:trPr>
        <w:tc>
          <w:tcPr>
            <w:tcW w:w="2405" w:type="dxa"/>
            <w:shd w:val="clear" w:color="auto" w:fill="C00000"/>
          </w:tcPr>
          <w:p w14:paraId="3110350A" w14:textId="77777777" w:rsidR="00295675" w:rsidRPr="00E04BAC" w:rsidRDefault="00295675" w:rsidP="00D2390D">
            <w:pPr>
              <w:rPr>
                <w:rFonts w:ascii="Calibri" w:hAnsi="Calibri"/>
                <w:color w:val="FFFFFF" w:themeColor="background1"/>
                <w:sz w:val="22"/>
                <w:szCs w:val="22"/>
              </w:rPr>
            </w:pPr>
          </w:p>
          <w:p w14:paraId="55CF7E86" w14:textId="77777777"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2169032F" w14:textId="6FE8EDB6" w:rsidR="00B0269F" w:rsidRDefault="00B0269F" w:rsidP="00B0269F">
            <w:pPr>
              <w:rPr>
                <w:rFonts w:ascii="Calibri" w:hAnsi="Calibri" w:cs="Arial"/>
                <w:b/>
                <w:color w:val="000000" w:themeColor="text1"/>
                <w:sz w:val="20"/>
                <w:szCs w:val="20"/>
              </w:rPr>
            </w:pPr>
            <w:r w:rsidRPr="00B0269F">
              <w:rPr>
                <w:rFonts w:ascii="Calibri" w:hAnsi="Calibri" w:cs="Arial"/>
                <w:b/>
                <w:color w:val="000000" w:themeColor="text1"/>
                <w:sz w:val="20"/>
                <w:szCs w:val="20"/>
              </w:rPr>
              <w:t xml:space="preserve">Catalano, A. J. (2018). </w:t>
            </w:r>
            <w:r w:rsidRPr="00B0269F">
              <w:rPr>
                <w:rFonts w:ascii="Calibri" w:hAnsi="Calibri" w:cs="Arial"/>
                <w:b/>
                <w:i/>
                <w:iCs/>
                <w:color w:val="000000" w:themeColor="text1"/>
                <w:sz w:val="20"/>
                <w:szCs w:val="20"/>
              </w:rPr>
              <w:t>Measurements in Distance Education - A Compendium of Instruments, Scales, and Measures for Evaluating Online Learning.</w:t>
            </w:r>
            <w:r w:rsidRPr="00B0269F">
              <w:rPr>
                <w:rFonts w:ascii="Calibri" w:hAnsi="Calibri" w:cs="Arial"/>
                <w:b/>
                <w:color w:val="000000" w:themeColor="text1"/>
                <w:sz w:val="20"/>
                <w:szCs w:val="20"/>
              </w:rPr>
              <w:t xml:space="preserve"> London: Routledge.</w:t>
            </w:r>
          </w:p>
          <w:p w14:paraId="7B1E8AEA" w14:textId="6F5BFC68" w:rsidR="00B0269F" w:rsidRPr="00B0269F" w:rsidRDefault="00B0269F" w:rsidP="00B0269F">
            <w:pPr>
              <w:rPr>
                <w:rFonts w:ascii="Calibri" w:hAnsi="Calibri"/>
              </w:rPr>
            </w:pPr>
            <w:r w:rsidRPr="00B0269F">
              <w:rPr>
                <w:rFonts w:ascii="Calibri" w:hAnsi="Calibri"/>
                <w:color w:val="000000"/>
                <w:sz w:val="20"/>
                <w:szCs w:val="20"/>
                <w:shd w:val="clear" w:color="auto" w:fill="FFFFFF"/>
              </w:rPr>
              <w:t>Gathered from around the world, this compendium is one of those books you need to have on the shelf for when you need to do this work. It is also a book you should look at two or three times during a course design, development and deployment process to help you think through the “how will we know this is working?”</w:t>
            </w:r>
            <w:r>
              <w:rPr>
                <w:rFonts w:ascii="Calibri" w:hAnsi="Calibri"/>
                <w:sz w:val="20"/>
                <w:szCs w:val="20"/>
                <w:shd w:val="clear" w:color="auto" w:fill="FFFFFF"/>
              </w:rPr>
              <w:t xml:space="preserve"> </w:t>
            </w:r>
            <w:r w:rsidRPr="00B0269F">
              <w:rPr>
                <w:rFonts w:ascii="Calibri" w:hAnsi="Calibri"/>
                <w:color w:val="000000"/>
                <w:sz w:val="20"/>
                <w:szCs w:val="20"/>
                <w:shd w:val="clear" w:color="auto" w:fill="FFFFFF"/>
              </w:rPr>
              <w:t>Highlights instruments for evaluation of online learning</w:t>
            </w:r>
          </w:p>
          <w:p w14:paraId="442FBE2B" w14:textId="769F4CA9" w:rsidR="00B0269F" w:rsidRPr="00B0269F" w:rsidRDefault="00B0269F" w:rsidP="00B0269F">
            <w:pPr>
              <w:rPr>
                <w:rFonts w:ascii="Calibri" w:hAnsi="Calibri"/>
              </w:rPr>
            </w:pPr>
          </w:p>
          <w:p w14:paraId="1435B5DF" w14:textId="40434633" w:rsidR="00295675" w:rsidRPr="00E04BAC" w:rsidRDefault="00295675" w:rsidP="00D2390D">
            <w:pPr>
              <w:rPr>
                <w:rFonts w:ascii="Calibri" w:hAnsi="Calibri" w:cs="Arial"/>
                <w:color w:val="auto"/>
                <w:sz w:val="20"/>
                <w:szCs w:val="20"/>
              </w:rPr>
            </w:pPr>
          </w:p>
          <w:p w14:paraId="6B8EE1A8" w14:textId="77777777" w:rsidR="00295675" w:rsidRPr="00E04BAC" w:rsidRDefault="00295675" w:rsidP="00D2390D">
            <w:pPr>
              <w:rPr>
                <w:rFonts w:ascii="Calibri" w:hAnsi="Calibri" w:cs="Arial"/>
                <w:color w:val="auto"/>
                <w:sz w:val="20"/>
                <w:szCs w:val="20"/>
              </w:rPr>
            </w:pPr>
          </w:p>
        </w:tc>
      </w:tr>
    </w:tbl>
    <w:p w14:paraId="713E4DEB" w14:textId="397703F6" w:rsidR="00295675" w:rsidRPr="00E04BAC" w:rsidRDefault="00295675" w:rsidP="00295675">
      <w:pPr>
        <w:rPr>
          <w:rFonts w:ascii="Calibri" w:hAnsi="Calibri"/>
        </w:rPr>
      </w:pPr>
    </w:p>
    <w:p w14:paraId="25DFC717" w14:textId="14E58537" w:rsidR="00295675" w:rsidRPr="00E04BAC" w:rsidRDefault="00295675" w:rsidP="00295675">
      <w:pPr>
        <w:rPr>
          <w:rFonts w:ascii="Calibri" w:hAnsi="Calibri"/>
        </w:rPr>
      </w:pPr>
    </w:p>
    <w:p w14:paraId="443449E0" w14:textId="2502E760" w:rsidR="00295675" w:rsidRPr="00E04BAC" w:rsidRDefault="00295675" w:rsidP="00295675">
      <w:pPr>
        <w:rPr>
          <w:rFonts w:ascii="Calibri" w:hAnsi="Calibri"/>
        </w:rPr>
      </w:pPr>
    </w:p>
    <w:p w14:paraId="7B730EE9" w14:textId="080FF3F7" w:rsidR="00295675" w:rsidRPr="00E04BAC" w:rsidRDefault="00295675" w:rsidP="00295675">
      <w:pPr>
        <w:rPr>
          <w:rFonts w:ascii="Calibri" w:hAnsi="Calibri"/>
        </w:rPr>
      </w:pPr>
    </w:p>
    <w:p w14:paraId="670EECD2" w14:textId="42A026EE" w:rsidR="00295675" w:rsidRPr="00E04BAC" w:rsidRDefault="00295675" w:rsidP="00295675">
      <w:pPr>
        <w:rPr>
          <w:rFonts w:ascii="Calibri" w:hAnsi="Calibri"/>
        </w:rPr>
      </w:pPr>
    </w:p>
    <w:p w14:paraId="15024EDB" w14:textId="1497EB99" w:rsidR="00295675" w:rsidRPr="00E04BAC" w:rsidRDefault="00295675" w:rsidP="00295675">
      <w:pPr>
        <w:rPr>
          <w:rFonts w:ascii="Calibri" w:hAnsi="Calibri"/>
        </w:rPr>
      </w:pPr>
    </w:p>
    <w:p w14:paraId="2335FD5D" w14:textId="694595C6" w:rsidR="00295675" w:rsidRPr="00E04BAC" w:rsidRDefault="00295675" w:rsidP="00295675">
      <w:pPr>
        <w:rPr>
          <w:rFonts w:ascii="Calibri" w:hAnsi="Calibri"/>
        </w:rPr>
      </w:pPr>
    </w:p>
    <w:p w14:paraId="2D8FC797" w14:textId="7FE8AC97" w:rsidR="00295675" w:rsidRPr="00E04BAC" w:rsidRDefault="00295675" w:rsidP="00295675">
      <w:pPr>
        <w:rPr>
          <w:rFonts w:ascii="Calibri" w:hAnsi="Calibri"/>
        </w:rPr>
      </w:pPr>
    </w:p>
    <w:p w14:paraId="1C321AAA" w14:textId="49359E56" w:rsidR="00295675" w:rsidRPr="00E04BAC" w:rsidRDefault="00295675" w:rsidP="00295675">
      <w:pPr>
        <w:rPr>
          <w:rFonts w:ascii="Calibri" w:hAnsi="Calibri"/>
        </w:rPr>
      </w:pPr>
    </w:p>
    <w:p w14:paraId="0F807558" w14:textId="4E225A41" w:rsidR="00295675" w:rsidRPr="00E04BAC" w:rsidRDefault="00295675">
      <w:pPr>
        <w:rPr>
          <w:rFonts w:ascii="Calibri" w:hAnsi="Calibri"/>
        </w:rPr>
      </w:pPr>
      <w:r w:rsidRPr="00E04BAC">
        <w:rPr>
          <w:rFonts w:ascii="Calibri" w:hAnsi="Calibri"/>
        </w:rPr>
        <w:br w:type="page"/>
      </w:r>
    </w:p>
    <w:p w14:paraId="28A35341" w14:textId="77777777" w:rsidR="00295675" w:rsidRPr="00E04BAC" w:rsidRDefault="00295675" w:rsidP="003550C2">
      <w:pPr>
        <w:pStyle w:val="Author"/>
        <w:outlineLvl w:val="0"/>
        <w:rPr>
          <w:rFonts w:ascii="Calibri" w:hAnsi="Calibri"/>
        </w:rPr>
      </w:pPr>
      <w:r w:rsidRPr="00E04BA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295675" w:rsidRPr="00E04BAC" w14:paraId="361F1F45" w14:textId="77777777" w:rsidTr="00D2390D">
        <w:trPr>
          <w:trHeight w:val="791"/>
        </w:trPr>
        <w:tc>
          <w:tcPr>
            <w:tcW w:w="2405" w:type="dxa"/>
            <w:shd w:val="clear" w:color="auto" w:fill="C00000"/>
          </w:tcPr>
          <w:p w14:paraId="1CBDA641" w14:textId="36DD8D2A"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br/>
              <w:t>PI 7.8</w:t>
            </w:r>
          </w:p>
        </w:tc>
        <w:tc>
          <w:tcPr>
            <w:tcW w:w="6605" w:type="dxa"/>
          </w:tcPr>
          <w:p w14:paraId="329FC396" w14:textId="0BC6F389" w:rsidR="00295675" w:rsidRPr="00E04BAC" w:rsidRDefault="00295675" w:rsidP="00D2390D">
            <w:pPr>
              <w:rPr>
                <w:rFonts w:ascii="Calibri" w:hAnsi="Calibri" w:cs="Calibri"/>
                <w:sz w:val="28"/>
                <w:szCs w:val="28"/>
              </w:rPr>
            </w:pPr>
            <w:r w:rsidRPr="00E04BAC">
              <w:rPr>
                <w:rFonts w:ascii="Calibri" w:hAnsi="Calibri" w:cs="Calibri"/>
                <w:bCs/>
                <w:color w:val="000000"/>
                <w:sz w:val="28"/>
                <w:szCs w:val="28"/>
              </w:rPr>
              <w:t xml:space="preserve">There are clearly defined pathways for students to access the training they require. </w:t>
            </w:r>
            <w:r w:rsidRPr="00E04BAC">
              <w:rPr>
                <w:rFonts w:ascii="MS Mincho" w:eastAsia="MS Mincho" w:hAnsi="MS Mincho" w:cs="MS Mincho"/>
                <w:bCs/>
                <w:color w:val="000000"/>
                <w:sz w:val="28"/>
                <w:szCs w:val="28"/>
              </w:rPr>
              <w:t> </w:t>
            </w:r>
          </w:p>
        </w:tc>
      </w:tr>
    </w:tbl>
    <w:p w14:paraId="62FF625F" w14:textId="77777777" w:rsidR="00295675" w:rsidRPr="00E04BAC" w:rsidRDefault="00295675" w:rsidP="00295675">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295675" w:rsidRPr="00E04BAC" w14:paraId="3C2E6FC2" w14:textId="77777777" w:rsidTr="00D2390D">
        <w:trPr>
          <w:trHeight w:val="754"/>
        </w:trPr>
        <w:tc>
          <w:tcPr>
            <w:tcW w:w="2405" w:type="dxa"/>
            <w:shd w:val="clear" w:color="auto" w:fill="C00000"/>
          </w:tcPr>
          <w:p w14:paraId="7A6DBB36" w14:textId="77777777"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br/>
              <w:t>Question</w:t>
            </w:r>
          </w:p>
        </w:tc>
        <w:tc>
          <w:tcPr>
            <w:tcW w:w="6605" w:type="dxa"/>
          </w:tcPr>
          <w:p w14:paraId="5EB40B9D" w14:textId="5AA22441" w:rsidR="00295675" w:rsidRPr="00E04BAC" w:rsidRDefault="00295675" w:rsidP="00D2390D">
            <w:pPr>
              <w:rPr>
                <w:rFonts w:ascii="Calibri" w:hAnsi="Calibri"/>
              </w:rPr>
            </w:pPr>
            <w:r w:rsidRPr="00E04BAC">
              <w:rPr>
                <w:rFonts w:ascii="Calibri" w:hAnsi="Calibri" w:cs="Calibri"/>
                <w:color w:val="000000" w:themeColor="text1"/>
                <w:sz w:val="22"/>
                <w:szCs w:val="22"/>
              </w:rPr>
              <w:t>Do our ch</w:t>
            </w:r>
            <w:r w:rsidR="002F3075" w:rsidRPr="00E04BAC">
              <w:rPr>
                <w:rFonts w:ascii="Calibri" w:hAnsi="Calibri" w:cs="Calibri"/>
                <w:color w:val="000000" w:themeColor="text1"/>
                <w:sz w:val="22"/>
                <w:szCs w:val="22"/>
              </w:rPr>
              <w:t>annels provide enough awareness?</w:t>
            </w:r>
            <w:r w:rsidRPr="00E04BAC">
              <w:rPr>
                <w:rFonts w:ascii="Calibri" w:hAnsi="Calibri" w:cs="Calibri"/>
                <w:color w:val="000000" w:themeColor="text1"/>
                <w:sz w:val="22"/>
                <w:szCs w:val="22"/>
              </w:rPr>
              <w:t xml:space="preserve">  Are the communicated pathways explicit enough for students to recognise and understand they lead to the training ‘they’ need?</w:t>
            </w:r>
          </w:p>
        </w:tc>
      </w:tr>
    </w:tbl>
    <w:p w14:paraId="5C824AA1" w14:textId="77777777" w:rsidR="00295675" w:rsidRPr="00E04BAC" w:rsidRDefault="00295675" w:rsidP="00295675">
      <w:pPr>
        <w:pStyle w:val="Author"/>
        <w:rPr>
          <w:rFonts w:ascii="Calibri" w:hAnsi="Calibri"/>
        </w:rPr>
      </w:pPr>
    </w:p>
    <w:p w14:paraId="0D75E493" w14:textId="77777777" w:rsidR="00295675" w:rsidRPr="00E04BAC" w:rsidRDefault="00295675" w:rsidP="003550C2">
      <w:pPr>
        <w:pStyle w:val="Author"/>
        <w:outlineLvl w:val="0"/>
        <w:rPr>
          <w:rFonts w:ascii="Calibri" w:hAnsi="Calibri"/>
        </w:rPr>
      </w:pPr>
      <w:r w:rsidRPr="00E04BAC">
        <w:rPr>
          <w:rFonts w:ascii="Calibri" w:hAnsi="Calibri"/>
        </w:rPr>
        <w:t>YOUR INPUT</w:t>
      </w:r>
    </w:p>
    <w:p w14:paraId="551D6E9F"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E22C882" w14:textId="77777777" w:rsidR="00E04BAC" w:rsidRPr="00E04BAC" w:rsidRDefault="00E04BAC" w:rsidP="00295675">
      <w:pPr>
        <w:rPr>
          <w:rFonts w:ascii="Calibri" w:hAnsi="Calibri"/>
          <w:i/>
          <w:color w:val="C00000"/>
        </w:rPr>
      </w:pPr>
    </w:p>
    <w:p w14:paraId="53F60ECD" w14:textId="1B82783E" w:rsidR="00295675" w:rsidRPr="00E04BAC" w:rsidRDefault="00295675" w:rsidP="00096FEA">
      <w:pPr>
        <w:shd w:val="clear" w:color="auto" w:fill="DBE6EB" w:themeFill="accent5" w:themeFillTint="33"/>
        <w:rPr>
          <w:rFonts w:ascii="Calibri" w:hAnsi="Calibri" w:cs="Calibri"/>
          <w:i/>
          <w:color w:val="000000" w:themeColor="text1"/>
          <w:sz w:val="22"/>
          <w:szCs w:val="22"/>
        </w:rPr>
      </w:pPr>
      <w:r w:rsidRPr="00E04BAC">
        <w:rPr>
          <w:rFonts w:ascii="Calibri" w:hAnsi="Calibri" w:cs="Calibri"/>
          <w:i/>
          <w:color w:val="000000" w:themeColor="text1"/>
          <w:sz w:val="22"/>
          <w:szCs w:val="22"/>
        </w:rPr>
        <w:t>Here you might think about the areas that provide training, how training is communicated, where and when.  You may also consider whether awareness is general or targeted.</w:t>
      </w:r>
    </w:p>
    <w:p w14:paraId="40E7227C" w14:textId="77777777" w:rsidR="00E04BAC" w:rsidRPr="00E04BAC" w:rsidRDefault="00E04BAC" w:rsidP="00295675">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295675" w:rsidRPr="00E04BAC" w14:paraId="38F93114" w14:textId="77777777" w:rsidTr="00D2390D">
        <w:trPr>
          <w:trHeight w:val="754"/>
        </w:trPr>
        <w:tc>
          <w:tcPr>
            <w:tcW w:w="2405" w:type="dxa"/>
            <w:shd w:val="clear" w:color="auto" w:fill="C00000"/>
          </w:tcPr>
          <w:p w14:paraId="21A29F9F" w14:textId="77777777" w:rsidR="00295675" w:rsidRPr="00E04BAC" w:rsidRDefault="00295675" w:rsidP="00D2390D">
            <w:pPr>
              <w:rPr>
                <w:rFonts w:ascii="Calibri" w:hAnsi="Calibri"/>
                <w:color w:val="FFFFFF" w:themeColor="background1"/>
                <w:sz w:val="22"/>
                <w:szCs w:val="22"/>
              </w:rPr>
            </w:pPr>
          </w:p>
          <w:p w14:paraId="76D265BC" w14:textId="77777777" w:rsidR="00295675" w:rsidRPr="00E04BAC" w:rsidRDefault="00295675" w:rsidP="00D2390D">
            <w:pPr>
              <w:jc w:val="center"/>
              <w:rPr>
                <w:rFonts w:ascii="Calibri" w:hAnsi="Calibri"/>
                <w:sz w:val="22"/>
                <w:szCs w:val="22"/>
              </w:rPr>
            </w:pPr>
            <w:r w:rsidRPr="00E04BAC">
              <w:rPr>
                <w:rFonts w:ascii="Calibri" w:hAnsi="Calibri"/>
                <w:color w:val="FFFFFF" w:themeColor="background1"/>
                <w:sz w:val="22"/>
                <w:szCs w:val="22"/>
              </w:rPr>
              <w:t>Associated Resources</w:t>
            </w:r>
          </w:p>
        </w:tc>
        <w:tc>
          <w:tcPr>
            <w:tcW w:w="6605" w:type="dxa"/>
          </w:tcPr>
          <w:p w14:paraId="2F35700E" w14:textId="663D8CA5" w:rsidR="00B0269F" w:rsidRPr="00B0269F" w:rsidRDefault="00B0269F" w:rsidP="00B0269F">
            <w:pPr>
              <w:rPr>
                <w:rFonts w:ascii="Calibri" w:hAnsi="Calibri" w:cs="Arial"/>
                <w:b/>
                <w:color w:val="000000" w:themeColor="text1"/>
                <w:sz w:val="20"/>
                <w:szCs w:val="20"/>
              </w:rPr>
            </w:pPr>
            <w:r w:rsidRPr="00B0269F">
              <w:rPr>
                <w:rFonts w:ascii="Calibri" w:hAnsi="Calibri" w:cs="Arial"/>
                <w:b/>
                <w:i/>
                <w:iCs/>
                <w:color w:val="000000" w:themeColor="text1"/>
                <w:sz w:val="20"/>
                <w:szCs w:val="20"/>
              </w:rPr>
              <w:t>ELearning Guidelines</w:t>
            </w:r>
            <w:r w:rsidRPr="00B0269F">
              <w:rPr>
                <w:rFonts w:ascii="Calibri" w:hAnsi="Calibri" w:cs="Arial"/>
                <w:b/>
                <w:color w:val="000000" w:themeColor="text1"/>
                <w:sz w:val="20"/>
                <w:szCs w:val="20"/>
              </w:rPr>
              <w:t xml:space="preserve">, NZ </w:t>
            </w:r>
          </w:p>
          <w:p w14:paraId="0B596AA0" w14:textId="6B050A49" w:rsidR="00B0269F" w:rsidRPr="00B0269F" w:rsidRDefault="00B0269F" w:rsidP="00B0269F">
            <w:pPr>
              <w:rPr>
                <w:rFonts w:ascii="Calibri" w:hAnsi="Calibri" w:cs="Arial"/>
                <w:color w:val="000000" w:themeColor="text1"/>
                <w:sz w:val="20"/>
                <w:szCs w:val="20"/>
              </w:rPr>
            </w:pPr>
            <w:r w:rsidRPr="00B0269F">
              <w:rPr>
                <w:rFonts w:ascii="Calibri" w:hAnsi="Calibri" w:cs="Arial"/>
                <w:color w:val="000000" w:themeColor="text1"/>
                <w:sz w:val="20"/>
                <w:szCs w:val="20"/>
              </w:rPr>
              <w:t xml:space="preserve">Refer to "Learner Perspective" section. </w:t>
            </w:r>
          </w:p>
          <w:p w14:paraId="6C756EC9" w14:textId="4B2E3A6C" w:rsidR="00B0269F" w:rsidRPr="00B0269F" w:rsidRDefault="00B0269F" w:rsidP="00B0269F">
            <w:pPr>
              <w:rPr>
                <w:rFonts w:ascii="Calibri" w:hAnsi="Calibri"/>
                <w:color w:val="000000" w:themeColor="text1"/>
              </w:rPr>
            </w:pPr>
            <w:r w:rsidRPr="00B0269F">
              <w:rPr>
                <w:rFonts w:ascii="Calibri" w:hAnsi="Calibri" w:cs="Arial"/>
                <w:color w:val="000000" w:themeColor="text1"/>
                <w:sz w:val="20"/>
                <w:szCs w:val="20"/>
              </w:rPr>
              <w:t xml:space="preserve">Prompts to think about "eLearning" from the perspective of the learner making his or her way through a course; throws the light on the learner and what he/she does to make it happen. Subtext (actually not that subtle) is that pathways that are developed by the student (scaffolded by the institution) will have more effect and more meaning for the student. Implication is that pathways need to be flexible, engaging, able to be </w:t>
            </w:r>
            <w:proofErr w:type="spellStart"/>
            <w:r w:rsidRPr="00B0269F">
              <w:rPr>
                <w:rFonts w:ascii="Calibri" w:hAnsi="Calibri" w:cs="Arial"/>
                <w:color w:val="000000" w:themeColor="text1"/>
                <w:sz w:val="20"/>
                <w:szCs w:val="20"/>
              </w:rPr>
              <w:t>personalised</w:t>
            </w:r>
            <w:proofErr w:type="spellEnd"/>
            <w:r w:rsidRPr="00B0269F">
              <w:rPr>
                <w:rFonts w:ascii="Calibri" w:hAnsi="Calibri" w:cs="Arial"/>
                <w:color w:val="000000" w:themeColor="text1"/>
                <w:sz w:val="20"/>
                <w:szCs w:val="20"/>
              </w:rPr>
              <w:t xml:space="preserve">, make reference to the support provided by many other (besides direct academic) networks and connections that a student will have (e.g., family, work colleagues, friends </w:t>
            </w:r>
            <w:proofErr w:type="spellStart"/>
            <w:r w:rsidRPr="00B0269F">
              <w:rPr>
                <w:rFonts w:ascii="Calibri" w:hAnsi="Calibri" w:cs="Arial"/>
                <w:color w:val="000000" w:themeColor="text1"/>
                <w:sz w:val="20"/>
                <w:szCs w:val="20"/>
              </w:rPr>
              <w:t>etc</w:t>
            </w:r>
            <w:proofErr w:type="spellEnd"/>
            <w:r w:rsidRPr="00B0269F">
              <w:rPr>
                <w:rFonts w:ascii="Calibri" w:hAnsi="Calibri" w:cs="Arial"/>
                <w:color w:val="000000" w:themeColor="text1"/>
                <w:sz w:val="20"/>
                <w:szCs w:val="20"/>
              </w:rPr>
              <w:t>)"</w:t>
            </w:r>
          </w:p>
          <w:p w14:paraId="4BC0577B" w14:textId="2A6B0222" w:rsidR="00B0269F" w:rsidRPr="00B0269F" w:rsidRDefault="00677C16" w:rsidP="00B0269F">
            <w:pPr>
              <w:rPr>
                <w:rFonts w:ascii="Calibri" w:hAnsi="Calibri"/>
                <w:color w:val="000000" w:themeColor="text1"/>
                <w:sz w:val="20"/>
                <w:szCs w:val="20"/>
                <w:shd w:val="clear" w:color="auto" w:fill="FFFFFF"/>
              </w:rPr>
            </w:pPr>
            <w:hyperlink r:id="rId89" w:history="1">
              <w:r w:rsidR="00B0269F" w:rsidRPr="00B0269F">
                <w:rPr>
                  <w:rStyle w:val="Hyperlink"/>
                  <w:rFonts w:ascii="Calibri" w:hAnsi="Calibri"/>
                  <w:color w:val="C00000"/>
                  <w:sz w:val="20"/>
                  <w:szCs w:val="20"/>
                  <w:shd w:val="clear" w:color="auto" w:fill="FFFFFF"/>
                </w:rPr>
                <w:t>http://www.elg.ac.nz/elearning-guidelines-updated-2018</w:t>
              </w:r>
            </w:hyperlink>
          </w:p>
          <w:p w14:paraId="161E4BC0" w14:textId="77777777" w:rsidR="00B0269F" w:rsidRDefault="00B0269F" w:rsidP="00B0269F"/>
          <w:p w14:paraId="45DB0BCD" w14:textId="77777777" w:rsidR="00B0269F" w:rsidRPr="00C50347" w:rsidRDefault="00B0269F" w:rsidP="00B0269F">
            <w:pPr>
              <w:rPr>
                <w:rFonts w:ascii="Calibri" w:hAnsi="Calibri"/>
                <w:b/>
                <w:color w:val="000000" w:themeColor="text1"/>
              </w:rPr>
            </w:pPr>
            <w:r w:rsidRPr="00C50347">
              <w:rPr>
                <w:rFonts w:ascii="Calibri" w:hAnsi="Calibri" w:cs="Arial"/>
                <w:b/>
                <w:color w:val="000000" w:themeColor="text1"/>
                <w:sz w:val="20"/>
                <w:szCs w:val="20"/>
              </w:rPr>
              <w:t>Charles Sturt CSULX Mixer</w:t>
            </w:r>
          </w:p>
          <w:p w14:paraId="2B9C2655" w14:textId="50A6F31E" w:rsidR="00B0269F" w:rsidRPr="00C50347" w:rsidRDefault="00B0269F" w:rsidP="00B0269F">
            <w:pPr>
              <w:rPr>
                <w:rFonts w:ascii="Calibri" w:hAnsi="Calibri" w:cs="Arial"/>
                <w:color w:val="000000" w:themeColor="text1"/>
                <w:sz w:val="20"/>
                <w:szCs w:val="20"/>
              </w:rPr>
            </w:pPr>
            <w:r w:rsidRPr="00C50347">
              <w:rPr>
                <w:rFonts w:ascii="Calibri" w:hAnsi="Calibri" w:cs="Arial"/>
                <w:color w:val="000000" w:themeColor="text1"/>
                <w:sz w:val="20"/>
                <w:szCs w:val="20"/>
              </w:rPr>
              <w:t xml:space="preserve">The Mixer is for </w:t>
            </w:r>
            <w:proofErr w:type="gramStart"/>
            <w:r w:rsidRPr="00C50347">
              <w:rPr>
                <w:rFonts w:ascii="Calibri" w:hAnsi="Calibri" w:cs="Arial"/>
                <w:color w:val="000000" w:themeColor="text1"/>
                <w:sz w:val="20"/>
                <w:szCs w:val="20"/>
              </w:rPr>
              <w:t>staff,  but</w:t>
            </w:r>
            <w:proofErr w:type="gramEnd"/>
            <w:r w:rsidRPr="00C50347">
              <w:rPr>
                <w:rFonts w:ascii="Calibri" w:hAnsi="Calibri" w:cs="Arial"/>
                <w:color w:val="000000" w:themeColor="text1"/>
                <w:sz w:val="20"/>
                <w:szCs w:val="20"/>
              </w:rPr>
              <w:t xml:space="preserve"> the basis of a good idea for an interactive way of providing information. Students can find their own pathway through a well laid out and easy to navigate site structured similarly to this one.</w:t>
            </w:r>
          </w:p>
          <w:p w14:paraId="7414645D" w14:textId="5D5B3E5A" w:rsidR="00B0269F" w:rsidRPr="00C50347" w:rsidRDefault="00677C16" w:rsidP="00B0269F">
            <w:pPr>
              <w:rPr>
                <w:rFonts w:ascii="Calibri" w:hAnsi="Calibri"/>
                <w:color w:val="C00000"/>
                <w:sz w:val="20"/>
                <w:szCs w:val="20"/>
                <w:shd w:val="clear" w:color="auto" w:fill="FFFFFF"/>
              </w:rPr>
            </w:pPr>
            <w:hyperlink r:id="rId90" w:history="1">
              <w:r w:rsidR="00C50347" w:rsidRPr="00C50347">
                <w:rPr>
                  <w:rStyle w:val="Hyperlink"/>
                  <w:rFonts w:ascii="Calibri" w:hAnsi="Calibri"/>
                  <w:color w:val="C00000"/>
                  <w:sz w:val="20"/>
                  <w:szCs w:val="20"/>
                  <w:shd w:val="clear" w:color="auto" w:fill="FFFFFF"/>
                </w:rPr>
                <w:t>https://uimagine.edu.au/csulx/mixer/</w:t>
              </w:r>
            </w:hyperlink>
          </w:p>
          <w:p w14:paraId="2FC9B851" w14:textId="4D5B29C3" w:rsidR="00B0269F" w:rsidRPr="00C50347" w:rsidRDefault="00B0269F" w:rsidP="00B0269F">
            <w:pPr>
              <w:rPr>
                <w:rFonts w:ascii="Calibri" w:hAnsi="Calibri"/>
                <w:color w:val="000000" w:themeColor="text1"/>
              </w:rPr>
            </w:pPr>
          </w:p>
          <w:p w14:paraId="0839F0B2" w14:textId="0A827EB3" w:rsidR="00C50347" w:rsidRPr="00C50347" w:rsidRDefault="00B0269F" w:rsidP="00B0269F">
            <w:pPr>
              <w:rPr>
                <w:rFonts w:ascii="Calibri" w:hAnsi="Calibri" w:cs="Arial"/>
                <w:b/>
                <w:color w:val="000000" w:themeColor="text1"/>
                <w:sz w:val="20"/>
                <w:szCs w:val="20"/>
              </w:rPr>
            </w:pPr>
            <w:r w:rsidRPr="00C50347">
              <w:rPr>
                <w:rFonts w:ascii="Calibri" w:hAnsi="Calibri" w:cs="Arial"/>
                <w:b/>
                <w:color w:val="000000" w:themeColor="text1"/>
                <w:sz w:val="20"/>
                <w:szCs w:val="20"/>
              </w:rPr>
              <w:t xml:space="preserve">Humber College (Canada) </w:t>
            </w:r>
            <w:r w:rsidR="00C50347" w:rsidRPr="00C50347">
              <w:rPr>
                <w:rFonts w:ascii="Calibri" w:hAnsi="Calibri" w:cs="Arial"/>
                <w:b/>
                <w:color w:val="000000" w:themeColor="text1"/>
                <w:sz w:val="20"/>
                <w:szCs w:val="20"/>
              </w:rPr>
              <w:t>| Example of a Pathway.</w:t>
            </w:r>
          </w:p>
          <w:p w14:paraId="25E4C471" w14:textId="6FEFD902" w:rsidR="00B0269F" w:rsidRPr="00C50347" w:rsidRDefault="00B0269F" w:rsidP="00B0269F">
            <w:pPr>
              <w:rPr>
                <w:rFonts w:ascii="Calibri" w:hAnsi="Calibri" w:cs="Arial"/>
                <w:color w:val="000000" w:themeColor="text1"/>
                <w:sz w:val="20"/>
                <w:szCs w:val="20"/>
              </w:rPr>
            </w:pPr>
            <w:r w:rsidRPr="00C50347">
              <w:rPr>
                <w:rFonts w:ascii="Calibri" w:hAnsi="Calibri" w:cs="Arial"/>
                <w:color w:val="000000" w:themeColor="text1"/>
                <w:sz w:val="20"/>
                <w:szCs w:val="20"/>
              </w:rPr>
              <w:t xml:space="preserve">This is a "Road Map" to guide students through admission to the College. </w:t>
            </w:r>
            <w:proofErr w:type="gramStart"/>
            <w:r w:rsidRPr="00C50347">
              <w:rPr>
                <w:rFonts w:ascii="Calibri" w:hAnsi="Calibri" w:cs="Arial"/>
                <w:color w:val="000000" w:themeColor="text1"/>
                <w:sz w:val="20"/>
                <w:szCs w:val="20"/>
              </w:rPr>
              <w:t>AN  example</w:t>
            </w:r>
            <w:proofErr w:type="gramEnd"/>
            <w:r w:rsidRPr="00C50347">
              <w:rPr>
                <w:rFonts w:ascii="Calibri" w:hAnsi="Calibri" w:cs="Arial"/>
                <w:color w:val="000000" w:themeColor="text1"/>
                <w:sz w:val="20"/>
                <w:szCs w:val="20"/>
              </w:rPr>
              <w:t xml:space="preserve"> of how a pathway for student training in TEL could be structured/</w:t>
            </w:r>
            <w:proofErr w:type="spellStart"/>
            <w:r w:rsidRPr="00C50347">
              <w:rPr>
                <w:rFonts w:ascii="Calibri" w:hAnsi="Calibri" w:cs="Arial"/>
                <w:color w:val="000000" w:themeColor="text1"/>
                <w:sz w:val="20"/>
                <w:szCs w:val="20"/>
              </w:rPr>
              <w:t>organised</w:t>
            </w:r>
            <w:proofErr w:type="spellEnd"/>
            <w:r w:rsidRPr="00C50347">
              <w:rPr>
                <w:rFonts w:ascii="Calibri" w:hAnsi="Calibri" w:cs="Arial"/>
                <w:color w:val="000000" w:themeColor="text1"/>
                <w:sz w:val="20"/>
                <w:szCs w:val="20"/>
              </w:rPr>
              <w:t>.</w:t>
            </w:r>
          </w:p>
          <w:p w14:paraId="44ACD44B" w14:textId="5EC622D4" w:rsidR="00B0269F" w:rsidRPr="00C50347" w:rsidRDefault="00677C16" w:rsidP="00B0269F">
            <w:pPr>
              <w:rPr>
                <w:rFonts w:ascii="Calibri" w:hAnsi="Calibri"/>
                <w:color w:val="C00000"/>
                <w:sz w:val="20"/>
                <w:szCs w:val="20"/>
                <w:shd w:val="clear" w:color="auto" w:fill="FFFFFF"/>
              </w:rPr>
            </w:pPr>
            <w:hyperlink r:id="rId91" w:history="1">
              <w:r w:rsidR="00C50347" w:rsidRPr="00C50347">
                <w:rPr>
                  <w:rStyle w:val="Hyperlink"/>
                  <w:rFonts w:ascii="Calibri" w:hAnsi="Calibri"/>
                  <w:color w:val="C00000"/>
                  <w:sz w:val="20"/>
                  <w:szCs w:val="20"/>
                  <w:shd w:val="clear" w:color="auto" w:fill="FFFFFF"/>
                </w:rPr>
                <w:t>http://humber.ca/admissions/apply/admissions-road-map.html</w:t>
              </w:r>
            </w:hyperlink>
          </w:p>
          <w:p w14:paraId="0095C860" w14:textId="7F607E5A" w:rsidR="00295675" w:rsidRPr="00E04BAC" w:rsidRDefault="00295675" w:rsidP="00D2390D">
            <w:pPr>
              <w:rPr>
                <w:rFonts w:ascii="Calibri" w:hAnsi="Calibri" w:cs="Arial"/>
                <w:color w:val="auto"/>
                <w:sz w:val="20"/>
                <w:szCs w:val="20"/>
              </w:rPr>
            </w:pPr>
            <w:r w:rsidRPr="00E04BAC">
              <w:rPr>
                <w:rFonts w:ascii="Calibri" w:hAnsi="Calibri"/>
              </w:rPr>
              <w:br/>
            </w:r>
          </w:p>
          <w:p w14:paraId="0D34ADB8" w14:textId="77777777" w:rsidR="00295675" w:rsidRPr="00E04BAC" w:rsidRDefault="00295675" w:rsidP="00D2390D">
            <w:pPr>
              <w:rPr>
                <w:rFonts w:ascii="Calibri" w:hAnsi="Calibri" w:cs="Arial"/>
                <w:color w:val="auto"/>
                <w:sz w:val="20"/>
                <w:szCs w:val="20"/>
              </w:rPr>
            </w:pPr>
          </w:p>
        </w:tc>
      </w:tr>
    </w:tbl>
    <w:p w14:paraId="4ADCAB50" w14:textId="77777777" w:rsidR="00295675" w:rsidRPr="00E04BAC" w:rsidRDefault="00295675" w:rsidP="00295675">
      <w:pPr>
        <w:rPr>
          <w:rFonts w:ascii="Calibri" w:hAnsi="Calibri"/>
        </w:rPr>
      </w:pPr>
    </w:p>
    <w:p w14:paraId="27A4C19C" w14:textId="77777777" w:rsidR="00295675" w:rsidRPr="00E04BAC" w:rsidRDefault="00295675" w:rsidP="00295675">
      <w:pPr>
        <w:rPr>
          <w:rFonts w:ascii="Calibri" w:hAnsi="Calibri"/>
        </w:rPr>
      </w:pPr>
    </w:p>
    <w:p w14:paraId="1534C283" w14:textId="77777777" w:rsidR="00295675" w:rsidRPr="00E04BAC" w:rsidRDefault="00295675" w:rsidP="00295675">
      <w:pPr>
        <w:rPr>
          <w:rFonts w:ascii="Calibri" w:hAnsi="Calibri"/>
        </w:rPr>
      </w:pPr>
    </w:p>
    <w:p w14:paraId="1C5176FC" w14:textId="1D7C86DB" w:rsidR="00295675" w:rsidRPr="00E04BAC" w:rsidRDefault="00295675" w:rsidP="00295675">
      <w:pPr>
        <w:rPr>
          <w:rFonts w:ascii="Calibri" w:hAnsi="Calibri"/>
        </w:rPr>
      </w:pPr>
    </w:p>
    <w:p w14:paraId="4D4E4970" w14:textId="4F642B46" w:rsidR="00490BD2" w:rsidRPr="00E04BAC" w:rsidRDefault="00490BD2" w:rsidP="00295675">
      <w:pPr>
        <w:rPr>
          <w:rFonts w:ascii="Calibri" w:hAnsi="Calibri"/>
        </w:rPr>
      </w:pPr>
    </w:p>
    <w:p w14:paraId="0DC16827" w14:textId="77777777" w:rsidR="00490BD2" w:rsidRPr="00E04BAC" w:rsidRDefault="00490BD2">
      <w:pPr>
        <w:rPr>
          <w:rFonts w:ascii="Calibri" w:hAnsi="Calibri"/>
        </w:rPr>
      </w:pPr>
    </w:p>
    <w:p w14:paraId="5E9A0475" w14:textId="77777777" w:rsidR="00490BD2" w:rsidRPr="00E04BAC" w:rsidRDefault="00490BD2">
      <w:pPr>
        <w:rPr>
          <w:rFonts w:ascii="Calibri" w:hAnsi="Calibri"/>
        </w:rPr>
      </w:pPr>
    </w:p>
    <w:p w14:paraId="743C89D7" w14:textId="77777777" w:rsidR="00490BD2" w:rsidRPr="00E04BAC" w:rsidRDefault="00490BD2">
      <w:pPr>
        <w:rPr>
          <w:rFonts w:ascii="Calibri" w:hAnsi="Calibri"/>
        </w:rPr>
      </w:pPr>
      <w:r w:rsidRPr="00E04BAC">
        <w:rPr>
          <w:rFonts w:ascii="Calibri" w:hAnsi="Calibri"/>
        </w:rPr>
        <w:br w:type="page"/>
      </w:r>
    </w:p>
    <w:p w14:paraId="5180E27C" w14:textId="21ECC3F0" w:rsidR="00490BD2" w:rsidRPr="00060CC0" w:rsidRDefault="00490BD2" w:rsidP="003550C2">
      <w:pPr>
        <w:pStyle w:val="Title"/>
        <w:outlineLvl w:val="0"/>
        <w:rPr>
          <w:color w:val="C00000"/>
          <w:sz w:val="72"/>
          <w:szCs w:val="72"/>
        </w:rPr>
      </w:pPr>
      <w:bookmarkStart w:id="28" w:name="Studsupport"/>
      <w:r w:rsidRPr="00060CC0">
        <w:rPr>
          <w:color w:val="C00000"/>
          <w:sz w:val="72"/>
          <w:szCs w:val="72"/>
        </w:rPr>
        <w:lastRenderedPageBreak/>
        <w:t xml:space="preserve">STUDENT </w:t>
      </w:r>
      <w:r>
        <w:rPr>
          <w:color w:val="C00000"/>
          <w:sz w:val="72"/>
          <w:szCs w:val="72"/>
        </w:rPr>
        <w:t>support</w:t>
      </w:r>
    </w:p>
    <w:bookmarkEnd w:id="28"/>
    <w:p w14:paraId="587D7FBE" w14:textId="77777777" w:rsidR="00490BD2" w:rsidRPr="003550C2" w:rsidRDefault="00490BD2" w:rsidP="003550C2">
      <w:pPr>
        <w:pStyle w:val="Title"/>
        <w:outlineLvl w:val="0"/>
        <w:rPr>
          <w:color w:val="3A3A3A" w:themeColor="background2" w:themeShade="40"/>
        </w:rPr>
      </w:pPr>
      <w:r w:rsidRPr="003550C2">
        <w:rPr>
          <w:color w:val="3A3A3A" w:themeColor="background2" w:themeShade="40"/>
        </w:rPr>
        <w:t>AND TEL</w:t>
      </w:r>
    </w:p>
    <w:tbl>
      <w:tblPr>
        <w:tblStyle w:val="TableGrid"/>
        <w:tblpPr w:leftFromText="180" w:rightFromText="180" w:vertAnchor="text" w:horzAnchor="margin" w:tblpY="4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5"/>
        <w:gridCol w:w="2874"/>
        <w:gridCol w:w="2871"/>
      </w:tblGrid>
      <w:tr w:rsidR="00490BD2" w14:paraId="12D3DB00" w14:textId="77777777" w:rsidTr="00D2390D">
        <w:trPr>
          <w:trHeight w:val="2093"/>
        </w:trPr>
        <w:tc>
          <w:tcPr>
            <w:tcW w:w="2865" w:type="dxa"/>
            <w:shd w:val="clear" w:color="auto" w:fill="auto"/>
          </w:tcPr>
          <w:p w14:paraId="619A8DEA" w14:textId="77777777" w:rsidR="00490BD2" w:rsidRPr="009A290C" w:rsidRDefault="00490BD2" w:rsidP="00D2390D">
            <w:pPr>
              <w:jc w:val="right"/>
              <w:rPr>
                <w:rFonts w:ascii="Calibri" w:hAnsi="Calibri"/>
                <w:b/>
                <w:color w:val="000000" w:themeColor="text1"/>
              </w:rPr>
            </w:pPr>
          </w:p>
          <w:p w14:paraId="01432773" w14:textId="77777777" w:rsidR="00490BD2" w:rsidRPr="009A290C" w:rsidRDefault="00490BD2" w:rsidP="00D2390D">
            <w:pPr>
              <w:jc w:val="center"/>
              <w:rPr>
                <w:rFonts w:ascii="Calibri" w:hAnsi="Calibri"/>
                <w:b/>
                <w:color w:val="000000" w:themeColor="text1"/>
              </w:rPr>
            </w:pPr>
          </w:p>
          <w:p w14:paraId="57F1243A" w14:textId="77777777" w:rsidR="009A290C" w:rsidRDefault="009A290C" w:rsidP="00D2390D">
            <w:pPr>
              <w:jc w:val="center"/>
              <w:rPr>
                <w:rFonts w:ascii="Calibri" w:hAnsi="Calibri"/>
                <w:b/>
                <w:color w:val="000000" w:themeColor="text1"/>
              </w:rPr>
            </w:pPr>
          </w:p>
          <w:p w14:paraId="084D074D"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STRATEGY</w:t>
            </w:r>
          </w:p>
        </w:tc>
        <w:tc>
          <w:tcPr>
            <w:tcW w:w="2874" w:type="dxa"/>
            <w:shd w:val="clear" w:color="auto" w:fill="FFFFFF" w:themeFill="background1"/>
          </w:tcPr>
          <w:p w14:paraId="0E1DC202" w14:textId="77777777" w:rsidR="00490BD2" w:rsidRPr="009A290C" w:rsidRDefault="00490BD2" w:rsidP="00D2390D">
            <w:pPr>
              <w:jc w:val="center"/>
              <w:rPr>
                <w:rFonts w:ascii="Calibri" w:hAnsi="Calibri"/>
                <w:b/>
                <w:color w:val="000000" w:themeColor="text1"/>
              </w:rPr>
            </w:pPr>
          </w:p>
          <w:p w14:paraId="26A88C13" w14:textId="77777777" w:rsidR="00490BD2" w:rsidRPr="009A290C" w:rsidRDefault="00490BD2" w:rsidP="00D2390D">
            <w:pPr>
              <w:jc w:val="center"/>
              <w:rPr>
                <w:rFonts w:ascii="Calibri" w:hAnsi="Calibri"/>
                <w:b/>
                <w:color w:val="000000" w:themeColor="text1"/>
              </w:rPr>
            </w:pPr>
          </w:p>
          <w:p w14:paraId="5907B516" w14:textId="77777777" w:rsidR="009A290C" w:rsidRDefault="009A290C" w:rsidP="00D2390D">
            <w:pPr>
              <w:jc w:val="center"/>
              <w:rPr>
                <w:rFonts w:ascii="Calibri" w:hAnsi="Calibri"/>
                <w:b/>
                <w:color w:val="000000" w:themeColor="text1"/>
              </w:rPr>
            </w:pPr>
          </w:p>
          <w:p w14:paraId="2B127FB8"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QUALITY</w:t>
            </w:r>
          </w:p>
        </w:tc>
        <w:tc>
          <w:tcPr>
            <w:tcW w:w="2871" w:type="dxa"/>
            <w:shd w:val="clear" w:color="auto" w:fill="FFFFFF" w:themeFill="background1"/>
          </w:tcPr>
          <w:p w14:paraId="7FBA8A9F" w14:textId="77777777" w:rsidR="00490BD2" w:rsidRPr="009A290C" w:rsidRDefault="00490BD2" w:rsidP="00D2390D">
            <w:pPr>
              <w:jc w:val="center"/>
              <w:rPr>
                <w:rFonts w:ascii="Calibri" w:hAnsi="Calibri"/>
                <w:b/>
                <w:color w:val="000000" w:themeColor="text1"/>
              </w:rPr>
            </w:pPr>
          </w:p>
          <w:p w14:paraId="3264F6FA" w14:textId="77777777" w:rsidR="00490BD2" w:rsidRPr="009A290C" w:rsidRDefault="00490BD2" w:rsidP="00D2390D">
            <w:pPr>
              <w:jc w:val="center"/>
              <w:rPr>
                <w:rFonts w:ascii="Calibri" w:hAnsi="Calibri"/>
                <w:b/>
                <w:color w:val="000000" w:themeColor="text1"/>
              </w:rPr>
            </w:pPr>
          </w:p>
          <w:p w14:paraId="17BAFC0A" w14:textId="77777777" w:rsidR="009A290C" w:rsidRDefault="009A290C" w:rsidP="00D2390D">
            <w:pPr>
              <w:jc w:val="center"/>
              <w:rPr>
                <w:rFonts w:ascii="Calibri" w:hAnsi="Calibri"/>
                <w:b/>
                <w:color w:val="000000" w:themeColor="text1"/>
              </w:rPr>
            </w:pPr>
          </w:p>
          <w:p w14:paraId="6663A4C4"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SYSTEMS</w:t>
            </w:r>
          </w:p>
          <w:p w14:paraId="17B4EC24" w14:textId="77777777" w:rsidR="00490BD2" w:rsidRPr="009A290C" w:rsidRDefault="00490BD2" w:rsidP="00D2390D">
            <w:pPr>
              <w:jc w:val="center"/>
              <w:rPr>
                <w:rFonts w:ascii="Calibri" w:hAnsi="Calibri"/>
                <w:b/>
                <w:color w:val="000000" w:themeColor="text1"/>
              </w:rPr>
            </w:pPr>
          </w:p>
        </w:tc>
      </w:tr>
      <w:tr w:rsidR="00490BD2" w14:paraId="09D837FF" w14:textId="77777777" w:rsidTr="00D2390D">
        <w:trPr>
          <w:trHeight w:val="2424"/>
        </w:trPr>
        <w:tc>
          <w:tcPr>
            <w:tcW w:w="2865" w:type="dxa"/>
            <w:shd w:val="clear" w:color="auto" w:fill="FFFFFF" w:themeFill="background1"/>
          </w:tcPr>
          <w:p w14:paraId="64855222" w14:textId="77777777" w:rsidR="00490BD2" w:rsidRPr="009A290C" w:rsidRDefault="00490BD2" w:rsidP="00D2390D">
            <w:pPr>
              <w:rPr>
                <w:rFonts w:ascii="Calibri" w:hAnsi="Calibri"/>
                <w:b/>
                <w:color w:val="000000" w:themeColor="text1"/>
              </w:rPr>
            </w:pPr>
          </w:p>
          <w:p w14:paraId="69ACD8F6" w14:textId="77777777" w:rsidR="00490BD2" w:rsidRPr="009A290C" w:rsidRDefault="00490BD2" w:rsidP="00D2390D">
            <w:pPr>
              <w:rPr>
                <w:rFonts w:ascii="Calibri" w:hAnsi="Calibri"/>
                <w:b/>
                <w:color w:val="000000" w:themeColor="text1"/>
              </w:rPr>
            </w:pPr>
          </w:p>
          <w:p w14:paraId="2790B8D7" w14:textId="77777777" w:rsidR="009A290C" w:rsidRDefault="009A290C" w:rsidP="00D2390D">
            <w:pPr>
              <w:jc w:val="center"/>
              <w:rPr>
                <w:rFonts w:ascii="Calibri" w:hAnsi="Calibri"/>
                <w:b/>
                <w:color w:val="000000" w:themeColor="text1"/>
              </w:rPr>
            </w:pPr>
          </w:p>
          <w:p w14:paraId="760FD1D1" w14:textId="77777777" w:rsidR="009A290C" w:rsidRDefault="009A290C" w:rsidP="00D2390D">
            <w:pPr>
              <w:jc w:val="center"/>
              <w:rPr>
                <w:rFonts w:ascii="Calibri" w:hAnsi="Calibri"/>
                <w:b/>
                <w:color w:val="000000" w:themeColor="text1"/>
              </w:rPr>
            </w:pPr>
          </w:p>
          <w:p w14:paraId="270C43D0"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SERVICES</w:t>
            </w:r>
          </w:p>
        </w:tc>
        <w:tc>
          <w:tcPr>
            <w:tcW w:w="2874" w:type="dxa"/>
            <w:shd w:val="clear" w:color="auto" w:fill="C00000"/>
          </w:tcPr>
          <w:p w14:paraId="1C92525D" w14:textId="77777777" w:rsidR="00490BD2" w:rsidRPr="009A290C" w:rsidRDefault="00490BD2" w:rsidP="00D2390D">
            <w:pPr>
              <w:jc w:val="center"/>
              <w:rPr>
                <w:rFonts w:ascii="Calibri" w:hAnsi="Calibri"/>
                <w:b/>
                <w:color w:val="000000" w:themeColor="text1"/>
              </w:rPr>
            </w:pPr>
          </w:p>
          <w:p w14:paraId="1139A628" w14:textId="77777777" w:rsidR="009A290C" w:rsidRDefault="009A290C" w:rsidP="00D2390D">
            <w:pPr>
              <w:jc w:val="center"/>
              <w:rPr>
                <w:rFonts w:ascii="Calibri" w:hAnsi="Calibri"/>
                <w:b/>
                <w:color w:val="FFFFFF" w:themeColor="background1"/>
              </w:rPr>
            </w:pPr>
          </w:p>
          <w:p w14:paraId="6BA8033A" w14:textId="77777777" w:rsidR="009A290C" w:rsidRDefault="009A290C" w:rsidP="00D2390D">
            <w:pPr>
              <w:jc w:val="center"/>
              <w:rPr>
                <w:rFonts w:ascii="Calibri" w:hAnsi="Calibri"/>
                <w:b/>
                <w:color w:val="FFFFFF" w:themeColor="background1"/>
              </w:rPr>
            </w:pPr>
          </w:p>
          <w:p w14:paraId="346E7E6C" w14:textId="77777777" w:rsidR="00490BD2" w:rsidRPr="009A290C" w:rsidRDefault="00490BD2" w:rsidP="00D2390D">
            <w:pPr>
              <w:jc w:val="center"/>
              <w:rPr>
                <w:rFonts w:ascii="Calibri" w:hAnsi="Calibri"/>
                <w:b/>
                <w:color w:val="FFFFFF" w:themeColor="background1"/>
              </w:rPr>
            </w:pPr>
            <w:r w:rsidRPr="009A290C">
              <w:rPr>
                <w:rFonts w:ascii="Calibri" w:hAnsi="Calibri"/>
                <w:b/>
                <w:color w:val="FFFFFF" w:themeColor="background1"/>
              </w:rPr>
              <w:t xml:space="preserve">YOUR INSTITUTIONAL </w:t>
            </w:r>
          </w:p>
          <w:p w14:paraId="0DF4B766" w14:textId="77777777" w:rsidR="00490BD2" w:rsidRPr="009A290C" w:rsidRDefault="00490BD2" w:rsidP="00D2390D">
            <w:pPr>
              <w:jc w:val="center"/>
              <w:rPr>
                <w:rFonts w:ascii="Calibri" w:hAnsi="Calibri"/>
                <w:b/>
                <w:color w:val="000000" w:themeColor="text1"/>
              </w:rPr>
            </w:pPr>
            <w:r w:rsidRPr="009A290C">
              <w:rPr>
                <w:rFonts w:ascii="Calibri" w:hAnsi="Calibri"/>
                <w:b/>
                <w:color w:val="FFFFFF" w:themeColor="background1"/>
              </w:rPr>
              <w:t>TEL FRAMEWORK</w:t>
            </w:r>
          </w:p>
        </w:tc>
        <w:tc>
          <w:tcPr>
            <w:tcW w:w="2871" w:type="dxa"/>
          </w:tcPr>
          <w:p w14:paraId="002C8672" w14:textId="77777777" w:rsidR="00490BD2" w:rsidRPr="009A290C" w:rsidRDefault="00490BD2" w:rsidP="00D2390D">
            <w:pPr>
              <w:rPr>
                <w:rFonts w:ascii="Calibri" w:hAnsi="Calibri"/>
                <w:b/>
                <w:color w:val="000000" w:themeColor="text1"/>
              </w:rPr>
            </w:pPr>
          </w:p>
          <w:p w14:paraId="472E7458" w14:textId="77777777" w:rsidR="00490BD2" w:rsidRPr="009A290C" w:rsidRDefault="00490BD2" w:rsidP="00D2390D">
            <w:pPr>
              <w:rPr>
                <w:rFonts w:ascii="Calibri" w:hAnsi="Calibri"/>
                <w:b/>
                <w:color w:val="000000" w:themeColor="text1"/>
              </w:rPr>
            </w:pPr>
          </w:p>
          <w:p w14:paraId="654BD001" w14:textId="77777777" w:rsidR="009A290C" w:rsidRDefault="009A290C" w:rsidP="00D2390D">
            <w:pPr>
              <w:jc w:val="center"/>
              <w:rPr>
                <w:rFonts w:ascii="Calibri" w:hAnsi="Calibri"/>
                <w:b/>
                <w:color w:val="000000" w:themeColor="text1"/>
              </w:rPr>
            </w:pPr>
          </w:p>
          <w:p w14:paraId="2877A675" w14:textId="77777777" w:rsidR="009A290C" w:rsidRDefault="009A290C" w:rsidP="00D2390D">
            <w:pPr>
              <w:jc w:val="center"/>
              <w:rPr>
                <w:rFonts w:ascii="Calibri" w:hAnsi="Calibri"/>
                <w:b/>
                <w:color w:val="000000" w:themeColor="text1"/>
              </w:rPr>
            </w:pPr>
          </w:p>
          <w:p w14:paraId="5C321EE6"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STAFF DEVELOPMENT</w:t>
            </w:r>
          </w:p>
        </w:tc>
      </w:tr>
      <w:tr w:rsidR="00490BD2" w14:paraId="47DB1541" w14:textId="77777777" w:rsidTr="00490BD2">
        <w:tc>
          <w:tcPr>
            <w:tcW w:w="2865" w:type="dxa"/>
            <w:shd w:val="clear" w:color="auto" w:fill="FFFFFF" w:themeFill="background1"/>
          </w:tcPr>
          <w:p w14:paraId="46E8EE54" w14:textId="77777777" w:rsidR="00490BD2" w:rsidRPr="009A290C" w:rsidRDefault="00490BD2" w:rsidP="00D2390D">
            <w:pPr>
              <w:jc w:val="center"/>
              <w:rPr>
                <w:rFonts w:ascii="Calibri" w:hAnsi="Calibri"/>
                <w:b/>
                <w:color w:val="000000" w:themeColor="text1"/>
              </w:rPr>
            </w:pPr>
          </w:p>
          <w:p w14:paraId="710BEB4C" w14:textId="77777777" w:rsidR="00490BD2" w:rsidRPr="009A290C" w:rsidRDefault="00490BD2" w:rsidP="00D2390D">
            <w:pPr>
              <w:jc w:val="center"/>
              <w:rPr>
                <w:rFonts w:ascii="Calibri" w:hAnsi="Calibri"/>
                <w:b/>
                <w:color w:val="000000" w:themeColor="text1"/>
              </w:rPr>
            </w:pPr>
          </w:p>
          <w:p w14:paraId="6CC469E0" w14:textId="77777777" w:rsidR="009A290C" w:rsidRDefault="009A290C" w:rsidP="00D2390D">
            <w:pPr>
              <w:jc w:val="center"/>
              <w:rPr>
                <w:rFonts w:ascii="Calibri" w:hAnsi="Calibri"/>
                <w:b/>
                <w:color w:val="000000" w:themeColor="text1"/>
              </w:rPr>
            </w:pPr>
          </w:p>
          <w:p w14:paraId="461E9ADB" w14:textId="77777777" w:rsidR="00490BD2" w:rsidRDefault="00490BD2" w:rsidP="00D2390D">
            <w:pPr>
              <w:jc w:val="center"/>
              <w:rPr>
                <w:rFonts w:ascii="Calibri" w:hAnsi="Calibri"/>
                <w:b/>
                <w:color w:val="000000" w:themeColor="text1"/>
              </w:rPr>
            </w:pPr>
            <w:r w:rsidRPr="009A290C">
              <w:rPr>
                <w:rFonts w:ascii="Calibri" w:hAnsi="Calibri"/>
                <w:b/>
                <w:color w:val="000000" w:themeColor="text1"/>
              </w:rPr>
              <w:t>STAFF SUPPORT</w:t>
            </w:r>
          </w:p>
          <w:p w14:paraId="1F278D5E" w14:textId="77777777" w:rsidR="009A290C" w:rsidRDefault="009A290C" w:rsidP="00D2390D">
            <w:pPr>
              <w:jc w:val="center"/>
              <w:rPr>
                <w:rFonts w:ascii="Calibri" w:hAnsi="Calibri"/>
                <w:b/>
                <w:color w:val="000000" w:themeColor="text1"/>
              </w:rPr>
            </w:pPr>
          </w:p>
          <w:p w14:paraId="4B66FF67" w14:textId="77777777" w:rsidR="009A290C" w:rsidRDefault="009A290C" w:rsidP="00D2390D">
            <w:pPr>
              <w:jc w:val="center"/>
              <w:rPr>
                <w:rFonts w:ascii="Calibri" w:hAnsi="Calibri"/>
                <w:b/>
                <w:color w:val="000000" w:themeColor="text1"/>
              </w:rPr>
            </w:pPr>
          </w:p>
          <w:p w14:paraId="714EBA31" w14:textId="77777777" w:rsidR="009A290C" w:rsidRPr="009A290C" w:rsidRDefault="009A290C" w:rsidP="00D2390D">
            <w:pPr>
              <w:jc w:val="center"/>
              <w:rPr>
                <w:rFonts w:ascii="Calibri" w:hAnsi="Calibri"/>
                <w:b/>
                <w:color w:val="000000" w:themeColor="text1"/>
              </w:rPr>
            </w:pPr>
          </w:p>
        </w:tc>
        <w:tc>
          <w:tcPr>
            <w:tcW w:w="2874" w:type="dxa"/>
            <w:shd w:val="clear" w:color="auto" w:fill="FFFFFF" w:themeFill="background1"/>
          </w:tcPr>
          <w:p w14:paraId="7449E61B" w14:textId="77777777" w:rsidR="00490BD2" w:rsidRPr="009A290C" w:rsidRDefault="00490BD2" w:rsidP="00D2390D">
            <w:pPr>
              <w:jc w:val="center"/>
              <w:rPr>
                <w:rFonts w:ascii="Calibri" w:hAnsi="Calibri"/>
                <w:b/>
                <w:color w:val="000000" w:themeColor="text1"/>
              </w:rPr>
            </w:pPr>
          </w:p>
          <w:p w14:paraId="520D80D6" w14:textId="77777777" w:rsidR="00490BD2" w:rsidRPr="009A290C" w:rsidRDefault="00490BD2" w:rsidP="00D2390D">
            <w:pPr>
              <w:jc w:val="center"/>
              <w:rPr>
                <w:rFonts w:ascii="Calibri" w:hAnsi="Calibri"/>
                <w:b/>
                <w:color w:val="000000" w:themeColor="text1"/>
              </w:rPr>
            </w:pPr>
          </w:p>
          <w:p w14:paraId="4960EB5C" w14:textId="77777777" w:rsidR="009A290C" w:rsidRDefault="009A290C" w:rsidP="00D2390D">
            <w:pPr>
              <w:jc w:val="center"/>
              <w:rPr>
                <w:rFonts w:ascii="Calibri" w:hAnsi="Calibri"/>
                <w:b/>
                <w:color w:val="000000" w:themeColor="text1"/>
              </w:rPr>
            </w:pPr>
          </w:p>
          <w:p w14:paraId="6B14624A" w14:textId="77777777" w:rsidR="00490BD2" w:rsidRPr="009A290C" w:rsidRDefault="00490BD2" w:rsidP="00D2390D">
            <w:pPr>
              <w:jc w:val="center"/>
              <w:rPr>
                <w:rFonts w:ascii="Calibri" w:hAnsi="Calibri"/>
                <w:b/>
                <w:color w:val="000000" w:themeColor="text1"/>
              </w:rPr>
            </w:pPr>
            <w:r w:rsidRPr="009A290C">
              <w:rPr>
                <w:rFonts w:ascii="Calibri" w:hAnsi="Calibri"/>
                <w:b/>
                <w:color w:val="000000" w:themeColor="text1"/>
              </w:rPr>
              <w:t>STUDENT TRAINING</w:t>
            </w:r>
          </w:p>
          <w:p w14:paraId="080B94D7" w14:textId="77777777" w:rsidR="00490BD2" w:rsidRPr="009A290C" w:rsidRDefault="00490BD2" w:rsidP="00D2390D">
            <w:pPr>
              <w:jc w:val="center"/>
              <w:rPr>
                <w:rFonts w:ascii="Calibri" w:hAnsi="Calibri"/>
                <w:b/>
                <w:color w:val="000000" w:themeColor="text1"/>
              </w:rPr>
            </w:pPr>
          </w:p>
        </w:tc>
        <w:tc>
          <w:tcPr>
            <w:tcW w:w="2871" w:type="dxa"/>
            <w:shd w:val="clear" w:color="auto" w:fill="C00000"/>
          </w:tcPr>
          <w:p w14:paraId="3F59BB92" w14:textId="77777777" w:rsidR="00490BD2" w:rsidRPr="009A290C" w:rsidRDefault="00490BD2" w:rsidP="00D2390D">
            <w:pPr>
              <w:jc w:val="center"/>
              <w:rPr>
                <w:rFonts w:ascii="Calibri" w:hAnsi="Calibri"/>
                <w:b/>
                <w:color w:val="000000" w:themeColor="text1"/>
              </w:rPr>
            </w:pPr>
          </w:p>
          <w:p w14:paraId="707DA41B" w14:textId="77777777" w:rsidR="00490BD2" w:rsidRPr="009A290C" w:rsidRDefault="00490BD2" w:rsidP="00D2390D">
            <w:pPr>
              <w:jc w:val="center"/>
              <w:rPr>
                <w:rFonts w:ascii="Calibri" w:hAnsi="Calibri"/>
                <w:b/>
                <w:color w:val="FFFFFF" w:themeColor="background1"/>
              </w:rPr>
            </w:pPr>
          </w:p>
          <w:p w14:paraId="2631F334" w14:textId="77777777" w:rsidR="009A290C" w:rsidRDefault="009A290C" w:rsidP="00D2390D">
            <w:pPr>
              <w:jc w:val="center"/>
              <w:rPr>
                <w:rFonts w:ascii="Calibri" w:hAnsi="Calibri"/>
                <w:b/>
                <w:color w:val="FFFFFF" w:themeColor="background1"/>
              </w:rPr>
            </w:pPr>
          </w:p>
          <w:p w14:paraId="1F0D985F" w14:textId="77777777" w:rsidR="00490BD2" w:rsidRPr="009A290C" w:rsidRDefault="00490BD2" w:rsidP="00D2390D">
            <w:pPr>
              <w:jc w:val="center"/>
              <w:rPr>
                <w:rFonts w:ascii="Calibri" w:hAnsi="Calibri"/>
                <w:b/>
                <w:color w:val="FFFFFF" w:themeColor="background1"/>
              </w:rPr>
            </w:pPr>
            <w:r w:rsidRPr="009A290C">
              <w:rPr>
                <w:rFonts w:ascii="Calibri" w:hAnsi="Calibri"/>
                <w:b/>
                <w:color w:val="FFFFFF" w:themeColor="background1"/>
              </w:rPr>
              <w:t>STUDENT SUPPORT</w:t>
            </w:r>
          </w:p>
          <w:p w14:paraId="679B3207" w14:textId="77777777" w:rsidR="00490BD2" w:rsidRPr="009A290C" w:rsidRDefault="00490BD2" w:rsidP="00D2390D">
            <w:pPr>
              <w:jc w:val="center"/>
              <w:rPr>
                <w:rFonts w:ascii="Calibri" w:hAnsi="Calibri"/>
                <w:b/>
                <w:color w:val="000000" w:themeColor="text1"/>
              </w:rPr>
            </w:pPr>
          </w:p>
        </w:tc>
      </w:tr>
    </w:tbl>
    <w:p w14:paraId="3ACB28DE" w14:textId="77777777" w:rsidR="00490BD2" w:rsidRDefault="00490BD2" w:rsidP="00490BD2">
      <w:pPr>
        <w:pStyle w:val="Author"/>
      </w:pPr>
    </w:p>
    <w:p w14:paraId="1EEBA6B7" w14:textId="77777777" w:rsidR="00490BD2" w:rsidRPr="009A290C" w:rsidRDefault="00490BD2" w:rsidP="003550C2">
      <w:pPr>
        <w:pStyle w:val="Author"/>
        <w:outlineLvl w:val="0"/>
        <w:rPr>
          <w:rFonts w:ascii="Calibri" w:hAnsi="Calibri"/>
        </w:rPr>
      </w:pPr>
      <w:r w:rsidRPr="009A290C">
        <w:rPr>
          <w:rFonts w:ascii="Calibri" w:hAnsi="Calibri"/>
        </w:rPr>
        <w:t>GOOD PRACTICE STATEMENT</w:t>
      </w:r>
    </w:p>
    <w:p w14:paraId="24FCB99E" w14:textId="77777777" w:rsidR="00490BD2" w:rsidRPr="00A3164A" w:rsidRDefault="00490BD2" w:rsidP="00490BD2">
      <w:pPr>
        <w:widowControl w:val="0"/>
        <w:autoSpaceDE w:val="0"/>
        <w:autoSpaceDN w:val="0"/>
        <w:adjustRightInd w:val="0"/>
        <w:spacing w:after="240" w:line="360" w:lineRule="atLeast"/>
        <w:rPr>
          <w:rFonts w:ascii="Times" w:hAnsi="Times" w:cs="Times"/>
          <w:i/>
          <w:color w:val="000000"/>
          <w:sz w:val="22"/>
          <w:szCs w:val="22"/>
        </w:rPr>
      </w:pPr>
      <w:r w:rsidRPr="009A290C">
        <w:rPr>
          <w:rFonts w:ascii="Calibri" w:hAnsi="Calibri" w:cs="Calibri"/>
          <w:i/>
          <w:color w:val="000000"/>
          <w:sz w:val="22"/>
          <w:szCs w:val="22"/>
        </w:rPr>
        <w:t>Students are aware of and have access to effective and well-resourced support for the technology enhanced learning services used by the institution. Student support is responsive to student needs; is coordinated with student training; and is constantly developing in response to changing technology</w:t>
      </w:r>
      <w:r w:rsidRPr="000718FB">
        <w:rPr>
          <w:rFonts w:cs="Calibri"/>
          <w:i/>
          <w:color w:val="000000"/>
          <w:sz w:val="22"/>
          <w:szCs w:val="22"/>
        </w:rPr>
        <w:t xml:space="preserve">. </w:t>
      </w:r>
    </w:p>
    <w:p w14:paraId="09DACBB2" w14:textId="77777777" w:rsidR="00490BD2" w:rsidRDefault="00490BD2" w:rsidP="00490BD2">
      <w:pPr>
        <w:widowControl w:val="0"/>
        <w:autoSpaceDE w:val="0"/>
        <w:autoSpaceDN w:val="0"/>
        <w:adjustRightInd w:val="0"/>
        <w:spacing w:after="240"/>
        <w:rPr>
          <w:rFonts w:ascii="MS Mincho" w:eastAsia="MS Mincho" w:hAnsi="MS Mincho" w:cs="MS Mincho"/>
          <w:i/>
          <w:color w:val="000000"/>
          <w:sz w:val="22"/>
          <w:szCs w:val="22"/>
        </w:rPr>
      </w:pPr>
    </w:p>
    <w:p w14:paraId="29C514A7" w14:textId="77777777" w:rsidR="00490BD2" w:rsidRDefault="00490BD2" w:rsidP="00490BD2">
      <w:pPr>
        <w:widowControl w:val="0"/>
        <w:autoSpaceDE w:val="0"/>
        <w:autoSpaceDN w:val="0"/>
        <w:adjustRightInd w:val="0"/>
        <w:spacing w:after="240"/>
        <w:rPr>
          <w:rFonts w:ascii="MS Mincho" w:eastAsia="MS Mincho" w:hAnsi="MS Mincho" w:cs="MS Mincho"/>
          <w:i/>
          <w:color w:val="000000"/>
          <w:sz w:val="22"/>
          <w:szCs w:val="22"/>
        </w:rPr>
      </w:pPr>
    </w:p>
    <w:p w14:paraId="08B60BDC" w14:textId="77777777" w:rsidR="00490BD2" w:rsidRPr="00060CC0" w:rsidRDefault="00490BD2" w:rsidP="00490BD2">
      <w:pPr>
        <w:rPr>
          <w:rFonts w:ascii="MS Mincho" w:eastAsia="MS Mincho" w:hAnsi="MS Mincho" w:cs="MS Mincho"/>
          <w:i/>
          <w:color w:val="000000"/>
          <w:sz w:val="22"/>
          <w:szCs w:val="22"/>
        </w:rPr>
      </w:pPr>
      <w:r>
        <w:rPr>
          <w:rFonts w:ascii="MS Mincho" w:eastAsia="MS Mincho" w:hAnsi="MS Mincho" w:cs="MS Mincho"/>
          <w:i/>
          <w:color w:val="000000"/>
          <w:sz w:val="22"/>
          <w:szCs w:val="22"/>
        </w:rPr>
        <w:br w:type="page"/>
      </w:r>
    </w:p>
    <w:p w14:paraId="4AF1AB72" w14:textId="043CFD53" w:rsidR="00490BD2" w:rsidRPr="009A290C" w:rsidRDefault="00490BD2" w:rsidP="003550C2">
      <w:pPr>
        <w:pStyle w:val="Author"/>
        <w:outlineLvl w:val="0"/>
        <w:rPr>
          <w:rFonts w:ascii="Calibri" w:hAnsi="Calibri"/>
        </w:rPr>
      </w:pPr>
      <w:r w:rsidRPr="009A290C">
        <w:rPr>
          <w:rFonts w:ascii="Calibri" w:hAnsi="Calibri"/>
        </w:rPr>
        <w:lastRenderedPageBreak/>
        <w:t>ALIGNED BENCHMARK 8</w:t>
      </w:r>
    </w:p>
    <w:tbl>
      <w:tblPr>
        <w:tblStyle w:val="Generaltable"/>
        <w:tblpPr w:leftFromText="180" w:rightFromText="180" w:vertAnchor="page" w:horzAnchor="margin" w:tblpY="2121"/>
        <w:tblW w:w="5000" w:type="pct"/>
        <w:tblLayout w:type="fixed"/>
        <w:tblCellMar>
          <w:left w:w="284" w:type="dxa"/>
        </w:tblCellMar>
        <w:tblLook w:val="04A0" w:firstRow="1" w:lastRow="0" w:firstColumn="1" w:lastColumn="0" w:noHBand="0" w:noVBand="1"/>
      </w:tblPr>
      <w:tblGrid>
        <w:gridCol w:w="2357"/>
        <w:gridCol w:w="6648"/>
      </w:tblGrid>
      <w:tr w:rsidR="00490BD2" w:rsidRPr="009A290C" w14:paraId="0243A26F" w14:textId="77777777" w:rsidTr="00D2390D">
        <w:trPr>
          <w:cnfStyle w:val="100000000000" w:firstRow="1" w:lastRow="0" w:firstColumn="0" w:lastColumn="0" w:oddVBand="0" w:evenVBand="0" w:oddHBand="0" w:evenHBand="0" w:firstRowFirstColumn="0" w:firstRowLastColumn="0" w:lastRowFirstColumn="0" w:lastRowLastColumn="0"/>
          <w:trHeight w:val="519"/>
        </w:trPr>
        <w:tc>
          <w:tcPr>
            <w:cnfStyle w:val="001000000100" w:firstRow="0" w:lastRow="0" w:firstColumn="1" w:lastColumn="0" w:oddVBand="0" w:evenVBand="0" w:oddHBand="0" w:evenHBand="0" w:firstRowFirstColumn="1" w:firstRowLastColumn="0" w:lastRowFirstColumn="0" w:lastRowLastColumn="0"/>
            <w:tcW w:w="2357" w:type="dxa"/>
            <w:tcBorders>
              <w:top w:val="single" w:sz="12" w:space="0" w:color="B01513" w:themeColor="accent1"/>
              <w:left w:val="single" w:sz="12" w:space="0" w:color="B01513" w:themeColor="accent1"/>
              <w:bottom w:val="single" w:sz="12" w:space="0" w:color="B01513" w:themeColor="accent1"/>
            </w:tcBorders>
          </w:tcPr>
          <w:p w14:paraId="344B1AEB" w14:textId="4E747385" w:rsidR="00490BD2" w:rsidRPr="009A290C" w:rsidRDefault="00490BD2" w:rsidP="00D2390D">
            <w:pPr>
              <w:jc w:val="center"/>
              <w:rPr>
                <w:rFonts w:ascii="Calibri" w:hAnsi="Calibri"/>
                <w:sz w:val="36"/>
                <w:szCs w:val="36"/>
              </w:rPr>
            </w:pPr>
            <w:r w:rsidRPr="009A290C">
              <w:rPr>
                <w:rFonts w:ascii="Calibri" w:hAnsi="Calibri"/>
                <w:sz w:val="36"/>
                <w:szCs w:val="36"/>
              </w:rPr>
              <w:t>BM8</w:t>
            </w:r>
          </w:p>
        </w:tc>
        <w:tc>
          <w:tcPr>
            <w:tcW w:w="6648" w:type="dxa"/>
            <w:shd w:val="clear" w:color="auto" w:fill="C00000"/>
          </w:tcPr>
          <w:p w14:paraId="40546F6E" w14:textId="3B7FB327" w:rsidR="00490BD2" w:rsidRPr="009A290C" w:rsidRDefault="00490BD2" w:rsidP="00D2390D">
            <w:pPr>
              <w:widowControl w:val="0"/>
              <w:tabs>
                <w:tab w:val="left" w:pos="220"/>
                <w:tab w:val="left" w:pos="720"/>
              </w:tabs>
              <w:autoSpaceDE w:val="0"/>
              <w:autoSpaceDN w:val="0"/>
              <w:adjustRightInd w:val="0"/>
              <w:spacing w:after="293" w:line="36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9"/>
                <w:szCs w:val="29"/>
              </w:rPr>
            </w:pPr>
            <w:r w:rsidRPr="009A290C">
              <w:rPr>
                <w:rFonts w:ascii="Calibri" w:hAnsi="Calibri" w:cs="Cambria"/>
                <w:b w:val="0"/>
                <w:bCs/>
                <w:color w:val="FFFFFF" w:themeColor="background1"/>
                <w:sz w:val="29"/>
                <w:szCs w:val="29"/>
              </w:rPr>
              <w:t>Student support for the use of technology enhanced learning</w:t>
            </w:r>
          </w:p>
        </w:tc>
      </w:tr>
    </w:tbl>
    <w:p w14:paraId="77BB3D22" w14:textId="77777777" w:rsidR="00490BD2" w:rsidRPr="009A290C" w:rsidRDefault="00490BD2" w:rsidP="00490BD2">
      <w:pPr>
        <w:pStyle w:val="Author"/>
        <w:rPr>
          <w:rFonts w:ascii="Calibri" w:hAnsi="Calibri"/>
        </w:rPr>
      </w:pPr>
    </w:p>
    <w:p w14:paraId="31A9818D" w14:textId="77777777" w:rsidR="000F2651" w:rsidRPr="009A290C" w:rsidRDefault="000F2651" w:rsidP="000F2651">
      <w:pPr>
        <w:rPr>
          <w:rFonts w:ascii="Calibri" w:hAnsi="Calibri"/>
        </w:rPr>
      </w:pPr>
    </w:p>
    <w:p w14:paraId="4EDBDD75" w14:textId="77777777" w:rsidR="000F2651" w:rsidRPr="009A290C" w:rsidRDefault="000F2651" w:rsidP="003550C2">
      <w:pPr>
        <w:pStyle w:val="Author"/>
        <w:outlineLvl w:val="0"/>
        <w:rPr>
          <w:rFonts w:ascii="Calibri" w:hAnsi="Calibri"/>
        </w:rPr>
      </w:pPr>
      <w:r w:rsidRPr="009A290C">
        <w:rPr>
          <w:rFonts w:ascii="Calibri" w:hAnsi="Calibri"/>
        </w:rPr>
        <w:t>ALIGNED PERFORMANCE INDICATORS</w:t>
      </w:r>
    </w:p>
    <w:tbl>
      <w:tblPr>
        <w:tblStyle w:val="TableGrid"/>
        <w:tblW w:w="0" w:type="auto"/>
        <w:tblLook w:val="04A0" w:firstRow="1" w:lastRow="0" w:firstColumn="1" w:lastColumn="0" w:noHBand="0" w:noVBand="1"/>
      </w:tblPr>
      <w:tblGrid>
        <w:gridCol w:w="2405"/>
        <w:gridCol w:w="6605"/>
      </w:tblGrid>
      <w:tr w:rsidR="000F2651" w:rsidRPr="009A290C" w14:paraId="63EB8283" w14:textId="77777777" w:rsidTr="00D2390D">
        <w:trPr>
          <w:trHeight w:val="791"/>
        </w:trPr>
        <w:tc>
          <w:tcPr>
            <w:tcW w:w="2405" w:type="dxa"/>
            <w:shd w:val="clear" w:color="auto" w:fill="C00000"/>
          </w:tcPr>
          <w:p w14:paraId="63CBA62C"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PI 8.1</w:t>
            </w:r>
          </w:p>
        </w:tc>
        <w:tc>
          <w:tcPr>
            <w:tcW w:w="6605" w:type="dxa"/>
          </w:tcPr>
          <w:p w14:paraId="16B2C991" w14:textId="267A2FAD" w:rsidR="000F2651" w:rsidRPr="009A290C" w:rsidRDefault="000F2651" w:rsidP="00D2390D">
            <w:pPr>
              <w:rPr>
                <w:rFonts w:ascii="Calibri" w:hAnsi="Calibri" w:cs="Calibri"/>
                <w:sz w:val="28"/>
                <w:szCs w:val="28"/>
              </w:rPr>
            </w:pPr>
            <w:r w:rsidRPr="009A290C">
              <w:rPr>
                <w:rFonts w:ascii="Calibri" w:hAnsi="Calibri" w:cs="Calibri"/>
                <w:color w:val="000000"/>
                <w:sz w:val="28"/>
                <w:szCs w:val="28"/>
              </w:rPr>
              <w:t>The provision of support for students is aligned with the technology enhanced learning services used by the institution.</w:t>
            </w:r>
          </w:p>
        </w:tc>
      </w:tr>
    </w:tbl>
    <w:p w14:paraId="5CFAB654" w14:textId="77777777" w:rsidR="000F2651" w:rsidRPr="009A290C" w:rsidRDefault="000F2651" w:rsidP="000F265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F2651" w:rsidRPr="009A290C" w14:paraId="5E0E792E" w14:textId="77777777" w:rsidTr="00D2390D">
        <w:trPr>
          <w:trHeight w:val="754"/>
        </w:trPr>
        <w:tc>
          <w:tcPr>
            <w:tcW w:w="2405" w:type="dxa"/>
            <w:shd w:val="clear" w:color="auto" w:fill="C00000"/>
          </w:tcPr>
          <w:p w14:paraId="19318D15"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1CFE2CEE" w14:textId="05EC2498" w:rsidR="000F2651" w:rsidRPr="009A290C" w:rsidRDefault="000F2651" w:rsidP="00D2390D">
            <w:pPr>
              <w:rPr>
                <w:rFonts w:ascii="Calibri" w:hAnsi="Calibri"/>
              </w:rPr>
            </w:pPr>
            <w:r w:rsidRPr="009A290C">
              <w:rPr>
                <w:rFonts w:ascii="Calibri" w:hAnsi="Calibri" w:cs="Calibri"/>
                <w:color w:val="000000" w:themeColor="text1"/>
                <w:sz w:val="22"/>
                <w:szCs w:val="22"/>
              </w:rPr>
              <w:t>Do we (and should we) provide this level of support across the identified listing?</w:t>
            </w:r>
          </w:p>
        </w:tc>
      </w:tr>
    </w:tbl>
    <w:p w14:paraId="6C4BC7EE" w14:textId="77777777" w:rsidR="000F2651" w:rsidRPr="009A290C" w:rsidRDefault="000F2651" w:rsidP="000F2651">
      <w:pPr>
        <w:pStyle w:val="Author"/>
        <w:rPr>
          <w:rFonts w:ascii="Calibri" w:hAnsi="Calibri"/>
        </w:rPr>
      </w:pPr>
    </w:p>
    <w:p w14:paraId="3241D6B8" w14:textId="77777777" w:rsidR="000F2651" w:rsidRPr="009A290C" w:rsidRDefault="000F2651" w:rsidP="003550C2">
      <w:pPr>
        <w:pStyle w:val="Author"/>
        <w:outlineLvl w:val="0"/>
        <w:rPr>
          <w:rFonts w:ascii="Calibri" w:hAnsi="Calibri"/>
        </w:rPr>
      </w:pPr>
      <w:r w:rsidRPr="009A290C">
        <w:rPr>
          <w:rFonts w:ascii="Calibri" w:hAnsi="Calibri"/>
        </w:rPr>
        <w:t>YOUR INPUT</w:t>
      </w:r>
    </w:p>
    <w:p w14:paraId="6529B309"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713D654" w14:textId="77777777" w:rsidR="001766C4" w:rsidRPr="009A290C" w:rsidRDefault="001766C4" w:rsidP="000F2651">
      <w:pPr>
        <w:rPr>
          <w:rFonts w:ascii="Calibri" w:hAnsi="Calibri"/>
          <w:i/>
          <w:color w:val="C00000"/>
        </w:rPr>
      </w:pPr>
    </w:p>
    <w:p w14:paraId="323FDC40" w14:textId="6E305E65" w:rsidR="000F2651" w:rsidRPr="001766C4" w:rsidRDefault="000F2651" w:rsidP="00096FEA">
      <w:pPr>
        <w:shd w:val="clear" w:color="auto" w:fill="DBE6EB" w:themeFill="accent5" w:themeFillTint="33"/>
        <w:rPr>
          <w:rFonts w:ascii="Calibri" w:hAnsi="Calibri" w:cs="Calibri"/>
          <w:i/>
          <w:iCs/>
          <w:color w:val="000000" w:themeColor="text1"/>
          <w:sz w:val="22"/>
          <w:szCs w:val="22"/>
        </w:rPr>
      </w:pPr>
      <w:r w:rsidRPr="001766C4">
        <w:rPr>
          <w:rFonts w:ascii="Calibri" w:hAnsi="Calibri" w:cs="Calibri"/>
          <w:i/>
          <w:color w:val="000000" w:themeColor="text1"/>
          <w:sz w:val="22"/>
          <w:szCs w:val="22"/>
        </w:rPr>
        <w:t xml:space="preserve">Technical support for systems, tools and the wider student learning context should be considered here.  For example, the use of mobile technologies as well as the enterprise LMS.  </w:t>
      </w:r>
      <w:r w:rsidRPr="001766C4">
        <w:rPr>
          <w:rFonts w:ascii="Calibri" w:hAnsi="Calibri" w:cs="Calibri"/>
          <w:i/>
          <w:iCs/>
          <w:color w:val="000000" w:themeColor="text1"/>
          <w:sz w:val="22"/>
          <w:szCs w:val="22"/>
        </w:rPr>
        <w:t>Gather as much data as you can on the tools and systems employed in Programs or Courses across your Institution, and use this to align current support provided, how and by what entity.</w:t>
      </w:r>
    </w:p>
    <w:p w14:paraId="30F1609B" w14:textId="77777777" w:rsidR="001766C4" w:rsidRPr="009A290C" w:rsidRDefault="001766C4" w:rsidP="000F2651">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0F2651" w:rsidRPr="009A290C" w14:paraId="41085CE2" w14:textId="77777777" w:rsidTr="00D2390D">
        <w:trPr>
          <w:trHeight w:val="754"/>
        </w:trPr>
        <w:tc>
          <w:tcPr>
            <w:tcW w:w="2405" w:type="dxa"/>
            <w:shd w:val="clear" w:color="auto" w:fill="C00000"/>
          </w:tcPr>
          <w:p w14:paraId="56F147F5" w14:textId="77777777" w:rsidR="000F2651" w:rsidRPr="009A290C" w:rsidRDefault="000F2651" w:rsidP="00D2390D">
            <w:pPr>
              <w:rPr>
                <w:rFonts w:ascii="Calibri" w:hAnsi="Calibri"/>
                <w:color w:val="FFFFFF" w:themeColor="background1"/>
                <w:sz w:val="22"/>
                <w:szCs w:val="22"/>
              </w:rPr>
            </w:pPr>
          </w:p>
          <w:p w14:paraId="01627180"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38A8F9C4" w14:textId="0C16A853" w:rsidR="000F2651" w:rsidRPr="00C50347"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2" w:history="1">
              <w:r>
                <w:rPr>
                  <w:rStyle w:val="Hyperlink"/>
                  <w:rFonts w:ascii="Calibri" w:hAnsi="Calibri"/>
                  <w:i/>
                  <w:sz w:val="20"/>
                  <w:szCs w:val="20"/>
                </w:rPr>
                <w:t>https://goo.gl/forms/md2VHLU4R20e2BiD3</w:t>
              </w:r>
            </w:hyperlink>
            <w:r w:rsidRPr="0079262B">
              <w:rPr>
                <w:rFonts w:ascii="Calibri" w:hAnsi="Calibri"/>
                <w:i/>
                <w:sz w:val="20"/>
                <w:szCs w:val="20"/>
              </w:rPr>
              <w:br/>
            </w:r>
          </w:p>
          <w:p w14:paraId="4582ABDF" w14:textId="77777777" w:rsidR="000F2651" w:rsidRPr="009A290C" w:rsidRDefault="000F2651" w:rsidP="00D2390D">
            <w:pPr>
              <w:rPr>
                <w:rFonts w:ascii="Calibri" w:hAnsi="Calibri" w:cs="Arial"/>
                <w:color w:val="auto"/>
                <w:sz w:val="20"/>
                <w:szCs w:val="20"/>
              </w:rPr>
            </w:pPr>
          </w:p>
        </w:tc>
      </w:tr>
    </w:tbl>
    <w:p w14:paraId="78E01FE4" w14:textId="57810259" w:rsidR="000F2651" w:rsidRPr="009A290C" w:rsidRDefault="000F2651" w:rsidP="000F2651">
      <w:pPr>
        <w:rPr>
          <w:rFonts w:ascii="Calibri" w:hAnsi="Calibri"/>
        </w:rPr>
      </w:pPr>
    </w:p>
    <w:p w14:paraId="0B43E7E4" w14:textId="4723BFA3" w:rsidR="000F2651" w:rsidRPr="009A290C" w:rsidRDefault="000F2651" w:rsidP="000F2651">
      <w:pPr>
        <w:rPr>
          <w:rFonts w:ascii="Calibri" w:hAnsi="Calibri"/>
        </w:rPr>
      </w:pPr>
    </w:p>
    <w:p w14:paraId="18FAAFF8" w14:textId="643D82C6" w:rsidR="000F2651" w:rsidRPr="009A290C" w:rsidRDefault="000F2651">
      <w:pPr>
        <w:rPr>
          <w:rFonts w:ascii="Calibri" w:hAnsi="Calibri"/>
        </w:rPr>
      </w:pPr>
      <w:r w:rsidRPr="009A290C">
        <w:rPr>
          <w:rFonts w:ascii="Calibri" w:hAnsi="Calibri"/>
        </w:rPr>
        <w:br w:type="page"/>
      </w:r>
    </w:p>
    <w:p w14:paraId="69F23CF0" w14:textId="77777777" w:rsidR="000F2651" w:rsidRPr="009A290C" w:rsidRDefault="000F2651"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F2651" w:rsidRPr="009A290C" w14:paraId="1735E670" w14:textId="77777777" w:rsidTr="00D2390D">
        <w:trPr>
          <w:trHeight w:val="791"/>
        </w:trPr>
        <w:tc>
          <w:tcPr>
            <w:tcW w:w="2405" w:type="dxa"/>
            <w:shd w:val="clear" w:color="auto" w:fill="C00000"/>
          </w:tcPr>
          <w:p w14:paraId="0D189FBA" w14:textId="45D5EDE6"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PI 8.2</w:t>
            </w:r>
          </w:p>
        </w:tc>
        <w:tc>
          <w:tcPr>
            <w:tcW w:w="6605" w:type="dxa"/>
          </w:tcPr>
          <w:p w14:paraId="04B46290" w14:textId="62AB16DD" w:rsidR="000F2651" w:rsidRPr="009A290C" w:rsidRDefault="000F2651" w:rsidP="00D2390D">
            <w:pPr>
              <w:rPr>
                <w:rFonts w:ascii="Calibri" w:hAnsi="Calibri" w:cs="Calibri"/>
                <w:sz w:val="28"/>
                <w:szCs w:val="28"/>
              </w:rPr>
            </w:pPr>
            <w:r w:rsidRPr="009A290C">
              <w:rPr>
                <w:rFonts w:ascii="Calibri" w:hAnsi="Calibri" w:cs="Calibri"/>
                <w:color w:val="000000"/>
                <w:sz w:val="28"/>
                <w:szCs w:val="28"/>
              </w:rPr>
              <w:t>Student technology enhanced learning support services are resourced.</w:t>
            </w:r>
          </w:p>
        </w:tc>
      </w:tr>
    </w:tbl>
    <w:p w14:paraId="09D60C0A" w14:textId="77777777" w:rsidR="000F2651" w:rsidRPr="009A290C" w:rsidRDefault="000F2651" w:rsidP="000F265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F2651" w:rsidRPr="009A290C" w14:paraId="6A5E13A3" w14:textId="77777777" w:rsidTr="00D2390D">
        <w:trPr>
          <w:trHeight w:val="754"/>
        </w:trPr>
        <w:tc>
          <w:tcPr>
            <w:tcW w:w="2405" w:type="dxa"/>
            <w:shd w:val="clear" w:color="auto" w:fill="C00000"/>
          </w:tcPr>
          <w:p w14:paraId="73989BB2"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4099E11E" w14:textId="53E587D9" w:rsidR="000F2651" w:rsidRPr="009A290C" w:rsidRDefault="000F2651" w:rsidP="00D2390D">
            <w:pPr>
              <w:rPr>
                <w:rFonts w:ascii="Calibri" w:hAnsi="Calibri"/>
              </w:rPr>
            </w:pPr>
            <w:r w:rsidRPr="009A290C">
              <w:rPr>
                <w:rFonts w:ascii="Calibri" w:hAnsi="Calibri" w:cs="Calibri"/>
                <w:color w:val="000000" w:themeColor="text1"/>
                <w:sz w:val="22"/>
                <w:szCs w:val="22"/>
              </w:rPr>
              <w:t>Do the entities providing TEL support have enough resources to accommodate demand and sustainability of provision?</w:t>
            </w:r>
          </w:p>
        </w:tc>
      </w:tr>
    </w:tbl>
    <w:p w14:paraId="362448F4" w14:textId="77777777" w:rsidR="000F2651" w:rsidRPr="009A290C" w:rsidRDefault="000F2651" w:rsidP="000F2651">
      <w:pPr>
        <w:pStyle w:val="Author"/>
        <w:rPr>
          <w:rFonts w:ascii="Calibri" w:hAnsi="Calibri"/>
        </w:rPr>
      </w:pPr>
    </w:p>
    <w:p w14:paraId="290F9255" w14:textId="77777777" w:rsidR="000F2651" w:rsidRPr="009A290C" w:rsidRDefault="000F2651" w:rsidP="003550C2">
      <w:pPr>
        <w:pStyle w:val="Author"/>
        <w:outlineLvl w:val="0"/>
        <w:rPr>
          <w:rFonts w:ascii="Calibri" w:hAnsi="Calibri"/>
        </w:rPr>
      </w:pPr>
      <w:r w:rsidRPr="009A290C">
        <w:rPr>
          <w:rFonts w:ascii="Calibri" w:hAnsi="Calibri"/>
        </w:rPr>
        <w:t>YOUR INPUT</w:t>
      </w:r>
    </w:p>
    <w:p w14:paraId="0BC641FB"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07F72FCC" w14:textId="77777777" w:rsidR="001766C4" w:rsidRPr="009A290C" w:rsidRDefault="001766C4" w:rsidP="000F2651">
      <w:pPr>
        <w:rPr>
          <w:rFonts w:ascii="Calibri" w:hAnsi="Calibri"/>
          <w:i/>
          <w:color w:val="C00000"/>
        </w:rPr>
      </w:pPr>
    </w:p>
    <w:p w14:paraId="666B8AAA" w14:textId="0AC425D8" w:rsidR="000F2651" w:rsidRPr="001766C4" w:rsidRDefault="000F2651" w:rsidP="00096FEA">
      <w:pPr>
        <w:shd w:val="clear" w:color="auto" w:fill="DBE6EB" w:themeFill="accent5" w:themeFillTint="33"/>
        <w:rPr>
          <w:rFonts w:ascii="Calibri" w:hAnsi="Calibri" w:cs="Calibri"/>
          <w:i/>
          <w:color w:val="000000" w:themeColor="text1"/>
          <w:sz w:val="22"/>
          <w:szCs w:val="22"/>
        </w:rPr>
      </w:pPr>
      <w:r w:rsidRPr="001766C4">
        <w:rPr>
          <w:rFonts w:ascii="Calibri" w:hAnsi="Calibri" w:cs="Calibri"/>
          <w:i/>
          <w:color w:val="000000" w:themeColor="text1"/>
          <w:sz w:val="22"/>
          <w:szCs w:val="22"/>
        </w:rPr>
        <w:t>List those entities who support students using technologies for learning, noting they may also be the training providers covered in BM 7.  Identify data indicating demand and past support ‘load’ to assist analysis.</w:t>
      </w:r>
    </w:p>
    <w:p w14:paraId="5B4F3027" w14:textId="77777777" w:rsidR="001766C4" w:rsidRPr="009A290C" w:rsidRDefault="001766C4" w:rsidP="000F2651">
      <w:pPr>
        <w:rPr>
          <w:rFonts w:ascii="Calibri" w:hAnsi="Calibri" w:cs="Calibri"/>
          <w:i/>
          <w:iCs/>
          <w:color w:val="C00000"/>
          <w:sz w:val="22"/>
          <w:szCs w:val="22"/>
        </w:rPr>
      </w:pPr>
    </w:p>
    <w:tbl>
      <w:tblPr>
        <w:tblStyle w:val="TableGrid"/>
        <w:tblW w:w="0" w:type="auto"/>
        <w:tblLook w:val="04A0" w:firstRow="1" w:lastRow="0" w:firstColumn="1" w:lastColumn="0" w:noHBand="0" w:noVBand="1"/>
      </w:tblPr>
      <w:tblGrid>
        <w:gridCol w:w="2405"/>
        <w:gridCol w:w="6605"/>
      </w:tblGrid>
      <w:tr w:rsidR="000F2651" w:rsidRPr="009A290C" w14:paraId="60CBCCA6" w14:textId="77777777" w:rsidTr="00D2390D">
        <w:trPr>
          <w:trHeight w:val="754"/>
        </w:trPr>
        <w:tc>
          <w:tcPr>
            <w:tcW w:w="2405" w:type="dxa"/>
            <w:shd w:val="clear" w:color="auto" w:fill="C00000"/>
          </w:tcPr>
          <w:p w14:paraId="46B38F99" w14:textId="77777777" w:rsidR="000F2651" w:rsidRPr="009A290C" w:rsidRDefault="000F2651" w:rsidP="00D2390D">
            <w:pPr>
              <w:rPr>
                <w:rFonts w:ascii="Calibri" w:hAnsi="Calibri"/>
                <w:color w:val="FFFFFF" w:themeColor="background1"/>
                <w:sz w:val="22"/>
                <w:szCs w:val="22"/>
              </w:rPr>
            </w:pPr>
          </w:p>
          <w:p w14:paraId="7198B360"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0A265F11" w14:textId="1FFF5C1B" w:rsidR="000F2651"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3" w:history="1">
              <w:r>
                <w:rPr>
                  <w:rStyle w:val="Hyperlink"/>
                  <w:rFonts w:ascii="Calibri" w:hAnsi="Calibri"/>
                  <w:i/>
                  <w:sz w:val="20"/>
                  <w:szCs w:val="20"/>
                </w:rPr>
                <w:t>https://goo.gl/forms/md2VHLU4R20e2BiD3</w:t>
              </w:r>
            </w:hyperlink>
            <w:r w:rsidRPr="0079262B">
              <w:rPr>
                <w:rFonts w:ascii="Calibri" w:hAnsi="Calibri"/>
                <w:i/>
                <w:sz w:val="20"/>
                <w:szCs w:val="20"/>
              </w:rPr>
              <w:br/>
            </w:r>
          </w:p>
          <w:p w14:paraId="7D19C5F2" w14:textId="77777777" w:rsidR="000F2651" w:rsidRPr="009A290C" w:rsidRDefault="000F2651" w:rsidP="00D2390D">
            <w:pPr>
              <w:rPr>
                <w:rFonts w:ascii="Calibri" w:hAnsi="Calibri" w:cs="Arial"/>
                <w:color w:val="auto"/>
                <w:sz w:val="20"/>
                <w:szCs w:val="20"/>
              </w:rPr>
            </w:pPr>
          </w:p>
        </w:tc>
      </w:tr>
    </w:tbl>
    <w:p w14:paraId="0576E056" w14:textId="694F27BE" w:rsidR="000F2651" w:rsidRPr="009A290C" w:rsidRDefault="000F2651" w:rsidP="000F2651">
      <w:pPr>
        <w:rPr>
          <w:rFonts w:ascii="Calibri" w:hAnsi="Calibri"/>
        </w:rPr>
      </w:pPr>
    </w:p>
    <w:p w14:paraId="1CB48103" w14:textId="53C61386" w:rsidR="000F2651" w:rsidRPr="009A290C" w:rsidRDefault="000F2651" w:rsidP="000F2651">
      <w:pPr>
        <w:rPr>
          <w:rFonts w:ascii="Calibri" w:hAnsi="Calibri"/>
        </w:rPr>
      </w:pPr>
    </w:p>
    <w:p w14:paraId="70E7E7CC" w14:textId="0BB48170" w:rsidR="000F2651" w:rsidRPr="009A290C" w:rsidRDefault="000F2651" w:rsidP="000F2651">
      <w:pPr>
        <w:rPr>
          <w:rFonts w:ascii="Calibri" w:hAnsi="Calibri"/>
        </w:rPr>
      </w:pPr>
    </w:p>
    <w:p w14:paraId="26D650C6" w14:textId="06E5806B" w:rsidR="000F2651" w:rsidRPr="009A290C" w:rsidRDefault="000F2651" w:rsidP="000F2651">
      <w:pPr>
        <w:rPr>
          <w:rFonts w:ascii="Calibri" w:hAnsi="Calibri"/>
        </w:rPr>
      </w:pPr>
    </w:p>
    <w:p w14:paraId="2D7C3D19" w14:textId="1240B2B7" w:rsidR="000F2651" w:rsidRPr="009A290C" w:rsidRDefault="000F2651" w:rsidP="000F2651">
      <w:pPr>
        <w:rPr>
          <w:rFonts w:ascii="Calibri" w:hAnsi="Calibri"/>
        </w:rPr>
      </w:pPr>
    </w:p>
    <w:p w14:paraId="5714C6A9" w14:textId="5316135E" w:rsidR="000F2651" w:rsidRPr="009A290C" w:rsidRDefault="000F2651" w:rsidP="000F2651">
      <w:pPr>
        <w:rPr>
          <w:rFonts w:ascii="Calibri" w:hAnsi="Calibri"/>
        </w:rPr>
      </w:pPr>
    </w:p>
    <w:p w14:paraId="10F1CC0D" w14:textId="272DCC77" w:rsidR="000F2651" w:rsidRPr="009A290C" w:rsidRDefault="000F2651" w:rsidP="000F2651">
      <w:pPr>
        <w:rPr>
          <w:rFonts w:ascii="Calibri" w:hAnsi="Calibri"/>
        </w:rPr>
      </w:pPr>
    </w:p>
    <w:p w14:paraId="2309BE7C" w14:textId="47DD58F0" w:rsidR="000F2651" w:rsidRPr="009A290C" w:rsidRDefault="000F2651" w:rsidP="000F2651">
      <w:pPr>
        <w:rPr>
          <w:rFonts w:ascii="Calibri" w:hAnsi="Calibri"/>
        </w:rPr>
      </w:pPr>
    </w:p>
    <w:p w14:paraId="11A9CA61" w14:textId="39C5A0E3" w:rsidR="000F2651" w:rsidRPr="009A290C" w:rsidRDefault="000F2651" w:rsidP="000F2651">
      <w:pPr>
        <w:rPr>
          <w:rFonts w:ascii="Calibri" w:hAnsi="Calibri"/>
        </w:rPr>
      </w:pPr>
    </w:p>
    <w:p w14:paraId="6DBA0066" w14:textId="13AE4464" w:rsidR="000F2651" w:rsidRPr="009A290C" w:rsidRDefault="000F2651" w:rsidP="000F2651">
      <w:pPr>
        <w:rPr>
          <w:rFonts w:ascii="Calibri" w:hAnsi="Calibri"/>
        </w:rPr>
      </w:pPr>
    </w:p>
    <w:p w14:paraId="6162B07D" w14:textId="22199D01" w:rsidR="000F2651" w:rsidRPr="009A290C" w:rsidRDefault="000F2651">
      <w:pPr>
        <w:rPr>
          <w:rFonts w:ascii="Calibri" w:hAnsi="Calibri"/>
        </w:rPr>
      </w:pPr>
      <w:r w:rsidRPr="009A290C">
        <w:rPr>
          <w:rFonts w:ascii="Calibri" w:hAnsi="Calibri"/>
        </w:rPr>
        <w:br w:type="page"/>
      </w:r>
    </w:p>
    <w:p w14:paraId="2B2F8B77" w14:textId="77777777" w:rsidR="000F2651" w:rsidRPr="009A290C" w:rsidRDefault="000F2651"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F2651" w:rsidRPr="009A290C" w14:paraId="24F82A99" w14:textId="77777777" w:rsidTr="00D2390D">
        <w:trPr>
          <w:trHeight w:val="791"/>
        </w:trPr>
        <w:tc>
          <w:tcPr>
            <w:tcW w:w="2405" w:type="dxa"/>
            <w:shd w:val="clear" w:color="auto" w:fill="C00000"/>
          </w:tcPr>
          <w:p w14:paraId="5A062620" w14:textId="111CBC94"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PI 8.3</w:t>
            </w:r>
          </w:p>
        </w:tc>
        <w:tc>
          <w:tcPr>
            <w:tcW w:w="6605" w:type="dxa"/>
          </w:tcPr>
          <w:p w14:paraId="38F187EC" w14:textId="3B0C0025" w:rsidR="000F2651" w:rsidRPr="009A290C" w:rsidRDefault="000F2651" w:rsidP="00D2390D">
            <w:pPr>
              <w:rPr>
                <w:rFonts w:ascii="Calibri" w:hAnsi="Calibri" w:cs="Calibri"/>
                <w:sz w:val="28"/>
                <w:szCs w:val="28"/>
              </w:rPr>
            </w:pPr>
            <w:r w:rsidRPr="009A290C">
              <w:rPr>
                <w:rFonts w:ascii="Calibri" w:hAnsi="Calibri" w:cs="Calibri"/>
                <w:color w:val="000000"/>
                <w:sz w:val="28"/>
                <w:szCs w:val="28"/>
              </w:rPr>
              <w:t>There are clearly defined pathways for students to access support services and these are promoted to the student body.</w:t>
            </w:r>
          </w:p>
        </w:tc>
      </w:tr>
    </w:tbl>
    <w:p w14:paraId="5F86FC75" w14:textId="77777777" w:rsidR="000F2651" w:rsidRPr="009A290C" w:rsidRDefault="000F2651" w:rsidP="000F265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F2651" w:rsidRPr="009A290C" w14:paraId="4C9E97A1" w14:textId="77777777" w:rsidTr="00D2390D">
        <w:trPr>
          <w:trHeight w:val="754"/>
        </w:trPr>
        <w:tc>
          <w:tcPr>
            <w:tcW w:w="2405" w:type="dxa"/>
            <w:shd w:val="clear" w:color="auto" w:fill="C00000"/>
          </w:tcPr>
          <w:p w14:paraId="588FFC47"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26CE1F96" w14:textId="653B42ED" w:rsidR="000F2651" w:rsidRPr="009A290C" w:rsidRDefault="000F2651" w:rsidP="00D2390D">
            <w:pPr>
              <w:rPr>
                <w:rFonts w:ascii="Calibri" w:hAnsi="Calibri"/>
              </w:rPr>
            </w:pPr>
            <w:r w:rsidRPr="009A290C">
              <w:rPr>
                <w:rFonts w:ascii="Calibri" w:hAnsi="Calibri" w:cs="Calibri"/>
                <w:color w:val="000000" w:themeColor="text1"/>
                <w:sz w:val="22"/>
                <w:szCs w:val="22"/>
              </w:rPr>
              <w:t>Are there opportunities to enhance or coordinate awareness of pathways of support available to students (same market)?</w:t>
            </w:r>
          </w:p>
        </w:tc>
      </w:tr>
    </w:tbl>
    <w:p w14:paraId="7B2BE908" w14:textId="77777777" w:rsidR="000F2651" w:rsidRPr="009A290C" w:rsidRDefault="000F2651" w:rsidP="000F2651">
      <w:pPr>
        <w:pStyle w:val="Author"/>
        <w:rPr>
          <w:rFonts w:ascii="Calibri" w:hAnsi="Calibri"/>
        </w:rPr>
      </w:pPr>
    </w:p>
    <w:p w14:paraId="5E97C72C" w14:textId="77777777" w:rsidR="000F2651" w:rsidRPr="009A290C" w:rsidRDefault="000F2651" w:rsidP="003550C2">
      <w:pPr>
        <w:pStyle w:val="Author"/>
        <w:outlineLvl w:val="0"/>
        <w:rPr>
          <w:rFonts w:ascii="Calibri" w:hAnsi="Calibri"/>
        </w:rPr>
      </w:pPr>
      <w:r w:rsidRPr="009A290C">
        <w:rPr>
          <w:rFonts w:ascii="Calibri" w:hAnsi="Calibri"/>
        </w:rPr>
        <w:t>YOUR INPUT</w:t>
      </w:r>
    </w:p>
    <w:p w14:paraId="4FDDE844"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F506C15" w14:textId="77777777" w:rsidR="001766C4" w:rsidRPr="009A290C" w:rsidRDefault="001766C4" w:rsidP="000F2651">
      <w:pPr>
        <w:rPr>
          <w:rFonts w:ascii="Calibri" w:hAnsi="Calibri"/>
          <w:i/>
          <w:color w:val="C00000"/>
        </w:rPr>
      </w:pPr>
    </w:p>
    <w:p w14:paraId="0AB75ABD" w14:textId="3720C70C" w:rsidR="000F2651" w:rsidRPr="001766C4" w:rsidRDefault="000F2651" w:rsidP="00096FEA">
      <w:pPr>
        <w:shd w:val="clear" w:color="auto" w:fill="DBE6EB" w:themeFill="accent5" w:themeFillTint="33"/>
        <w:rPr>
          <w:rFonts w:ascii="Calibri" w:hAnsi="Calibri" w:cs="Calibri"/>
          <w:i/>
          <w:color w:val="000000" w:themeColor="text1"/>
          <w:sz w:val="22"/>
          <w:szCs w:val="22"/>
        </w:rPr>
      </w:pPr>
      <w:r w:rsidRPr="001766C4">
        <w:rPr>
          <w:rFonts w:ascii="Calibri" w:hAnsi="Calibri" w:cs="Calibri"/>
          <w:i/>
          <w:color w:val="000000" w:themeColor="text1"/>
          <w:sz w:val="22"/>
          <w:szCs w:val="22"/>
        </w:rPr>
        <w:t>Here you might also refer back to BM 7 Section, as training provision pathways may be similar.</w:t>
      </w:r>
    </w:p>
    <w:p w14:paraId="3786F421" w14:textId="77777777" w:rsidR="001766C4" w:rsidRPr="009A290C" w:rsidRDefault="001766C4" w:rsidP="000F2651">
      <w:pPr>
        <w:rPr>
          <w:rFonts w:ascii="Calibri" w:hAnsi="Calibri" w:cs="Calibri"/>
          <w:i/>
          <w:color w:val="FF0000"/>
          <w:sz w:val="22"/>
          <w:szCs w:val="22"/>
        </w:rPr>
      </w:pPr>
    </w:p>
    <w:tbl>
      <w:tblPr>
        <w:tblStyle w:val="TableGrid"/>
        <w:tblW w:w="0" w:type="auto"/>
        <w:tblLook w:val="04A0" w:firstRow="1" w:lastRow="0" w:firstColumn="1" w:lastColumn="0" w:noHBand="0" w:noVBand="1"/>
      </w:tblPr>
      <w:tblGrid>
        <w:gridCol w:w="2405"/>
        <w:gridCol w:w="6605"/>
      </w:tblGrid>
      <w:tr w:rsidR="000F2651" w:rsidRPr="009A290C" w14:paraId="3953A33D" w14:textId="77777777" w:rsidTr="00D2390D">
        <w:trPr>
          <w:trHeight w:val="754"/>
        </w:trPr>
        <w:tc>
          <w:tcPr>
            <w:tcW w:w="2405" w:type="dxa"/>
            <w:shd w:val="clear" w:color="auto" w:fill="C00000"/>
          </w:tcPr>
          <w:p w14:paraId="43F5F036" w14:textId="77777777" w:rsidR="000F2651" w:rsidRPr="009A290C" w:rsidRDefault="000F2651" w:rsidP="00D2390D">
            <w:pPr>
              <w:rPr>
                <w:rFonts w:ascii="Calibri" w:hAnsi="Calibri"/>
                <w:color w:val="FFFFFF" w:themeColor="background1"/>
                <w:sz w:val="22"/>
                <w:szCs w:val="22"/>
              </w:rPr>
            </w:pPr>
          </w:p>
          <w:p w14:paraId="4D0D305E"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35454E04" w14:textId="5A637A94" w:rsidR="00CB439F" w:rsidRPr="00CB439F" w:rsidRDefault="00CB439F" w:rsidP="00CB439F">
            <w:pPr>
              <w:rPr>
                <w:rFonts w:ascii="Calibri" w:hAnsi="Calibri" w:cs="Arial"/>
                <w:b/>
                <w:color w:val="000000" w:themeColor="text1"/>
                <w:sz w:val="20"/>
                <w:szCs w:val="20"/>
              </w:rPr>
            </w:pPr>
            <w:r w:rsidRPr="00CB439F">
              <w:rPr>
                <w:rFonts w:ascii="Calibri" w:hAnsi="Calibri" w:cs="Arial"/>
                <w:b/>
                <w:color w:val="000000" w:themeColor="text1"/>
                <w:sz w:val="20"/>
                <w:szCs w:val="20"/>
              </w:rPr>
              <w:t xml:space="preserve">Tait, A. (2000). Planning student support for open and distance learning. </w:t>
            </w:r>
            <w:r w:rsidRPr="00CB439F">
              <w:rPr>
                <w:rFonts w:ascii="Calibri" w:hAnsi="Calibri" w:cs="Arial"/>
                <w:b/>
                <w:i/>
                <w:iCs/>
                <w:color w:val="000000" w:themeColor="text1"/>
                <w:sz w:val="20"/>
                <w:szCs w:val="20"/>
              </w:rPr>
              <w:t>Open Learning: The Journal of Open, Distance and e-Learning, 15</w:t>
            </w:r>
            <w:r w:rsidRPr="00CB439F">
              <w:rPr>
                <w:rFonts w:ascii="Calibri" w:hAnsi="Calibri" w:cs="Arial"/>
                <w:b/>
                <w:color w:val="000000" w:themeColor="text1"/>
                <w:sz w:val="20"/>
                <w:szCs w:val="20"/>
              </w:rPr>
              <w:t xml:space="preserve">(3), 287-299. </w:t>
            </w:r>
            <w:proofErr w:type="spellStart"/>
            <w:r w:rsidRPr="00CB439F">
              <w:rPr>
                <w:rFonts w:ascii="Calibri" w:hAnsi="Calibri" w:cs="Arial"/>
                <w:b/>
                <w:color w:val="000000" w:themeColor="text1"/>
                <w:sz w:val="20"/>
                <w:szCs w:val="20"/>
              </w:rPr>
              <w:t>doi</w:t>
            </w:r>
            <w:proofErr w:type="spellEnd"/>
            <w:r w:rsidRPr="00CB439F">
              <w:rPr>
                <w:rFonts w:ascii="Calibri" w:hAnsi="Calibri" w:cs="Arial"/>
                <w:b/>
                <w:color w:val="000000" w:themeColor="text1"/>
                <w:sz w:val="20"/>
                <w:szCs w:val="20"/>
              </w:rPr>
              <w:t>:</w:t>
            </w:r>
            <w:r>
              <w:rPr>
                <w:rFonts w:ascii="Calibri" w:hAnsi="Calibri" w:cs="Arial"/>
                <w:b/>
                <w:color w:val="000000" w:themeColor="text1"/>
                <w:sz w:val="20"/>
                <w:szCs w:val="20"/>
              </w:rPr>
              <w:t xml:space="preserve"> </w:t>
            </w:r>
            <w:r w:rsidRPr="00CB439F">
              <w:rPr>
                <w:rFonts w:ascii="Calibri" w:hAnsi="Calibri" w:cs="Arial"/>
                <w:b/>
                <w:color w:val="000000" w:themeColor="text1"/>
                <w:sz w:val="20"/>
                <w:szCs w:val="20"/>
              </w:rPr>
              <w:t>10.1080/713688410</w:t>
            </w:r>
          </w:p>
          <w:p w14:paraId="1D773FC5" w14:textId="1F993858" w:rsidR="00CB439F" w:rsidRPr="00CB439F" w:rsidRDefault="00CB439F" w:rsidP="00CB439F">
            <w:pPr>
              <w:rPr>
                <w:rFonts w:ascii="Calibri" w:hAnsi="Calibri"/>
                <w:color w:val="000000" w:themeColor="text1"/>
              </w:rPr>
            </w:pPr>
            <w:r w:rsidRPr="00CB439F">
              <w:rPr>
                <w:rFonts w:ascii="Calibri" w:hAnsi="Calibri" w:cs="Arial"/>
                <w:color w:val="000000" w:themeColor="text1"/>
                <w:sz w:val="20"/>
                <w:szCs w:val="20"/>
              </w:rPr>
              <w:t>Provides an overview of the various factors that need to be considered when planning student support.</w:t>
            </w:r>
          </w:p>
          <w:p w14:paraId="34917244" w14:textId="77777777" w:rsidR="00CB439F" w:rsidRPr="00CB439F" w:rsidRDefault="00CB439F" w:rsidP="00CB439F">
            <w:pPr>
              <w:rPr>
                <w:rFonts w:ascii="Calibri" w:hAnsi="Calibri" w:cs="Arial"/>
                <w:color w:val="000000" w:themeColor="text1"/>
                <w:sz w:val="20"/>
                <w:szCs w:val="20"/>
              </w:rPr>
            </w:pPr>
          </w:p>
          <w:p w14:paraId="33A18325" w14:textId="3B60115C" w:rsidR="00CB439F" w:rsidRPr="00CB439F" w:rsidRDefault="00CB439F" w:rsidP="00CB439F">
            <w:pPr>
              <w:rPr>
                <w:rFonts w:ascii="Calibri" w:hAnsi="Calibri"/>
                <w:color w:val="000000" w:themeColor="text1"/>
              </w:rPr>
            </w:pPr>
            <w:r w:rsidRPr="00CB439F">
              <w:rPr>
                <w:rFonts w:ascii="Calibri" w:hAnsi="Calibri" w:cs="Arial"/>
                <w:color w:val="000000" w:themeColor="text1"/>
                <w:sz w:val="20"/>
                <w:szCs w:val="20"/>
              </w:rPr>
              <w:t>While not strictly speaking about pathways this article highlights factors which would need to be taken into account if any pathway structure is put in place. What factors needs to be considered when planning student support. Factors discussed are: characteristics of the students, the demands across academic programs and</w:t>
            </w:r>
            <w:r>
              <w:rPr>
                <w:rFonts w:ascii="Calibri" w:hAnsi="Calibri" w:cs="Arial"/>
                <w:color w:val="000000" w:themeColor="text1"/>
                <w:sz w:val="20"/>
                <w:szCs w:val="20"/>
              </w:rPr>
              <w:t xml:space="preserve"> </w:t>
            </w:r>
            <w:r w:rsidRPr="00CB439F">
              <w:rPr>
                <w:rFonts w:ascii="Calibri" w:hAnsi="Calibri" w:cs="Arial"/>
                <w:color w:val="000000" w:themeColor="text1"/>
                <w:sz w:val="20"/>
                <w:szCs w:val="20"/>
              </w:rPr>
              <w:t>courses, the geographical environment, the technological infrastructure, the scale of the program, and the requirements of management. Discussion cent</w:t>
            </w:r>
            <w:r>
              <w:rPr>
                <w:rFonts w:ascii="Calibri" w:hAnsi="Calibri" w:cs="Arial"/>
                <w:color w:val="000000" w:themeColor="text1"/>
                <w:sz w:val="20"/>
                <w:szCs w:val="20"/>
              </w:rPr>
              <w:t>ers</w:t>
            </w:r>
            <w:r w:rsidRPr="00CB439F">
              <w:rPr>
                <w:rFonts w:ascii="Calibri" w:hAnsi="Calibri" w:cs="Arial"/>
                <w:color w:val="000000" w:themeColor="text1"/>
                <w:sz w:val="20"/>
                <w:szCs w:val="20"/>
              </w:rPr>
              <w:t xml:space="preserve"> around various tensions and tradeoffs.</w:t>
            </w:r>
          </w:p>
          <w:p w14:paraId="0E055D71" w14:textId="6F86DA13" w:rsidR="000F2651" w:rsidRPr="00CB439F" w:rsidRDefault="000F2651" w:rsidP="00D2390D">
            <w:pPr>
              <w:rPr>
                <w:rFonts w:ascii="Calibri" w:hAnsi="Calibri" w:cs="Arial"/>
                <w:color w:val="000000" w:themeColor="text1"/>
                <w:sz w:val="20"/>
                <w:szCs w:val="20"/>
              </w:rPr>
            </w:pPr>
          </w:p>
          <w:p w14:paraId="7EDE82FA" w14:textId="77777777" w:rsidR="000F2651" w:rsidRPr="009A290C" w:rsidRDefault="000F2651" w:rsidP="00D2390D">
            <w:pPr>
              <w:rPr>
                <w:rFonts w:ascii="Calibri" w:hAnsi="Calibri" w:cs="Arial"/>
                <w:color w:val="auto"/>
                <w:sz w:val="20"/>
                <w:szCs w:val="20"/>
              </w:rPr>
            </w:pPr>
          </w:p>
        </w:tc>
      </w:tr>
    </w:tbl>
    <w:p w14:paraId="4BA8F0ED" w14:textId="54A531E0" w:rsidR="000F2651" w:rsidRPr="009A290C" w:rsidRDefault="000F2651" w:rsidP="000F2651">
      <w:pPr>
        <w:rPr>
          <w:rFonts w:ascii="Calibri" w:hAnsi="Calibri"/>
        </w:rPr>
      </w:pPr>
    </w:p>
    <w:p w14:paraId="6077306B" w14:textId="5789751A" w:rsidR="000F2651" w:rsidRPr="009A290C" w:rsidRDefault="000F2651" w:rsidP="000F2651">
      <w:pPr>
        <w:rPr>
          <w:rFonts w:ascii="Calibri" w:hAnsi="Calibri"/>
        </w:rPr>
      </w:pPr>
    </w:p>
    <w:p w14:paraId="4F5E466E" w14:textId="6EC0B796" w:rsidR="000F2651" w:rsidRPr="009A290C" w:rsidRDefault="000F2651" w:rsidP="000F2651">
      <w:pPr>
        <w:rPr>
          <w:rFonts w:ascii="Calibri" w:hAnsi="Calibri"/>
        </w:rPr>
      </w:pPr>
    </w:p>
    <w:p w14:paraId="724FD639" w14:textId="7BDA35B9" w:rsidR="000F2651" w:rsidRPr="009A290C" w:rsidRDefault="000F2651" w:rsidP="000F2651">
      <w:pPr>
        <w:rPr>
          <w:rFonts w:ascii="Calibri" w:hAnsi="Calibri"/>
        </w:rPr>
      </w:pPr>
    </w:p>
    <w:p w14:paraId="7D4C057F" w14:textId="687BCCC0" w:rsidR="000F2651" w:rsidRPr="009A290C" w:rsidRDefault="000F2651" w:rsidP="000F2651">
      <w:pPr>
        <w:rPr>
          <w:rFonts w:ascii="Calibri" w:hAnsi="Calibri"/>
        </w:rPr>
      </w:pPr>
    </w:p>
    <w:p w14:paraId="706AC614" w14:textId="4B3DCF6C" w:rsidR="000F2651" w:rsidRPr="009A290C" w:rsidRDefault="000F2651" w:rsidP="000F2651">
      <w:pPr>
        <w:rPr>
          <w:rFonts w:ascii="Calibri" w:hAnsi="Calibri"/>
        </w:rPr>
      </w:pPr>
    </w:p>
    <w:p w14:paraId="1D4B3A47" w14:textId="6A0779AD" w:rsidR="000F2651" w:rsidRPr="009A290C" w:rsidRDefault="000F2651" w:rsidP="000F2651">
      <w:pPr>
        <w:rPr>
          <w:rFonts w:ascii="Calibri" w:hAnsi="Calibri"/>
        </w:rPr>
      </w:pPr>
    </w:p>
    <w:p w14:paraId="3BD3D16B" w14:textId="4815BB1B" w:rsidR="000F2651" w:rsidRPr="009A290C" w:rsidRDefault="000F2651" w:rsidP="000F2651">
      <w:pPr>
        <w:rPr>
          <w:rFonts w:ascii="Calibri" w:hAnsi="Calibri"/>
        </w:rPr>
      </w:pPr>
    </w:p>
    <w:p w14:paraId="04B7CE5C" w14:textId="1A7440D8" w:rsidR="000F2651" w:rsidRPr="009A290C" w:rsidRDefault="000F2651" w:rsidP="000F2651">
      <w:pPr>
        <w:rPr>
          <w:rFonts w:ascii="Calibri" w:hAnsi="Calibri"/>
        </w:rPr>
      </w:pPr>
    </w:p>
    <w:p w14:paraId="78E85264" w14:textId="03ADC1D0" w:rsidR="000F2651" w:rsidRPr="009A290C" w:rsidRDefault="000F2651" w:rsidP="000F2651">
      <w:pPr>
        <w:rPr>
          <w:rFonts w:ascii="Calibri" w:hAnsi="Calibri"/>
        </w:rPr>
      </w:pPr>
    </w:p>
    <w:p w14:paraId="5A99E068" w14:textId="5C42D2C4" w:rsidR="000F2651" w:rsidRPr="009A290C" w:rsidRDefault="000F2651">
      <w:pPr>
        <w:rPr>
          <w:rFonts w:ascii="Calibri" w:hAnsi="Calibri"/>
        </w:rPr>
      </w:pPr>
      <w:r w:rsidRPr="009A290C">
        <w:rPr>
          <w:rFonts w:ascii="Calibri" w:hAnsi="Calibri"/>
        </w:rPr>
        <w:br w:type="page"/>
      </w:r>
    </w:p>
    <w:p w14:paraId="33C0531F" w14:textId="77777777" w:rsidR="000F2651" w:rsidRPr="009A290C" w:rsidRDefault="000F2651"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0F2651" w:rsidRPr="009A290C" w14:paraId="3587E95A" w14:textId="77777777" w:rsidTr="00D2390D">
        <w:trPr>
          <w:trHeight w:val="791"/>
        </w:trPr>
        <w:tc>
          <w:tcPr>
            <w:tcW w:w="2405" w:type="dxa"/>
            <w:shd w:val="clear" w:color="auto" w:fill="C00000"/>
          </w:tcPr>
          <w:p w14:paraId="7441AA38" w14:textId="3409AB93"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PI 8.4</w:t>
            </w:r>
          </w:p>
        </w:tc>
        <w:tc>
          <w:tcPr>
            <w:tcW w:w="6605" w:type="dxa"/>
          </w:tcPr>
          <w:p w14:paraId="162C1E02" w14:textId="7DDB7C50" w:rsidR="000F2651" w:rsidRPr="009A290C" w:rsidRDefault="0042191F" w:rsidP="00D2390D">
            <w:pPr>
              <w:rPr>
                <w:rFonts w:ascii="Calibri" w:hAnsi="Calibri" w:cs="Calibri"/>
                <w:sz w:val="28"/>
                <w:szCs w:val="28"/>
              </w:rPr>
            </w:pPr>
            <w:r w:rsidRPr="009A290C">
              <w:rPr>
                <w:rFonts w:ascii="Calibri" w:hAnsi="Calibri" w:cs="Calibri"/>
                <w:color w:val="000000"/>
                <w:sz w:val="28"/>
                <w:szCs w:val="28"/>
              </w:rPr>
              <w:t>Support sites and resources are accessible from commonly used devices and the analytics of student usage are monitored.</w:t>
            </w:r>
          </w:p>
        </w:tc>
      </w:tr>
    </w:tbl>
    <w:p w14:paraId="3A0FE522" w14:textId="77777777" w:rsidR="000F2651" w:rsidRPr="009A290C" w:rsidRDefault="000F2651" w:rsidP="000F2651">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0F2651" w:rsidRPr="009A290C" w14:paraId="58C980A6" w14:textId="77777777" w:rsidTr="00D2390D">
        <w:trPr>
          <w:trHeight w:val="754"/>
        </w:trPr>
        <w:tc>
          <w:tcPr>
            <w:tcW w:w="2405" w:type="dxa"/>
            <w:shd w:val="clear" w:color="auto" w:fill="C00000"/>
          </w:tcPr>
          <w:p w14:paraId="0ED60F1D"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450E8322" w14:textId="4E7DE09E" w:rsidR="000F2651" w:rsidRPr="009A290C" w:rsidRDefault="0042191F" w:rsidP="00D2390D">
            <w:pPr>
              <w:rPr>
                <w:rFonts w:ascii="Calibri" w:hAnsi="Calibri"/>
              </w:rPr>
            </w:pPr>
            <w:r w:rsidRPr="001766C4">
              <w:rPr>
                <w:rFonts w:ascii="Calibri" w:hAnsi="Calibri" w:cs="Calibri"/>
                <w:color w:val="000000" w:themeColor="text1"/>
                <w:sz w:val="22"/>
                <w:szCs w:val="22"/>
              </w:rPr>
              <w:t>Are the current monitoring controls in place sufficient and reported? Can our students access resources on commonly used devices and/or in flexible formats?</w:t>
            </w:r>
          </w:p>
        </w:tc>
      </w:tr>
    </w:tbl>
    <w:p w14:paraId="45593D37" w14:textId="77777777" w:rsidR="000F2651" w:rsidRPr="009A290C" w:rsidRDefault="000F2651" w:rsidP="000F2651">
      <w:pPr>
        <w:pStyle w:val="Author"/>
        <w:rPr>
          <w:rFonts w:ascii="Calibri" w:hAnsi="Calibri"/>
        </w:rPr>
      </w:pPr>
    </w:p>
    <w:p w14:paraId="0B8E49D0" w14:textId="77777777" w:rsidR="000F2651" w:rsidRPr="009A290C" w:rsidRDefault="000F2651" w:rsidP="003550C2">
      <w:pPr>
        <w:pStyle w:val="Author"/>
        <w:outlineLvl w:val="0"/>
        <w:rPr>
          <w:rFonts w:ascii="Calibri" w:hAnsi="Calibri"/>
        </w:rPr>
      </w:pPr>
      <w:r w:rsidRPr="009A290C">
        <w:rPr>
          <w:rFonts w:ascii="Calibri" w:hAnsi="Calibri"/>
        </w:rPr>
        <w:t>YOUR INPUT</w:t>
      </w:r>
    </w:p>
    <w:p w14:paraId="0F244762"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5D4191E5" w14:textId="77777777" w:rsidR="001766C4" w:rsidRPr="009A290C" w:rsidRDefault="001766C4" w:rsidP="000F2651">
      <w:pPr>
        <w:rPr>
          <w:rFonts w:ascii="Calibri" w:hAnsi="Calibri"/>
          <w:i/>
          <w:color w:val="C00000"/>
        </w:rPr>
      </w:pPr>
    </w:p>
    <w:p w14:paraId="37761CEE" w14:textId="77777777" w:rsidR="0042191F" w:rsidRPr="001766C4" w:rsidRDefault="0042191F" w:rsidP="00096FEA">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
          <w:color w:val="000000" w:themeColor="text1"/>
          <w:sz w:val="22"/>
          <w:szCs w:val="22"/>
        </w:rPr>
      </w:pPr>
      <w:r w:rsidRPr="001766C4">
        <w:rPr>
          <w:rFonts w:ascii="Calibri" w:hAnsi="Calibri" w:cs="Calibri"/>
          <w:i/>
          <w:color w:val="000000" w:themeColor="text1"/>
          <w:sz w:val="22"/>
          <w:szCs w:val="22"/>
        </w:rPr>
        <w:t>Two contexts should be considered here:</w:t>
      </w:r>
    </w:p>
    <w:p w14:paraId="4940B1CC" w14:textId="77777777" w:rsidR="0042191F" w:rsidRPr="001766C4" w:rsidRDefault="0042191F" w:rsidP="00096FEA">
      <w:pPr>
        <w:pStyle w:val="ListParagraph"/>
        <w:widowControl w:val="0"/>
        <w:numPr>
          <w:ilvl w:val="0"/>
          <w:numId w:val="20"/>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766C4">
        <w:rPr>
          <w:rFonts w:ascii="Calibri" w:hAnsi="Calibri" w:cs="Calibri"/>
          <w:color w:val="000000" w:themeColor="text1"/>
          <w:sz w:val="22"/>
          <w:szCs w:val="22"/>
        </w:rPr>
        <w:t>Are resources accessible</w:t>
      </w:r>
    </w:p>
    <w:p w14:paraId="51F1C90F" w14:textId="77777777" w:rsidR="0042191F" w:rsidRPr="001766C4" w:rsidRDefault="0042191F" w:rsidP="00096FEA">
      <w:pPr>
        <w:pStyle w:val="ListParagraph"/>
        <w:widowControl w:val="0"/>
        <w:numPr>
          <w:ilvl w:val="0"/>
          <w:numId w:val="20"/>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iCs/>
          <w:color w:val="000000" w:themeColor="text1"/>
          <w:sz w:val="22"/>
          <w:szCs w:val="22"/>
        </w:rPr>
      </w:pPr>
      <w:r w:rsidRPr="001766C4">
        <w:rPr>
          <w:rFonts w:ascii="Calibri" w:hAnsi="Calibri" w:cs="Calibri"/>
          <w:iCs/>
          <w:color w:val="000000" w:themeColor="text1"/>
          <w:sz w:val="22"/>
          <w:szCs w:val="22"/>
        </w:rPr>
        <w:t>Are they monitored</w:t>
      </w:r>
    </w:p>
    <w:p w14:paraId="16101EA4" w14:textId="30B14E4B" w:rsidR="000F2651" w:rsidRPr="001766C4" w:rsidRDefault="0042191F" w:rsidP="00096FEA">
      <w:pPr>
        <w:shd w:val="clear" w:color="auto" w:fill="DBE6EB" w:themeFill="accent5" w:themeFillTint="33"/>
        <w:rPr>
          <w:rFonts w:ascii="Calibri" w:hAnsi="Calibri" w:cs="Calibri"/>
          <w:i/>
          <w:color w:val="000000" w:themeColor="text1"/>
          <w:sz w:val="22"/>
          <w:szCs w:val="22"/>
        </w:rPr>
      </w:pPr>
      <w:r w:rsidRPr="001766C4">
        <w:rPr>
          <w:rFonts w:ascii="Calibri" w:hAnsi="Calibri" w:cs="Calibri"/>
          <w:i/>
          <w:color w:val="000000" w:themeColor="text1"/>
          <w:sz w:val="22"/>
          <w:szCs w:val="22"/>
        </w:rPr>
        <w:t>List sites and resources, how they are accessed (</w:t>
      </w:r>
      <w:r w:rsidR="002B50CF" w:rsidRPr="001766C4">
        <w:rPr>
          <w:rFonts w:ascii="Calibri" w:hAnsi="Calibri" w:cs="Calibri"/>
          <w:i/>
          <w:color w:val="000000" w:themeColor="text1"/>
          <w:sz w:val="22"/>
          <w:szCs w:val="22"/>
        </w:rPr>
        <w:t>for example</w:t>
      </w:r>
      <w:r w:rsidRPr="001766C4">
        <w:rPr>
          <w:rFonts w:ascii="Calibri" w:hAnsi="Calibri" w:cs="Calibri"/>
          <w:i/>
          <w:color w:val="000000" w:themeColor="text1"/>
          <w:sz w:val="22"/>
          <w:szCs w:val="22"/>
        </w:rPr>
        <w:t xml:space="preserve"> Mobile 1</w:t>
      </w:r>
      <w:r w:rsidRPr="001766C4">
        <w:rPr>
          <w:rFonts w:ascii="Calibri" w:hAnsi="Calibri" w:cs="Calibri"/>
          <w:i/>
          <w:color w:val="000000" w:themeColor="text1"/>
          <w:sz w:val="22"/>
          <w:szCs w:val="22"/>
          <w:vertAlign w:val="superscript"/>
        </w:rPr>
        <w:t>st</w:t>
      </w:r>
      <w:r w:rsidRPr="001766C4">
        <w:rPr>
          <w:rFonts w:ascii="Calibri" w:hAnsi="Calibri" w:cs="Calibri"/>
          <w:i/>
          <w:color w:val="000000" w:themeColor="text1"/>
          <w:sz w:val="22"/>
          <w:szCs w:val="22"/>
        </w:rPr>
        <w:t>) and the mechanisms (if systematic) or review processes (</w:t>
      </w:r>
      <w:r w:rsidR="002B50CF" w:rsidRPr="001766C4">
        <w:rPr>
          <w:rFonts w:ascii="Calibri" w:hAnsi="Calibri" w:cs="Calibri"/>
          <w:i/>
          <w:color w:val="000000" w:themeColor="text1"/>
          <w:sz w:val="22"/>
          <w:szCs w:val="22"/>
        </w:rPr>
        <w:t>for example,</w:t>
      </w:r>
      <w:r w:rsidRPr="001766C4">
        <w:rPr>
          <w:rFonts w:ascii="Calibri" w:hAnsi="Calibri" w:cs="Calibri"/>
          <w:i/>
          <w:color w:val="000000" w:themeColor="text1"/>
          <w:sz w:val="22"/>
          <w:szCs w:val="22"/>
        </w:rPr>
        <w:t xml:space="preserve"> Quarterly reporting) employed to monitor usage across these sites and resources.</w:t>
      </w:r>
    </w:p>
    <w:p w14:paraId="28F1BF38" w14:textId="77777777" w:rsidR="001766C4" w:rsidRPr="009A290C" w:rsidRDefault="001766C4" w:rsidP="0042191F">
      <w:pPr>
        <w:rPr>
          <w:rFonts w:ascii="Calibri" w:hAnsi="Calibri" w:cs="Calibri"/>
          <w:i/>
          <w:color w:val="FF0000"/>
          <w:sz w:val="22"/>
          <w:szCs w:val="22"/>
        </w:rPr>
      </w:pPr>
    </w:p>
    <w:tbl>
      <w:tblPr>
        <w:tblStyle w:val="TableGrid"/>
        <w:tblW w:w="0" w:type="auto"/>
        <w:tblLook w:val="04A0" w:firstRow="1" w:lastRow="0" w:firstColumn="1" w:lastColumn="0" w:noHBand="0" w:noVBand="1"/>
      </w:tblPr>
      <w:tblGrid>
        <w:gridCol w:w="2405"/>
        <w:gridCol w:w="6605"/>
      </w:tblGrid>
      <w:tr w:rsidR="000F2651" w:rsidRPr="009A290C" w14:paraId="739632C5" w14:textId="77777777" w:rsidTr="00D2390D">
        <w:trPr>
          <w:trHeight w:val="754"/>
        </w:trPr>
        <w:tc>
          <w:tcPr>
            <w:tcW w:w="2405" w:type="dxa"/>
            <w:shd w:val="clear" w:color="auto" w:fill="C00000"/>
          </w:tcPr>
          <w:p w14:paraId="0374281D" w14:textId="77777777" w:rsidR="000F2651" w:rsidRPr="009A290C" w:rsidRDefault="000F2651" w:rsidP="00D2390D">
            <w:pPr>
              <w:rPr>
                <w:rFonts w:ascii="Calibri" w:hAnsi="Calibri"/>
                <w:color w:val="FFFFFF" w:themeColor="background1"/>
                <w:sz w:val="22"/>
                <w:szCs w:val="22"/>
              </w:rPr>
            </w:pPr>
          </w:p>
          <w:p w14:paraId="1A338C4C" w14:textId="77777777" w:rsidR="000F2651" w:rsidRPr="009A290C" w:rsidRDefault="000F2651"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4699F615" w14:textId="559FFD38" w:rsidR="000F2651"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4" w:history="1">
              <w:r>
                <w:rPr>
                  <w:rStyle w:val="Hyperlink"/>
                  <w:rFonts w:ascii="Calibri" w:hAnsi="Calibri"/>
                  <w:i/>
                  <w:sz w:val="20"/>
                  <w:szCs w:val="20"/>
                </w:rPr>
                <w:t>https://goo.gl/forms/md2VHLU4R20e2BiD3</w:t>
              </w:r>
            </w:hyperlink>
            <w:r w:rsidRPr="0079262B">
              <w:rPr>
                <w:rFonts w:ascii="Calibri" w:hAnsi="Calibri"/>
                <w:i/>
                <w:sz w:val="20"/>
                <w:szCs w:val="20"/>
              </w:rPr>
              <w:br/>
            </w:r>
          </w:p>
          <w:p w14:paraId="1B825F7E" w14:textId="77777777" w:rsidR="000F2651" w:rsidRPr="009A290C" w:rsidRDefault="000F2651" w:rsidP="00D2390D">
            <w:pPr>
              <w:rPr>
                <w:rFonts w:ascii="Calibri" w:hAnsi="Calibri" w:cs="Arial"/>
                <w:color w:val="auto"/>
                <w:sz w:val="20"/>
                <w:szCs w:val="20"/>
              </w:rPr>
            </w:pPr>
          </w:p>
        </w:tc>
      </w:tr>
    </w:tbl>
    <w:p w14:paraId="6426B323" w14:textId="59E27F49" w:rsidR="000F2651" w:rsidRPr="009A290C" w:rsidRDefault="000F2651" w:rsidP="000F2651">
      <w:pPr>
        <w:rPr>
          <w:rFonts w:ascii="Calibri" w:hAnsi="Calibri"/>
        </w:rPr>
      </w:pPr>
    </w:p>
    <w:p w14:paraId="6139F2C0" w14:textId="0722AAC9" w:rsidR="0042191F" w:rsidRPr="009A290C" w:rsidRDefault="0042191F" w:rsidP="000F2651">
      <w:pPr>
        <w:rPr>
          <w:rFonts w:ascii="Calibri" w:hAnsi="Calibri"/>
        </w:rPr>
      </w:pPr>
    </w:p>
    <w:p w14:paraId="57FE9E3C" w14:textId="5E094CFF" w:rsidR="0042191F" w:rsidRPr="009A290C" w:rsidRDefault="0042191F" w:rsidP="000F2651">
      <w:pPr>
        <w:rPr>
          <w:rFonts w:ascii="Calibri" w:hAnsi="Calibri"/>
        </w:rPr>
      </w:pPr>
    </w:p>
    <w:p w14:paraId="25DBAD60" w14:textId="77971470" w:rsidR="0042191F" w:rsidRPr="009A290C" w:rsidRDefault="0042191F" w:rsidP="000F2651">
      <w:pPr>
        <w:rPr>
          <w:rFonts w:ascii="Calibri" w:hAnsi="Calibri"/>
        </w:rPr>
      </w:pPr>
    </w:p>
    <w:p w14:paraId="79F80159" w14:textId="3A58AC7E" w:rsidR="0042191F" w:rsidRPr="009A290C" w:rsidRDefault="0042191F" w:rsidP="000F2651">
      <w:pPr>
        <w:rPr>
          <w:rFonts w:ascii="Calibri" w:hAnsi="Calibri"/>
        </w:rPr>
      </w:pPr>
    </w:p>
    <w:p w14:paraId="76DE2CAB" w14:textId="4464A697" w:rsidR="0042191F" w:rsidRPr="009A290C" w:rsidRDefault="0042191F" w:rsidP="000F2651">
      <w:pPr>
        <w:rPr>
          <w:rFonts w:ascii="Calibri" w:hAnsi="Calibri"/>
        </w:rPr>
      </w:pPr>
    </w:p>
    <w:p w14:paraId="23717007" w14:textId="51E39196" w:rsidR="0042191F" w:rsidRPr="009A290C" w:rsidRDefault="0042191F">
      <w:pPr>
        <w:rPr>
          <w:rFonts w:ascii="Calibri" w:hAnsi="Calibri"/>
        </w:rPr>
      </w:pPr>
      <w:r w:rsidRPr="009A290C">
        <w:rPr>
          <w:rFonts w:ascii="Calibri" w:hAnsi="Calibri"/>
        </w:rPr>
        <w:br w:type="page"/>
      </w:r>
    </w:p>
    <w:p w14:paraId="330F80D1" w14:textId="77777777" w:rsidR="0042191F" w:rsidRPr="009A290C" w:rsidRDefault="0042191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42191F" w:rsidRPr="009A290C" w14:paraId="4E896BCB" w14:textId="77777777" w:rsidTr="00D2390D">
        <w:trPr>
          <w:trHeight w:val="791"/>
        </w:trPr>
        <w:tc>
          <w:tcPr>
            <w:tcW w:w="2405" w:type="dxa"/>
            <w:shd w:val="clear" w:color="auto" w:fill="C00000"/>
          </w:tcPr>
          <w:p w14:paraId="74CDAE89" w14:textId="003064DA"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PI 8.5</w:t>
            </w:r>
          </w:p>
        </w:tc>
        <w:tc>
          <w:tcPr>
            <w:tcW w:w="6605" w:type="dxa"/>
          </w:tcPr>
          <w:p w14:paraId="11ADAB18" w14:textId="60F1182D" w:rsidR="0042191F" w:rsidRPr="009A290C" w:rsidRDefault="0042191F" w:rsidP="00D2390D">
            <w:pPr>
              <w:rPr>
                <w:rFonts w:ascii="Calibri" w:hAnsi="Calibri" w:cs="Calibri"/>
                <w:sz w:val="28"/>
                <w:szCs w:val="28"/>
              </w:rPr>
            </w:pPr>
            <w:r w:rsidRPr="009A290C">
              <w:rPr>
                <w:rFonts w:ascii="Calibri" w:hAnsi="Calibri" w:cs="Calibri"/>
                <w:bCs/>
                <w:color w:val="000000"/>
                <w:sz w:val="28"/>
                <w:szCs w:val="28"/>
              </w:rPr>
              <w:t>There are procedures in place to ensure that student support services and resources are regularly evaluated.</w:t>
            </w:r>
          </w:p>
        </w:tc>
      </w:tr>
    </w:tbl>
    <w:p w14:paraId="08F92DCE" w14:textId="77777777" w:rsidR="0042191F" w:rsidRPr="009A290C" w:rsidRDefault="0042191F" w:rsidP="0042191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42191F" w:rsidRPr="009A290C" w14:paraId="6CECAB78" w14:textId="77777777" w:rsidTr="00D2390D">
        <w:trPr>
          <w:trHeight w:val="754"/>
        </w:trPr>
        <w:tc>
          <w:tcPr>
            <w:tcW w:w="2405" w:type="dxa"/>
            <w:shd w:val="clear" w:color="auto" w:fill="C00000"/>
          </w:tcPr>
          <w:p w14:paraId="5A5EF041"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0733E534" w14:textId="3D28B6C5" w:rsidR="0042191F" w:rsidRPr="009A290C" w:rsidRDefault="0042191F" w:rsidP="00D2390D">
            <w:pPr>
              <w:rPr>
                <w:rFonts w:ascii="Calibri" w:hAnsi="Calibri"/>
              </w:rPr>
            </w:pPr>
            <w:r w:rsidRPr="009A290C">
              <w:rPr>
                <w:rFonts w:ascii="Calibri" w:hAnsi="Calibri" w:cs="Calibri"/>
                <w:color w:val="000000" w:themeColor="text1"/>
                <w:sz w:val="22"/>
                <w:szCs w:val="22"/>
              </w:rPr>
              <w:t>Do we know the procedures in place, who is responsible and when evaluation is undertaken?</w:t>
            </w:r>
          </w:p>
        </w:tc>
      </w:tr>
    </w:tbl>
    <w:p w14:paraId="4E7B018B" w14:textId="77777777" w:rsidR="0042191F" w:rsidRPr="009A290C" w:rsidRDefault="0042191F" w:rsidP="0042191F">
      <w:pPr>
        <w:pStyle w:val="Author"/>
        <w:rPr>
          <w:rFonts w:ascii="Calibri" w:hAnsi="Calibri"/>
        </w:rPr>
      </w:pPr>
    </w:p>
    <w:p w14:paraId="5FF72183" w14:textId="77777777" w:rsidR="0042191F" w:rsidRPr="009A290C" w:rsidRDefault="0042191F" w:rsidP="003550C2">
      <w:pPr>
        <w:pStyle w:val="Author"/>
        <w:outlineLvl w:val="0"/>
        <w:rPr>
          <w:rFonts w:ascii="Calibri" w:hAnsi="Calibri"/>
        </w:rPr>
      </w:pPr>
      <w:r w:rsidRPr="009A290C">
        <w:rPr>
          <w:rFonts w:ascii="Calibri" w:hAnsi="Calibri"/>
        </w:rPr>
        <w:t>YOUR INPUT</w:t>
      </w:r>
    </w:p>
    <w:p w14:paraId="7DD3236F"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63983829" w14:textId="77777777" w:rsidR="00B628D2" w:rsidRPr="009A290C" w:rsidRDefault="00B628D2" w:rsidP="0042191F">
      <w:pPr>
        <w:rPr>
          <w:rFonts w:ascii="Calibri" w:hAnsi="Calibri"/>
          <w:i/>
          <w:color w:val="C00000"/>
        </w:rPr>
      </w:pPr>
    </w:p>
    <w:p w14:paraId="6215F7ED" w14:textId="37D2D714" w:rsidR="0042191F" w:rsidRPr="00B628D2" w:rsidRDefault="0042191F" w:rsidP="00096FEA">
      <w:pPr>
        <w:shd w:val="clear" w:color="auto" w:fill="DBE6EB" w:themeFill="accent5" w:themeFillTint="33"/>
        <w:rPr>
          <w:rFonts w:ascii="Calibri" w:hAnsi="Calibri" w:cs="Calibri"/>
          <w:i/>
          <w:color w:val="000000" w:themeColor="text1"/>
          <w:sz w:val="22"/>
          <w:szCs w:val="22"/>
        </w:rPr>
      </w:pPr>
      <w:r w:rsidRPr="00B628D2">
        <w:rPr>
          <w:rFonts w:ascii="Calibri" w:hAnsi="Calibri" w:cs="Calibri"/>
          <w:i/>
          <w:color w:val="000000" w:themeColor="text1"/>
          <w:sz w:val="22"/>
          <w:szCs w:val="22"/>
        </w:rPr>
        <w:t>List the review procedures in place where usage data (as identified in PI 8.4) for both Services and Resources</w:t>
      </w:r>
      <w:r w:rsidR="00B628D2">
        <w:rPr>
          <w:rFonts w:ascii="Calibri" w:hAnsi="Calibri" w:cs="Calibri"/>
          <w:i/>
          <w:color w:val="000000" w:themeColor="text1"/>
          <w:sz w:val="22"/>
          <w:szCs w:val="22"/>
        </w:rPr>
        <w:t xml:space="preserve"> would be analysed or reviewed, f</w:t>
      </w:r>
      <w:r w:rsidRPr="00B628D2">
        <w:rPr>
          <w:rFonts w:ascii="Calibri" w:hAnsi="Calibri" w:cs="Calibri"/>
          <w:i/>
          <w:color w:val="000000" w:themeColor="text1"/>
          <w:sz w:val="22"/>
          <w:szCs w:val="22"/>
        </w:rPr>
        <w:t>or example quarterly reviews.</w:t>
      </w:r>
    </w:p>
    <w:p w14:paraId="6C0A5628" w14:textId="77777777" w:rsidR="00B628D2" w:rsidRPr="009A290C" w:rsidRDefault="00B628D2" w:rsidP="0042191F">
      <w:pPr>
        <w:rPr>
          <w:rFonts w:ascii="Calibri" w:hAnsi="Calibri" w:cs="Calibri"/>
          <w:i/>
          <w:color w:val="C00000"/>
          <w:sz w:val="22"/>
          <w:szCs w:val="22"/>
        </w:rPr>
      </w:pPr>
    </w:p>
    <w:tbl>
      <w:tblPr>
        <w:tblStyle w:val="TableGrid"/>
        <w:tblW w:w="0" w:type="auto"/>
        <w:tblLook w:val="04A0" w:firstRow="1" w:lastRow="0" w:firstColumn="1" w:lastColumn="0" w:noHBand="0" w:noVBand="1"/>
      </w:tblPr>
      <w:tblGrid>
        <w:gridCol w:w="2405"/>
        <w:gridCol w:w="6605"/>
      </w:tblGrid>
      <w:tr w:rsidR="0042191F" w:rsidRPr="009A290C" w14:paraId="41287CEE" w14:textId="77777777" w:rsidTr="00D2390D">
        <w:trPr>
          <w:trHeight w:val="754"/>
        </w:trPr>
        <w:tc>
          <w:tcPr>
            <w:tcW w:w="2405" w:type="dxa"/>
            <w:shd w:val="clear" w:color="auto" w:fill="C00000"/>
          </w:tcPr>
          <w:p w14:paraId="7FD5315C" w14:textId="77777777" w:rsidR="0042191F" w:rsidRPr="009A290C" w:rsidRDefault="0042191F" w:rsidP="00D2390D">
            <w:pPr>
              <w:rPr>
                <w:rFonts w:ascii="Calibri" w:hAnsi="Calibri"/>
                <w:color w:val="FFFFFF" w:themeColor="background1"/>
                <w:sz w:val="22"/>
                <w:szCs w:val="22"/>
              </w:rPr>
            </w:pPr>
          </w:p>
          <w:p w14:paraId="30D396B3"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404929AB" w14:textId="50A159D1" w:rsidR="0042191F"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5" w:history="1">
              <w:r>
                <w:rPr>
                  <w:rStyle w:val="Hyperlink"/>
                  <w:rFonts w:ascii="Calibri" w:hAnsi="Calibri"/>
                  <w:i/>
                  <w:sz w:val="20"/>
                  <w:szCs w:val="20"/>
                </w:rPr>
                <w:t>https://goo.gl/forms/md2VHLU4R20e2BiD3</w:t>
              </w:r>
            </w:hyperlink>
            <w:r w:rsidRPr="0079262B">
              <w:rPr>
                <w:rFonts w:ascii="Calibri" w:hAnsi="Calibri"/>
                <w:i/>
                <w:sz w:val="20"/>
                <w:szCs w:val="20"/>
              </w:rPr>
              <w:br/>
            </w:r>
          </w:p>
          <w:p w14:paraId="51D05A64" w14:textId="77777777" w:rsidR="0042191F" w:rsidRPr="009A290C" w:rsidRDefault="0042191F" w:rsidP="00D2390D">
            <w:pPr>
              <w:rPr>
                <w:rFonts w:ascii="Calibri" w:hAnsi="Calibri" w:cs="Arial"/>
                <w:color w:val="auto"/>
                <w:sz w:val="20"/>
                <w:szCs w:val="20"/>
              </w:rPr>
            </w:pPr>
          </w:p>
        </w:tc>
      </w:tr>
    </w:tbl>
    <w:p w14:paraId="494D7EB1" w14:textId="3F53CFFB" w:rsidR="0042191F" w:rsidRPr="009A290C" w:rsidRDefault="0042191F" w:rsidP="0042191F">
      <w:pPr>
        <w:rPr>
          <w:rFonts w:ascii="Calibri" w:hAnsi="Calibri"/>
        </w:rPr>
      </w:pPr>
    </w:p>
    <w:p w14:paraId="0D5EB484" w14:textId="053FE7C0" w:rsidR="0042191F" w:rsidRPr="009A290C" w:rsidRDefault="0042191F" w:rsidP="0042191F">
      <w:pPr>
        <w:rPr>
          <w:rFonts w:ascii="Calibri" w:hAnsi="Calibri"/>
        </w:rPr>
      </w:pPr>
    </w:p>
    <w:p w14:paraId="7FAA6246" w14:textId="46891A1B" w:rsidR="0042191F" w:rsidRPr="009A290C" w:rsidRDefault="0042191F" w:rsidP="0042191F">
      <w:pPr>
        <w:rPr>
          <w:rFonts w:ascii="Calibri" w:hAnsi="Calibri"/>
        </w:rPr>
      </w:pPr>
    </w:p>
    <w:p w14:paraId="14BB4F42" w14:textId="70DC5B75" w:rsidR="0042191F" w:rsidRPr="009A290C" w:rsidRDefault="0042191F" w:rsidP="0042191F">
      <w:pPr>
        <w:rPr>
          <w:rFonts w:ascii="Calibri" w:hAnsi="Calibri"/>
        </w:rPr>
      </w:pPr>
    </w:p>
    <w:p w14:paraId="50AD9874" w14:textId="2EBE8B35" w:rsidR="0042191F" w:rsidRPr="009A290C" w:rsidRDefault="0042191F" w:rsidP="0042191F">
      <w:pPr>
        <w:rPr>
          <w:rFonts w:ascii="Calibri" w:hAnsi="Calibri"/>
        </w:rPr>
      </w:pPr>
    </w:p>
    <w:p w14:paraId="5EEF4DC3" w14:textId="1D87260E" w:rsidR="0042191F" w:rsidRPr="009A290C" w:rsidRDefault="0042191F" w:rsidP="0042191F">
      <w:pPr>
        <w:rPr>
          <w:rFonts w:ascii="Calibri" w:hAnsi="Calibri"/>
        </w:rPr>
      </w:pPr>
    </w:p>
    <w:p w14:paraId="64CBB65C" w14:textId="761FC800" w:rsidR="0042191F" w:rsidRPr="009A290C" w:rsidRDefault="0042191F" w:rsidP="0042191F">
      <w:pPr>
        <w:rPr>
          <w:rFonts w:ascii="Calibri" w:hAnsi="Calibri"/>
        </w:rPr>
      </w:pPr>
    </w:p>
    <w:p w14:paraId="3C48AD5F" w14:textId="4B2FFBA3" w:rsidR="0042191F" w:rsidRPr="009A290C" w:rsidRDefault="0042191F" w:rsidP="0042191F">
      <w:pPr>
        <w:rPr>
          <w:rFonts w:ascii="Calibri" w:hAnsi="Calibri"/>
        </w:rPr>
      </w:pPr>
    </w:p>
    <w:p w14:paraId="0AD58C29" w14:textId="3D6EC29B" w:rsidR="0042191F" w:rsidRPr="009A290C" w:rsidRDefault="0042191F" w:rsidP="0042191F">
      <w:pPr>
        <w:rPr>
          <w:rFonts w:ascii="Calibri" w:hAnsi="Calibri"/>
        </w:rPr>
      </w:pPr>
    </w:p>
    <w:p w14:paraId="5D2C999C" w14:textId="130DE5B1" w:rsidR="0042191F" w:rsidRPr="009A290C" w:rsidRDefault="0042191F" w:rsidP="0042191F">
      <w:pPr>
        <w:rPr>
          <w:rFonts w:ascii="Calibri" w:hAnsi="Calibri"/>
        </w:rPr>
      </w:pPr>
    </w:p>
    <w:p w14:paraId="7CC65D2D" w14:textId="60F172DE" w:rsidR="0042191F" w:rsidRPr="009A290C" w:rsidRDefault="0042191F">
      <w:pPr>
        <w:rPr>
          <w:rFonts w:ascii="Calibri" w:hAnsi="Calibri"/>
        </w:rPr>
      </w:pPr>
      <w:r w:rsidRPr="009A290C">
        <w:rPr>
          <w:rFonts w:ascii="Calibri" w:hAnsi="Calibri"/>
        </w:rPr>
        <w:br w:type="page"/>
      </w:r>
    </w:p>
    <w:p w14:paraId="43D6C9A1" w14:textId="77777777" w:rsidR="0042191F" w:rsidRPr="009A290C" w:rsidRDefault="0042191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42191F" w:rsidRPr="009A290C" w14:paraId="63B8B3BB" w14:textId="77777777" w:rsidTr="00D2390D">
        <w:trPr>
          <w:trHeight w:val="791"/>
        </w:trPr>
        <w:tc>
          <w:tcPr>
            <w:tcW w:w="2405" w:type="dxa"/>
            <w:shd w:val="clear" w:color="auto" w:fill="C00000"/>
          </w:tcPr>
          <w:p w14:paraId="2201FB49" w14:textId="04D46DF6"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PI 8.6</w:t>
            </w:r>
          </w:p>
        </w:tc>
        <w:tc>
          <w:tcPr>
            <w:tcW w:w="6605" w:type="dxa"/>
          </w:tcPr>
          <w:p w14:paraId="4111D22C" w14:textId="30A1DF86" w:rsidR="0042191F" w:rsidRPr="009A290C" w:rsidRDefault="0042191F" w:rsidP="00D2390D">
            <w:pPr>
              <w:rPr>
                <w:rFonts w:ascii="Calibri" w:hAnsi="Calibri" w:cs="Calibri"/>
                <w:sz w:val="28"/>
                <w:szCs w:val="28"/>
              </w:rPr>
            </w:pPr>
            <w:r w:rsidRPr="009A290C">
              <w:rPr>
                <w:rFonts w:ascii="Calibri" w:hAnsi="Calibri" w:cs="Calibri"/>
                <w:bCs/>
                <w:color w:val="000000"/>
                <w:sz w:val="28"/>
                <w:szCs w:val="28"/>
              </w:rPr>
              <w:t>There are procedures in place that ensure that evaluation data on technology enhanced learning support services for students contributes to their continuous improvement.</w:t>
            </w:r>
          </w:p>
        </w:tc>
      </w:tr>
    </w:tbl>
    <w:p w14:paraId="3FD3ED4B" w14:textId="77777777" w:rsidR="0042191F" w:rsidRPr="009A290C" w:rsidRDefault="0042191F" w:rsidP="0042191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42191F" w:rsidRPr="009A290C" w14:paraId="3DBCAF1C" w14:textId="77777777" w:rsidTr="0042191F">
        <w:trPr>
          <w:trHeight w:val="344"/>
        </w:trPr>
        <w:tc>
          <w:tcPr>
            <w:tcW w:w="2405" w:type="dxa"/>
            <w:shd w:val="clear" w:color="auto" w:fill="C00000"/>
          </w:tcPr>
          <w:p w14:paraId="48D9F149" w14:textId="77777777" w:rsidR="0042191F" w:rsidRDefault="0042191F" w:rsidP="0042191F">
            <w:pPr>
              <w:jc w:val="center"/>
              <w:rPr>
                <w:rFonts w:ascii="Calibri" w:hAnsi="Calibri"/>
                <w:color w:val="FFFFFF" w:themeColor="background1"/>
                <w:sz w:val="22"/>
                <w:szCs w:val="22"/>
              </w:rPr>
            </w:pPr>
            <w:r w:rsidRPr="009A290C">
              <w:rPr>
                <w:rFonts w:ascii="Calibri" w:hAnsi="Calibri"/>
                <w:color w:val="FFFFFF" w:themeColor="background1"/>
                <w:sz w:val="22"/>
                <w:szCs w:val="22"/>
              </w:rPr>
              <w:br/>
              <w:t>Question</w:t>
            </w:r>
          </w:p>
          <w:p w14:paraId="4043205A" w14:textId="6011439D" w:rsidR="00B628D2" w:rsidRPr="009A290C" w:rsidRDefault="00B628D2" w:rsidP="0042191F">
            <w:pPr>
              <w:jc w:val="center"/>
              <w:rPr>
                <w:rFonts w:ascii="Calibri" w:hAnsi="Calibri"/>
                <w:sz w:val="22"/>
                <w:szCs w:val="22"/>
              </w:rPr>
            </w:pPr>
          </w:p>
        </w:tc>
        <w:tc>
          <w:tcPr>
            <w:tcW w:w="6605" w:type="dxa"/>
          </w:tcPr>
          <w:p w14:paraId="6A3CE8D2" w14:textId="046069FA" w:rsidR="0042191F" w:rsidRPr="009A290C" w:rsidRDefault="0042191F" w:rsidP="00D2390D">
            <w:pPr>
              <w:rPr>
                <w:rFonts w:ascii="Calibri" w:hAnsi="Calibri"/>
              </w:rPr>
            </w:pPr>
            <w:r w:rsidRPr="009A290C">
              <w:rPr>
                <w:rFonts w:ascii="Calibri" w:hAnsi="Calibri" w:cs="Calibri"/>
                <w:color w:val="000000" w:themeColor="text1"/>
                <w:sz w:val="22"/>
                <w:szCs w:val="22"/>
              </w:rPr>
              <w:br/>
              <w:t xml:space="preserve">What are the results of evaluation, and are they documented?  </w:t>
            </w:r>
          </w:p>
        </w:tc>
      </w:tr>
    </w:tbl>
    <w:p w14:paraId="0A969174" w14:textId="77777777" w:rsidR="0042191F" w:rsidRPr="009A290C" w:rsidRDefault="0042191F" w:rsidP="0042191F">
      <w:pPr>
        <w:pStyle w:val="Author"/>
        <w:rPr>
          <w:rFonts w:ascii="Calibri" w:hAnsi="Calibri"/>
        </w:rPr>
      </w:pPr>
    </w:p>
    <w:p w14:paraId="4D56BF2B" w14:textId="77777777" w:rsidR="0042191F" w:rsidRPr="009A290C" w:rsidRDefault="0042191F" w:rsidP="003550C2">
      <w:pPr>
        <w:pStyle w:val="Author"/>
        <w:outlineLvl w:val="0"/>
        <w:rPr>
          <w:rFonts w:ascii="Calibri" w:hAnsi="Calibri"/>
        </w:rPr>
      </w:pPr>
      <w:r w:rsidRPr="009A290C">
        <w:rPr>
          <w:rFonts w:ascii="Calibri" w:hAnsi="Calibri"/>
        </w:rPr>
        <w:t>YOUR INPUT</w:t>
      </w:r>
    </w:p>
    <w:p w14:paraId="2803594E"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F9C29B1" w14:textId="77777777" w:rsidR="00B628D2" w:rsidRPr="009A290C" w:rsidRDefault="00B628D2" w:rsidP="0042191F">
      <w:pPr>
        <w:rPr>
          <w:rFonts w:ascii="Calibri" w:hAnsi="Calibri"/>
          <w:i/>
          <w:color w:val="C00000"/>
        </w:rPr>
      </w:pPr>
    </w:p>
    <w:p w14:paraId="6214B31C" w14:textId="350DF5E7" w:rsidR="00B628D2" w:rsidRPr="00B628D2" w:rsidRDefault="0042191F" w:rsidP="00096FEA">
      <w:pPr>
        <w:shd w:val="clear" w:color="auto" w:fill="DBE6EB" w:themeFill="accent5" w:themeFillTint="33"/>
        <w:rPr>
          <w:rFonts w:ascii="Calibri" w:hAnsi="Calibri" w:cs="Calibri"/>
          <w:i/>
          <w:color w:val="000000" w:themeColor="text1"/>
          <w:sz w:val="22"/>
          <w:szCs w:val="22"/>
        </w:rPr>
      </w:pPr>
      <w:r w:rsidRPr="00B628D2">
        <w:rPr>
          <w:rFonts w:ascii="Calibri" w:hAnsi="Calibri" w:cs="Calibri"/>
          <w:i/>
          <w:color w:val="000000" w:themeColor="text1"/>
          <w:sz w:val="22"/>
          <w:szCs w:val="22"/>
        </w:rPr>
        <w:t>List the review procedures in place where usage data (as identified in PI 8.4) for both Services and Resources would be analysed or reviewed. For example</w:t>
      </w:r>
      <w:r w:rsidR="00B628D2" w:rsidRPr="00B628D2">
        <w:rPr>
          <w:rFonts w:ascii="Calibri" w:hAnsi="Calibri" w:cs="Calibri"/>
          <w:i/>
          <w:color w:val="000000" w:themeColor="text1"/>
          <w:sz w:val="22"/>
          <w:szCs w:val="22"/>
        </w:rPr>
        <w:t xml:space="preserve">, </w:t>
      </w:r>
      <w:r w:rsidR="00104D09" w:rsidRPr="00B628D2">
        <w:rPr>
          <w:rFonts w:ascii="Calibri" w:hAnsi="Calibri" w:cs="Calibri"/>
          <w:i/>
          <w:color w:val="000000" w:themeColor="text1"/>
          <w:sz w:val="22"/>
          <w:szCs w:val="22"/>
        </w:rPr>
        <w:t>Q</w:t>
      </w:r>
      <w:r w:rsidRPr="00B628D2">
        <w:rPr>
          <w:rFonts w:ascii="Calibri" w:hAnsi="Calibri" w:cs="Calibri"/>
          <w:i/>
          <w:color w:val="000000" w:themeColor="text1"/>
          <w:sz w:val="22"/>
          <w:szCs w:val="22"/>
        </w:rPr>
        <w:t>uarterly reviews</w:t>
      </w:r>
    </w:p>
    <w:p w14:paraId="15DCF9F6" w14:textId="739F7F0C" w:rsidR="0042191F" w:rsidRPr="009A290C" w:rsidRDefault="0042191F" w:rsidP="0042191F">
      <w:pPr>
        <w:rPr>
          <w:rFonts w:ascii="Calibri" w:hAnsi="Calibri" w:cs="Calibri"/>
          <w:i/>
          <w:color w:val="C00000"/>
          <w:sz w:val="22"/>
          <w:szCs w:val="22"/>
        </w:rPr>
      </w:pPr>
    </w:p>
    <w:tbl>
      <w:tblPr>
        <w:tblStyle w:val="TableGrid"/>
        <w:tblW w:w="0" w:type="auto"/>
        <w:tblLook w:val="04A0" w:firstRow="1" w:lastRow="0" w:firstColumn="1" w:lastColumn="0" w:noHBand="0" w:noVBand="1"/>
      </w:tblPr>
      <w:tblGrid>
        <w:gridCol w:w="2405"/>
        <w:gridCol w:w="6605"/>
      </w:tblGrid>
      <w:tr w:rsidR="0042191F" w:rsidRPr="009A290C" w14:paraId="184BD3E8" w14:textId="77777777" w:rsidTr="00D2390D">
        <w:trPr>
          <w:trHeight w:val="754"/>
        </w:trPr>
        <w:tc>
          <w:tcPr>
            <w:tcW w:w="2405" w:type="dxa"/>
            <w:shd w:val="clear" w:color="auto" w:fill="C00000"/>
          </w:tcPr>
          <w:p w14:paraId="596E0F5C" w14:textId="77777777" w:rsidR="0042191F" w:rsidRPr="009A290C" w:rsidRDefault="0042191F" w:rsidP="00D2390D">
            <w:pPr>
              <w:rPr>
                <w:rFonts w:ascii="Calibri" w:hAnsi="Calibri"/>
                <w:color w:val="FFFFFF" w:themeColor="background1"/>
                <w:sz w:val="22"/>
                <w:szCs w:val="22"/>
              </w:rPr>
            </w:pPr>
          </w:p>
          <w:p w14:paraId="6E5010B7"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109E2396" w14:textId="05465BE3" w:rsidR="0042191F"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6" w:history="1">
              <w:r>
                <w:rPr>
                  <w:rStyle w:val="Hyperlink"/>
                  <w:rFonts w:ascii="Calibri" w:hAnsi="Calibri"/>
                  <w:i/>
                  <w:sz w:val="20"/>
                  <w:szCs w:val="20"/>
                </w:rPr>
                <w:t>https://goo.gl/forms/md2VHLU4R20e2BiD3</w:t>
              </w:r>
            </w:hyperlink>
            <w:r w:rsidRPr="0079262B">
              <w:rPr>
                <w:rFonts w:ascii="Calibri" w:hAnsi="Calibri"/>
                <w:i/>
                <w:sz w:val="20"/>
                <w:szCs w:val="20"/>
              </w:rPr>
              <w:br/>
            </w:r>
          </w:p>
          <w:p w14:paraId="1DC7E293" w14:textId="77777777" w:rsidR="0042191F" w:rsidRPr="009A290C" w:rsidRDefault="0042191F" w:rsidP="00D2390D">
            <w:pPr>
              <w:rPr>
                <w:rFonts w:ascii="Calibri" w:hAnsi="Calibri" w:cs="Arial"/>
                <w:color w:val="auto"/>
                <w:sz w:val="20"/>
                <w:szCs w:val="20"/>
              </w:rPr>
            </w:pPr>
          </w:p>
        </w:tc>
      </w:tr>
    </w:tbl>
    <w:p w14:paraId="29D0A1AA" w14:textId="42E9D3A8" w:rsidR="0042191F" w:rsidRPr="009A290C" w:rsidRDefault="0042191F" w:rsidP="0042191F">
      <w:pPr>
        <w:rPr>
          <w:rFonts w:ascii="Calibri" w:hAnsi="Calibri"/>
        </w:rPr>
      </w:pPr>
    </w:p>
    <w:p w14:paraId="1F69AFBF" w14:textId="3487F274" w:rsidR="0042191F" w:rsidRPr="009A290C" w:rsidRDefault="0042191F" w:rsidP="0042191F">
      <w:pPr>
        <w:rPr>
          <w:rFonts w:ascii="Calibri" w:hAnsi="Calibri"/>
        </w:rPr>
      </w:pPr>
    </w:p>
    <w:p w14:paraId="5E6D0B3B" w14:textId="1854AE07" w:rsidR="0042191F" w:rsidRPr="009A290C" w:rsidRDefault="0042191F" w:rsidP="0042191F">
      <w:pPr>
        <w:rPr>
          <w:rFonts w:ascii="Calibri" w:hAnsi="Calibri"/>
        </w:rPr>
      </w:pPr>
    </w:p>
    <w:p w14:paraId="03A502FC" w14:textId="6C70391D" w:rsidR="0042191F" w:rsidRPr="009A290C" w:rsidRDefault="0042191F" w:rsidP="0042191F">
      <w:pPr>
        <w:rPr>
          <w:rFonts w:ascii="Calibri" w:hAnsi="Calibri"/>
        </w:rPr>
      </w:pPr>
    </w:p>
    <w:p w14:paraId="284BF6E3" w14:textId="054B24EE" w:rsidR="0042191F" w:rsidRPr="009A290C" w:rsidRDefault="0042191F" w:rsidP="0042191F">
      <w:pPr>
        <w:rPr>
          <w:rFonts w:ascii="Calibri" w:hAnsi="Calibri"/>
        </w:rPr>
      </w:pPr>
    </w:p>
    <w:p w14:paraId="2ED4765C" w14:textId="27CD6E3B" w:rsidR="0042191F" w:rsidRPr="009A290C" w:rsidRDefault="0042191F" w:rsidP="0042191F">
      <w:pPr>
        <w:rPr>
          <w:rFonts w:ascii="Calibri" w:hAnsi="Calibri"/>
        </w:rPr>
      </w:pPr>
    </w:p>
    <w:p w14:paraId="0F0A99DD" w14:textId="24BD7141" w:rsidR="0042191F" w:rsidRPr="009A290C" w:rsidRDefault="0042191F" w:rsidP="0042191F">
      <w:pPr>
        <w:rPr>
          <w:rFonts w:ascii="Calibri" w:hAnsi="Calibri"/>
        </w:rPr>
      </w:pPr>
    </w:p>
    <w:p w14:paraId="12AE8669" w14:textId="4C671BAC" w:rsidR="0042191F" w:rsidRPr="009A290C" w:rsidRDefault="0042191F" w:rsidP="0042191F">
      <w:pPr>
        <w:rPr>
          <w:rFonts w:ascii="Calibri" w:hAnsi="Calibri"/>
        </w:rPr>
      </w:pPr>
    </w:p>
    <w:p w14:paraId="2A9D71CC" w14:textId="7523708E" w:rsidR="0042191F" w:rsidRPr="009A290C" w:rsidRDefault="0042191F" w:rsidP="0042191F">
      <w:pPr>
        <w:rPr>
          <w:rFonts w:ascii="Calibri" w:hAnsi="Calibri"/>
        </w:rPr>
      </w:pPr>
    </w:p>
    <w:p w14:paraId="79481973" w14:textId="5E054C68" w:rsidR="0042191F" w:rsidRPr="009A290C" w:rsidRDefault="0042191F">
      <w:pPr>
        <w:rPr>
          <w:rFonts w:ascii="Calibri" w:hAnsi="Calibri"/>
        </w:rPr>
      </w:pPr>
      <w:r w:rsidRPr="009A290C">
        <w:rPr>
          <w:rFonts w:ascii="Calibri" w:hAnsi="Calibri"/>
        </w:rPr>
        <w:br w:type="page"/>
      </w:r>
    </w:p>
    <w:p w14:paraId="204DF55C" w14:textId="77777777" w:rsidR="0042191F" w:rsidRPr="009A290C" w:rsidRDefault="0042191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42191F" w:rsidRPr="009A290C" w14:paraId="623DFED2" w14:textId="77777777" w:rsidTr="00D2390D">
        <w:trPr>
          <w:trHeight w:val="791"/>
        </w:trPr>
        <w:tc>
          <w:tcPr>
            <w:tcW w:w="2405" w:type="dxa"/>
            <w:shd w:val="clear" w:color="auto" w:fill="C00000"/>
          </w:tcPr>
          <w:p w14:paraId="69CA9FEA" w14:textId="61290865"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PI 8.7</w:t>
            </w:r>
          </w:p>
        </w:tc>
        <w:tc>
          <w:tcPr>
            <w:tcW w:w="6605" w:type="dxa"/>
          </w:tcPr>
          <w:p w14:paraId="1D65B784" w14:textId="0343A99F" w:rsidR="0042191F" w:rsidRPr="009A290C" w:rsidRDefault="0042191F" w:rsidP="00D2390D">
            <w:pPr>
              <w:rPr>
                <w:rFonts w:ascii="Calibri" w:hAnsi="Calibri" w:cs="Calibri"/>
                <w:sz w:val="28"/>
                <w:szCs w:val="28"/>
              </w:rPr>
            </w:pPr>
            <w:r w:rsidRPr="009A290C">
              <w:rPr>
                <w:rFonts w:ascii="Calibri" w:hAnsi="Calibri" w:cs="Calibri"/>
                <w:color w:val="000000"/>
                <w:sz w:val="28"/>
                <w:szCs w:val="28"/>
              </w:rPr>
              <w:t>Coordination occurs between those areas providing support for students.</w:t>
            </w:r>
          </w:p>
        </w:tc>
      </w:tr>
    </w:tbl>
    <w:p w14:paraId="7F659D25" w14:textId="77777777" w:rsidR="0042191F" w:rsidRPr="009A290C" w:rsidRDefault="0042191F" w:rsidP="0042191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42191F" w:rsidRPr="009A290C" w14:paraId="7E31D9C6" w14:textId="77777777" w:rsidTr="00D2390D">
        <w:trPr>
          <w:trHeight w:val="344"/>
        </w:trPr>
        <w:tc>
          <w:tcPr>
            <w:tcW w:w="2405" w:type="dxa"/>
            <w:shd w:val="clear" w:color="auto" w:fill="C00000"/>
          </w:tcPr>
          <w:p w14:paraId="784A92FE"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5FF61288" w14:textId="7031C924" w:rsidR="0042191F" w:rsidRPr="009A290C" w:rsidRDefault="0042191F" w:rsidP="00D2390D">
            <w:pPr>
              <w:rPr>
                <w:rFonts w:ascii="Calibri" w:hAnsi="Calibri"/>
              </w:rPr>
            </w:pPr>
            <w:r w:rsidRPr="009A290C">
              <w:rPr>
                <w:rFonts w:ascii="Calibri" w:hAnsi="Calibri" w:cs="Calibri"/>
                <w:color w:val="000000" w:themeColor="text1"/>
                <w:sz w:val="22"/>
                <w:szCs w:val="22"/>
              </w:rPr>
              <w:t>Do student support service providers need to collaborate/share evaluation information to more effectively enhance support services across the board?</w:t>
            </w:r>
          </w:p>
        </w:tc>
      </w:tr>
    </w:tbl>
    <w:p w14:paraId="597C701F" w14:textId="77777777" w:rsidR="0042191F" w:rsidRPr="009A290C" w:rsidRDefault="0042191F" w:rsidP="0042191F">
      <w:pPr>
        <w:pStyle w:val="Author"/>
        <w:rPr>
          <w:rFonts w:ascii="Calibri" w:hAnsi="Calibri"/>
        </w:rPr>
      </w:pPr>
    </w:p>
    <w:p w14:paraId="15E64462" w14:textId="77777777" w:rsidR="0042191F" w:rsidRPr="009A290C" w:rsidRDefault="0042191F" w:rsidP="003550C2">
      <w:pPr>
        <w:pStyle w:val="Author"/>
        <w:outlineLvl w:val="0"/>
        <w:rPr>
          <w:rFonts w:ascii="Calibri" w:hAnsi="Calibri"/>
        </w:rPr>
      </w:pPr>
      <w:r w:rsidRPr="009A290C">
        <w:rPr>
          <w:rFonts w:ascii="Calibri" w:hAnsi="Calibri"/>
        </w:rPr>
        <w:t>YOUR INPUT</w:t>
      </w:r>
    </w:p>
    <w:p w14:paraId="2385C21B"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7ADF42DB" w14:textId="77777777" w:rsidR="00B628D2" w:rsidRPr="009A290C" w:rsidRDefault="00B628D2" w:rsidP="0042191F">
      <w:pPr>
        <w:rPr>
          <w:rFonts w:ascii="Calibri" w:hAnsi="Calibri"/>
          <w:i/>
          <w:color w:val="C00000"/>
        </w:rPr>
      </w:pPr>
    </w:p>
    <w:p w14:paraId="74D9333C" w14:textId="4F672313" w:rsidR="0042191F" w:rsidRPr="00B628D2" w:rsidRDefault="0042191F" w:rsidP="00096FEA">
      <w:pPr>
        <w:shd w:val="clear" w:color="auto" w:fill="DBE6EB" w:themeFill="accent5" w:themeFillTint="33"/>
        <w:rPr>
          <w:rFonts w:ascii="Calibri" w:hAnsi="Calibri" w:cs="Calibri"/>
          <w:i/>
          <w:color w:val="000000" w:themeColor="text1"/>
          <w:sz w:val="22"/>
          <w:szCs w:val="22"/>
        </w:rPr>
      </w:pPr>
      <w:r w:rsidRPr="00B628D2">
        <w:rPr>
          <w:rFonts w:ascii="Calibri" w:hAnsi="Calibri" w:cs="Calibri"/>
          <w:i/>
          <w:color w:val="000000" w:themeColor="text1"/>
          <w:sz w:val="22"/>
          <w:szCs w:val="22"/>
        </w:rPr>
        <w:t>Leading on from PI8.6, list the coordination points/activities/groups where student support providers currently intersect to enhance evaluation and plan for enhancement.</w:t>
      </w:r>
    </w:p>
    <w:p w14:paraId="0D61C56B" w14:textId="77777777" w:rsidR="00B628D2" w:rsidRPr="009A290C" w:rsidRDefault="00B628D2" w:rsidP="0042191F">
      <w:pPr>
        <w:rPr>
          <w:rFonts w:ascii="Calibri" w:hAnsi="Calibri" w:cs="Calibri"/>
          <w:i/>
          <w:color w:val="C00000"/>
          <w:sz w:val="22"/>
          <w:szCs w:val="22"/>
        </w:rPr>
      </w:pPr>
    </w:p>
    <w:tbl>
      <w:tblPr>
        <w:tblStyle w:val="TableGrid"/>
        <w:tblW w:w="0" w:type="auto"/>
        <w:tblLook w:val="04A0" w:firstRow="1" w:lastRow="0" w:firstColumn="1" w:lastColumn="0" w:noHBand="0" w:noVBand="1"/>
      </w:tblPr>
      <w:tblGrid>
        <w:gridCol w:w="2405"/>
        <w:gridCol w:w="6605"/>
      </w:tblGrid>
      <w:tr w:rsidR="0042191F" w:rsidRPr="009A290C" w14:paraId="2ABEE6B4" w14:textId="77777777" w:rsidTr="00D2390D">
        <w:trPr>
          <w:trHeight w:val="754"/>
        </w:trPr>
        <w:tc>
          <w:tcPr>
            <w:tcW w:w="2405" w:type="dxa"/>
            <w:shd w:val="clear" w:color="auto" w:fill="C00000"/>
          </w:tcPr>
          <w:p w14:paraId="4B8F70B1" w14:textId="77777777" w:rsidR="0042191F" w:rsidRPr="009A290C" w:rsidRDefault="0042191F" w:rsidP="00D2390D">
            <w:pPr>
              <w:rPr>
                <w:rFonts w:ascii="Calibri" w:hAnsi="Calibri"/>
                <w:color w:val="FFFFFF" w:themeColor="background1"/>
                <w:sz w:val="22"/>
                <w:szCs w:val="22"/>
              </w:rPr>
            </w:pPr>
          </w:p>
          <w:p w14:paraId="58E325B8"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5644AEBF" w14:textId="2617C3EA" w:rsidR="00812C0D" w:rsidRPr="00812C0D" w:rsidRDefault="00812C0D" w:rsidP="00812C0D">
            <w:pPr>
              <w:rPr>
                <w:rFonts w:ascii="Calibri" w:hAnsi="Calibri"/>
                <w:b/>
                <w:color w:val="000000" w:themeColor="text1"/>
              </w:rPr>
            </w:pPr>
            <w:r w:rsidRPr="00812C0D">
              <w:rPr>
                <w:rFonts w:ascii="Calibri" w:hAnsi="Calibri" w:cs="Arial"/>
                <w:b/>
                <w:color w:val="000000" w:themeColor="text1"/>
                <w:sz w:val="20"/>
                <w:szCs w:val="20"/>
              </w:rPr>
              <w:t xml:space="preserve">Simpson (2008) Motivating learners in open and distance learning: Do we need a new theory of learner support? </w:t>
            </w:r>
            <w:r w:rsidRPr="00812C0D">
              <w:rPr>
                <w:rFonts w:ascii="Calibri" w:hAnsi="Calibri" w:cs="Arial"/>
                <w:b/>
                <w:i/>
                <w:iCs/>
                <w:color w:val="000000" w:themeColor="text1"/>
                <w:sz w:val="20"/>
                <w:szCs w:val="20"/>
              </w:rPr>
              <w:t>Open Learning: The Journal of Open, Distance and eLearning, 23</w:t>
            </w:r>
            <w:r w:rsidRPr="00812C0D">
              <w:rPr>
                <w:rFonts w:ascii="Calibri" w:hAnsi="Calibri" w:cs="Arial"/>
                <w:b/>
                <w:color w:val="000000" w:themeColor="text1"/>
                <w:sz w:val="20"/>
                <w:szCs w:val="20"/>
              </w:rPr>
              <w:t xml:space="preserve">(3), 159-170. </w:t>
            </w:r>
            <w:proofErr w:type="spellStart"/>
            <w:r w:rsidRPr="00812C0D">
              <w:rPr>
                <w:rFonts w:ascii="Calibri" w:hAnsi="Calibri" w:cs="Arial"/>
                <w:b/>
                <w:color w:val="000000" w:themeColor="text1"/>
                <w:sz w:val="20"/>
                <w:szCs w:val="20"/>
              </w:rPr>
              <w:t>doi</w:t>
            </w:r>
            <w:proofErr w:type="spellEnd"/>
            <w:r w:rsidRPr="00812C0D">
              <w:rPr>
                <w:rFonts w:ascii="Calibri" w:hAnsi="Calibri" w:cs="Arial"/>
                <w:b/>
                <w:color w:val="000000" w:themeColor="text1"/>
                <w:sz w:val="20"/>
                <w:szCs w:val="20"/>
              </w:rPr>
              <w:t>: 10.1080/02680510802419979.</w:t>
            </w:r>
          </w:p>
          <w:p w14:paraId="33D57F32" w14:textId="744D56A6" w:rsidR="00812C0D" w:rsidRPr="00812C0D" w:rsidRDefault="00812C0D" w:rsidP="00812C0D">
            <w:pPr>
              <w:rPr>
                <w:rFonts w:ascii="Calibri" w:hAnsi="Calibri"/>
                <w:color w:val="000000" w:themeColor="text1"/>
              </w:rPr>
            </w:pPr>
            <w:r w:rsidRPr="00812C0D">
              <w:rPr>
                <w:rFonts w:ascii="Calibri" w:hAnsi="Calibri" w:cs="Arial"/>
                <w:color w:val="000000" w:themeColor="text1"/>
                <w:sz w:val="20"/>
                <w:szCs w:val="20"/>
              </w:rPr>
              <w:t xml:space="preserve">This paper argues for a proactive and coordinated approach to learner </w:t>
            </w:r>
            <w:proofErr w:type="gramStart"/>
            <w:r w:rsidRPr="00812C0D">
              <w:rPr>
                <w:rFonts w:ascii="Calibri" w:hAnsi="Calibri" w:cs="Arial"/>
                <w:color w:val="000000" w:themeColor="text1"/>
                <w:sz w:val="20"/>
                <w:szCs w:val="20"/>
              </w:rPr>
              <w:t xml:space="preserve">support </w:t>
            </w:r>
            <w:r w:rsidRPr="00812C0D">
              <w:rPr>
                <w:rFonts w:ascii="Calibri" w:hAnsi="Calibri"/>
                <w:color w:val="000000" w:themeColor="text1"/>
                <w:sz w:val="20"/>
                <w:szCs w:val="20"/>
              </w:rPr>
              <w:t>.</w:t>
            </w:r>
            <w:proofErr w:type="gramEnd"/>
            <w:r w:rsidRPr="00812C0D">
              <w:rPr>
                <w:rFonts w:ascii="Calibri" w:hAnsi="Calibri"/>
                <w:color w:val="000000" w:themeColor="text1"/>
                <w:sz w:val="20"/>
                <w:szCs w:val="20"/>
              </w:rPr>
              <w:t xml:space="preserve">  </w:t>
            </w:r>
            <w:r w:rsidRPr="00812C0D">
              <w:rPr>
                <w:rFonts w:ascii="Calibri" w:hAnsi="Calibri" w:cs="Arial"/>
                <w:color w:val="000000" w:themeColor="text1"/>
                <w:sz w:val="20"/>
                <w:szCs w:val="20"/>
              </w:rPr>
              <w:t xml:space="preserve">Development rather than remediation/"fixing people up". Coordination among those providing support needs to happen. </w:t>
            </w:r>
          </w:p>
          <w:p w14:paraId="059E1A6C" w14:textId="41CB58BC" w:rsidR="00812C0D" w:rsidRPr="00812C0D" w:rsidRDefault="0042191F" w:rsidP="00812C0D">
            <w:pPr>
              <w:rPr>
                <w:rFonts w:ascii="Calibri" w:hAnsi="Calibri"/>
                <w:b/>
                <w:color w:val="000000" w:themeColor="text1"/>
              </w:rPr>
            </w:pPr>
            <w:r w:rsidRPr="009A290C">
              <w:rPr>
                <w:rFonts w:ascii="Calibri" w:hAnsi="Calibri"/>
              </w:rPr>
              <w:br/>
            </w:r>
            <w:r w:rsidR="00812C0D" w:rsidRPr="00812C0D">
              <w:rPr>
                <w:rFonts w:ascii="Calibri" w:hAnsi="Calibri" w:cs="Arial"/>
                <w:b/>
                <w:color w:val="000000" w:themeColor="text1"/>
                <w:sz w:val="20"/>
                <w:szCs w:val="20"/>
              </w:rPr>
              <w:t xml:space="preserve">Shillington, S., Brown, M., MacKay, A., </w:t>
            </w:r>
            <w:proofErr w:type="spellStart"/>
            <w:r w:rsidR="00812C0D" w:rsidRPr="00812C0D">
              <w:rPr>
                <w:rFonts w:ascii="Calibri" w:hAnsi="Calibri" w:cs="Arial"/>
                <w:b/>
                <w:color w:val="000000" w:themeColor="text1"/>
                <w:sz w:val="20"/>
                <w:szCs w:val="20"/>
              </w:rPr>
              <w:t>Paewai</w:t>
            </w:r>
            <w:proofErr w:type="spellEnd"/>
            <w:r w:rsidR="00812C0D" w:rsidRPr="00812C0D">
              <w:rPr>
                <w:rFonts w:ascii="Calibri" w:hAnsi="Calibri" w:cs="Arial"/>
                <w:b/>
                <w:color w:val="000000" w:themeColor="text1"/>
                <w:sz w:val="20"/>
                <w:szCs w:val="20"/>
              </w:rPr>
              <w:t xml:space="preserve">, S., </w:t>
            </w:r>
            <w:proofErr w:type="spellStart"/>
            <w:r w:rsidR="00812C0D" w:rsidRPr="00812C0D">
              <w:rPr>
                <w:rFonts w:ascii="Calibri" w:hAnsi="Calibri" w:cs="Arial"/>
                <w:b/>
                <w:color w:val="000000" w:themeColor="text1"/>
                <w:sz w:val="20"/>
                <w:szCs w:val="20"/>
              </w:rPr>
              <w:t>Suddaby</w:t>
            </w:r>
            <w:proofErr w:type="spellEnd"/>
            <w:r w:rsidR="00812C0D" w:rsidRPr="00812C0D">
              <w:rPr>
                <w:rFonts w:ascii="Calibri" w:hAnsi="Calibri" w:cs="Arial"/>
                <w:b/>
                <w:color w:val="000000" w:themeColor="text1"/>
                <w:sz w:val="20"/>
                <w:szCs w:val="20"/>
              </w:rPr>
              <w:t>, G. &amp; White, F. (2012). Avoiding the goulash: closing gaps and bridging</w:t>
            </w:r>
            <w:r w:rsidR="00812C0D" w:rsidRPr="00812C0D">
              <w:rPr>
                <w:rFonts w:ascii="Calibri" w:hAnsi="Calibri" w:cs="Arial"/>
                <w:b/>
                <w:color w:val="000000" w:themeColor="text1"/>
                <w:sz w:val="20"/>
                <w:szCs w:val="20"/>
              </w:rPr>
              <w:br/>
              <w:t xml:space="preserve">distances. </w:t>
            </w:r>
            <w:r w:rsidR="00812C0D" w:rsidRPr="00812C0D">
              <w:rPr>
                <w:rFonts w:ascii="Calibri" w:hAnsi="Calibri" w:cs="Arial"/>
                <w:b/>
                <w:i/>
                <w:iCs/>
                <w:color w:val="000000" w:themeColor="text1"/>
                <w:sz w:val="20"/>
                <w:szCs w:val="20"/>
              </w:rPr>
              <w:t>Open Learning: The Journal of Open, Distance and e-Learning, 27</w:t>
            </w:r>
            <w:r w:rsidR="00812C0D" w:rsidRPr="00812C0D">
              <w:rPr>
                <w:rFonts w:ascii="Calibri" w:hAnsi="Calibri" w:cs="Arial"/>
                <w:b/>
                <w:color w:val="000000" w:themeColor="text1"/>
                <w:sz w:val="20"/>
                <w:szCs w:val="20"/>
              </w:rPr>
              <w:t xml:space="preserve">(1), 65-80. </w:t>
            </w:r>
            <w:proofErr w:type="spellStart"/>
            <w:r w:rsidR="00812C0D" w:rsidRPr="00812C0D">
              <w:rPr>
                <w:rFonts w:ascii="Calibri" w:hAnsi="Calibri" w:cs="Arial"/>
                <w:b/>
                <w:color w:val="000000" w:themeColor="text1"/>
                <w:sz w:val="20"/>
                <w:szCs w:val="20"/>
              </w:rPr>
              <w:t>doi</w:t>
            </w:r>
            <w:proofErr w:type="spellEnd"/>
            <w:r w:rsidR="00812C0D" w:rsidRPr="00812C0D">
              <w:rPr>
                <w:rFonts w:ascii="Calibri" w:hAnsi="Calibri" w:cs="Arial"/>
                <w:b/>
                <w:color w:val="000000" w:themeColor="text1"/>
                <w:sz w:val="20"/>
                <w:szCs w:val="20"/>
              </w:rPr>
              <w:t>: 10.1080/02680513.2012.640789</w:t>
            </w:r>
          </w:p>
          <w:p w14:paraId="3229E9D9" w14:textId="77777777" w:rsidR="00812C0D" w:rsidRPr="00812C0D" w:rsidRDefault="00812C0D" w:rsidP="00812C0D">
            <w:pPr>
              <w:rPr>
                <w:rFonts w:ascii="Calibri" w:hAnsi="Calibri"/>
                <w:color w:val="000000" w:themeColor="text1"/>
              </w:rPr>
            </w:pPr>
            <w:r w:rsidRPr="00812C0D">
              <w:rPr>
                <w:rFonts w:ascii="Calibri" w:hAnsi="Calibri" w:cs="Arial"/>
                <w:color w:val="000000" w:themeColor="text1"/>
                <w:sz w:val="20"/>
                <w:szCs w:val="20"/>
              </w:rPr>
              <w:t xml:space="preserve">Models/frameworks: </w:t>
            </w:r>
            <w:r w:rsidRPr="00812C0D">
              <w:rPr>
                <w:rFonts w:ascii="Calibri" w:hAnsi="Calibri" w:cs="Arial"/>
                <w:i/>
                <w:iCs/>
                <w:color w:val="000000" w:themeColor="text1"/>
                <w:sz w:val="20"/>
                <w:szCs w:val="20"/>
              </w:rPr>
              <w:t>Holistic Approach to the Student Experience</w:t>
            </w:r>
            <w:r w:rsidRPr="00812C0D">
              <w:rPr>
                <w:rFonts w:ascii="Calibri" w:hAnsi="Calibri" w:cs="Arial"/>
                <w:color w:val="000000" w:themeColor="text1"/>
                <w:sz w:val="20"/>
                <w:szCs w:val="20"/>
              </w:rPr>
              <w:t xml:space="preserve"> and </w:t>
            </w:r>
            <w:r w:rsidRPr="00812C0D">
              <w:rPr>
                <w:rFonts w:ascii="Calibri" w:hAnsi="Calibri" w:cs="Arial"/>
                <w:i/>
                <w:iCs/>
                <w:color w:val="000000" w:themeColor="text1"/>
                <w:sz w:val="20"/>
                <w:szCs w:val="20"/>
              </w:rPr>
              <w:t xml:space="preserve">The Student Success Framework </w:t>
            </w:r>
          </w:p>
          <w:p w14:paraId="3C99EEEE" w14:textId="786FE205" w:rsidR="00812C0D" w:rsidRPr="00812C0D" w:rsidRDefault="00812C0D" w:rsidP="00812C0D">
            <w:pPr>
              <w:rPr>
                <w:rFonts w:ascii="Calibri" w:hAnsi="Calibri"/>
                <w:color w:val="000000" w:themeColor="text1"/>
                <w:sz w:val="20"/>
                <w:szCs w:val="20"/>
                <w:shd w:val="clear" w:color="auto" w:fill="FFFFFF"/>
              </w:rPr>
            </w:pPr>
            <w:r w:rsidRPr="00812C0D">
              <w:rPr>
                <w:rFonts w:ascii="Calibri" w:hAnsi="Calibri"/>
                <w:color w:val="000000" w:themeColor="text1"/>
                <w:sz w:val="20"/>
                <w:szCs w:val="20"/>
                <w:shd w:val="clear" w:color="auto" w:fill="FFFFFF"/>
              </w:rPr>
              <w:t xml:space="preserve">Refer to p. 67 Figure 1 and 69 Figure 2. </w:t>
            </w:r>
          </w:p>
          <w:p w14:paraId="1D2AE182" w14:textId="0CFCF789" w:rsidR="0042191F" w:rsidRDefault="0042191F" w:rsidP="00D2390D">
            <w:pPr>
              <w:rPr>
                <w:rFonts w:ascii="Calibri" w:hAnsi="Calibri" w:cs="Arial"/>
                <w:color w:val="auto"/>
                <w:sz w:val="20"/>
                <w:szCs w:val="20"/>
              </w:rPr>
            </w:pPr>
          </w:p>
          <w:p w14:paraId="5242CF86" w14:textId="77777777" w:rsidR="00C22D8D" w:rsidRPr="00C22D8D" w:rsidRDefault="00C22D8D" w:rsidP="00C22D8D">
            <w:pPr>
              <w:rPr>
                <w:rFonts w:ascii="Calibri" w:hAnsi="Calibri"/>
                <w:b/>
                <w:color w:val="000000" w:themeColor="text1"/>
              </w:rPr>
            </w:pPr>
            <w:r w:rsidRPr="00C22D8D">
              <w:rPr>
                <w:rFonts w:ascii="Calibri" w:hAnsi="Calibri" w:cs="Arial"/>
                <w:b/>
                <w:color w:val="000000" w:themeColor="text1"/>
                <w:sz w:val="20"/>
                <w:szCs w:val="20"/>
              </w:rPr>
              <w:t xml:space="preserve">Tait, A. (2014). From Place to Virtual Space: Reconfiguring Student Support for Distance and E-Learning in the Digital Age. </w:t>
            </w:r>
            <w:r w:rsidRPr="00C22D8D">
              <w:rPr>
                <w:rFonts w:ascii="Calibri" w:hAnsi="Calibri" w:cs="Arial"/>
                <w:b/>
                <w:i/>
                <w:iCs/>
                <w:color w:val="000000" w:themeColor="text1"/>
                <w:sz w:val="20"/>
                <w:szCs w:val="20"/>
              </w:rPr>
              <w:t>Open Praxis, 6</w:t>
            </w:r>
            <w:r w:rsidRPr="00C22D8D">
              <w:rPr>
                <w:rFonts w:ascii="Calibri" w:hAnsi="Calibri" w:cs="Arial"/>
                <w:b/>
                <w:color w:val="000000" w:themeColor="text1"/>
                <w:sz w:val="20"/>
                <w:szCs w:val="20"/>
              </w:rPr>
              <w:t>(1), pp. 5-16. DOI: http://dx.doi.org/10.5944/openpraxis.6.1.102</w:t>
            </w:r>
          </w:p>
          <w:p w14:paraId="5049D1B5" w14:textId="3AFEE731" w:rsidR="00C22D8D" w:rsidRPr="00C22D8D" w:rsidRDefault="00C22D8D" w:rsidP="00C22D8D">
            <w:pPr>
              <w:rPr>
                <w:rFonts w:ascii="Calibri" w:hAnsi="Calibri"/>
                <w:color w:val="000000" w:themeColor="text1"/>
              </w:rPr>
            </w:pPr>
            <w:r w:rsidRPr="00C22D8D">
              <w:rPr>
                <w:rFonts w:ascii="Calibri" w:hAnsi="Calibri" w:cs="Arial"/>
                <w:color w:val="000000" w:themeColor="text1"/>
                <w:sz w:val="20"/>
                <w:szCs w:val="20"/>
              </w:rPr>
              <w:t>Article about coordination of student support with teaching and assessment.</w:t>
            </w:r>
          </w:p>
          <w:p w14:paraId="5FB1041B" w14:textId="77777777" w:rsidR="00812C0D" w:rsidRPr="009A290C" w:rsidRDefault="00812C0D" w:rsidP="00D2390D">
            <w:pPr>
              <w:rPr>
                <w:rFonts w:ascii="Calibri" w:hAnsi="Calibri" w:cs="Arial"/>
                <w:color w:val="auto"/>
                <w:sz w:val="20"/>
                <w:szCs w:val="20"/>
              </w:rPr>
            </w:pPr>
          </w:p>
          <w:p w14:paraId="1119EDA7" w14:textId="77777777" w:rsidR="0042191F" w:rsidRPr="009A290C" w:rsidRDefault="0042191F" w:rsidP="00D2390D">
            <w:pPr>
              <w:rPr>
                <w:rFonts w:ascii="Calibri" w:hAnsi="Calibri" w:cs="Arial"/>
                <w:color w:val="auto"/>
                <w:sz w:val="20"/>
                <w:szCs w:val="20"/>
              </w:rPr>
            </w:pPr>
          </w:p>
        </w:tc>
      </w:tr>
    </w:tbl>
    <w:p w14:paraId="78A5425B" w14:textId="0BD4948F" w:rsidR="0042191F" w:rsidRPr="009A290C" w:rsidRDefault="0042191F" w:rsidP="0042191F">
      <w:pPr>
        <w:rPr>
          <w:rFonts w:ascii="Calibri" w:hAnsi="Calibri"/>
        </w:rPr>
      </w:pPr>
    </w:p>
    <w:p w14:paraId="7553DBC2" w14:textId="2D2288F4" w:rsidR="0042191F" w:rsidRPr="009A290C" w:rsidRDefault="0042191F" w:rsidP="0042191F">
      <w:pPr>
        <w:rPr>
          <w:rFonts w:ascii="Calibri" w:hAnsi="Calibri"/>
        </w:rPr>
      </w:pPr>
    </w:p>
    <w:p w14:paraId="20ECCCA3" w14:textId="37735472" w:rsidR="0042191F" w:rsidRPr="009A290C" w:rsidRDefault="0042191F" w:rsidP="0042191F">
      <w:pPr>
        <w:rPr>
          <w:rFonts w:ascii="Calibri" w:hAnsi="Calibri"/>
        </w:rPr>
      </w:pPr>
    </w:p>
    <w:p w14:paraId="5E7B5AFA" w14:textId="3D5E0030" w:rsidR="0042191F" w:rsidRPr="009A290C" w:rsidRDefault="0042191F" w:rsidP="0042191F">
      <w:pPr>
        <w:rPr>
          <w:rFonts w:ascii="Calibri" w:hAnsi="Calibri"/>
        </w:rPr>
      </w:pPr>
    </w:p>
    <w:p w14:paraId="5A3A0355" w14:textId="7E9EC22B" w:rsidR="0042191F" w:rsidRPr="009A290C" w:rsidRDefault="0042191F" w:rsidP="0042191F">
      <w:pPr>
        <w:rPr>
          <w:rFonts w:ascii="Calibri" w:hAnsi="Calibri"/>
        </w:rPr>
      </w:pPr>
    </w:p>
    <w:p w14:paraId="2B8BFA36" w14:textId="340AB692" w:rsidR="0042191F" w:rsidRPr="009A290C" w:rsidRDefault="0042191F" w:rsidP="0042191F">
      <w:pPr>
        <w:rPr>
          <w:rFonts w:ascii="Calibri" w:hAnsi="Calibri"/>
        </w:rPr>
      </w:pPr>
    </w:p>
    <w:p w14:paraId="1A0AC76C" w14:textId="2A913F8B" w:rsidR="0042191F" w:rsidRPr="009A290C" w:rsidRDefault="0042191F" w:rsidP="0042191F">
      <w:pPr>
        <w:rPr>
          <w:rFonts w:ascii="Calibri" w:hAnsi="Calibri"/>
        </w:rPr>
      </w:pPr>
    </w:p>
    <w:p w14:paraId="213F9203" w14:textId="1ED140C1" w:rsidR="0042191F" w:rsidRPr="009A290C" w:rsidRDefault="0042191F" w:rsidP="0042191F">
      <w:pPr>
        <w:rPr>
          <w:rFonts w:ascii="Calibri" w:hAnsi="Calibri"/>
        </w:rPr>
      </w:pPr>
    </w:p>
    <w:p w14:paraId="5CADE069" w14:textId="1587141C" w:rsidR="0042191F" w:rsidRPr="009A290C" w:rsidRDefault="0042191F" w:rsidP="0042191F">
      <w:pPr>
        <w:rPr>
          <w:rFonts w:ascii="Calibri" w:hAnsi="Calibri"/>
        </w:rPr>
      </w:pPr>
    </w:p>
    <w:p w14:paraId="7A1B223A" w14:textId="7DFD03C7" w:rsidR="0042191F" w:rsidRPr="009A290C" w:rsidRDefault="0042191F" w:rsidP="0042191F">
      <w:pPr>
        <w:rPr>
          <w:rFonts w:ascii="Calibri" w:hAnsi="Calibri"/>
        </w:rPr>
      </w:pPr>
    </w:p>
    <w:p w14:paraId="34191987" w14:textId="41F525E9" w:rsidR="0042191F" w:rsidRPr="009A290C" w:rsidRDefault="0042191F">
      <w:pPr>
        <w:rPr>
          <w:rFonts w:ascii="Calibri" w:hAnsi="Calibri"/>
        </w:rPr>
      </w:pPr>
      <w:r w:rsidRPr="009A290C">
        <w:rPr>
          <w:rFonts w:ascii="Calibri" w:hAnsi="Calibri"/>
        </w:rPr>
        <w:br w:type="page"/>
      </w:r>
    </w:p>
    <w:p w14:paraId="74485D1C" w14:textId="77777777" w:rsidR="0042191F" w:rsidRPr="009A290C" w:rsidRDefault="0042191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42191F" w:rsidRPr="009A290C" w14:paraId="5488B90F" w14:textId="77777777" w:rsidTr="00D2390D">
        <w:trPr>
          <w:trHeight w:val="791"/>
        </w:trPr>
        <w:tc>
          <w:tcPr>
            <w:tcW w:w="2405" w:type="dxa"/>
            <w:shd w:val="clear" w:color="auto" w:fill="C00000"/>
          </w:tcPr>
          <w:p w14:paraId="17290245" w14:textId="748E0AF6"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PI 8.8</w:t>
            </w:r>
          </w:p>
        </w:tc>
        <w:tc>
          <w:tcPr>
            <w:tcW w:w="6605" w:type="dxa"/>
          </w:tcPr>
          <w:p w14:paraId="1B48D7BA" w14:textId="38790CEA" w:rsidR="0042191F" w:rsidRPr="009A290C" w:rsidRDefault="0042191F" w:rsidP="00D2390D">
            <w:pPr>
              <w:rPr>
                <w:rFonts w:ascii="Calibri" w:hAnsi="Calibri" w:cs="Calibri"/>
                <w:sz w:val="28"/>
                <w:szCs w:val="28"/>
              </w:rPr>
            </w:pPr>
            <w:r w:rsidRPr="009A290C">
              <w:rPr>
                <w:rFonts w:ascii="Calibri" w:hAnsi="Calibri" w:cs="Calibri"/>
                <w:color w:val="000000"/>
                <w:sz w:val="28"/>
                <w:szCs w:val="28"/>
              </w:rPr>
              <w:t xml:space="preserve">There are procedures in place to ensure there is an alignment between student training and student support. </w:t>
            </w:r>
            <w:r w:rsidRPr="009A290C">
              <w:rPr>
                <w:rFonts w:ascii="MS Mincho" w:eastAsia="MS Mincho" w:hAnsi="MS Mincho" w:cs="MS Mincho"/>
                <w:color w:val="000000"/>
                <w:sz w:val="28"/>
                <w:szCs w:val="28"/>
              </w:rPr>
              <w:t> </w:t>
            </w:r>
          </w:p>
        </w:tc>
      </w:tr>
    </w:tbl>
    <w:p w14:paraId="1C306106" w14:textId="77777777" w:rsidR="0042191F" w:rsidRPr="009A290C" w:rsidRDefault="0042191F" w:rsidP="0042191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42191F" w:rsidRPr="009A290C" w14:paraId="57CCE5BC" w14:textId="77777777" w:rsidTr="00D2390D">
        <w:trPr>
          <w:trHeight w:val="344"/>
        </w:trPr>
        <w:tc>
          <w:tcPr>
            <w:tcW w:w="2405" w:type="dxa"/>
            <w:shd w:val="clear" w:color="auto" w:fill="C00000"/>
          </w:tcPr>
          <w:p w14:paraId="0706DE3A"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2D880FA5" w14:textId="66E1E9E0" w:rsidR="0042191F" w:rsidRPr="009A290C" w:rsidRDefault="003F452F" w:rsidP="00D2390D">
            <w:pPr>
              <w:rPr>
                <w:rFonts w:ascii="Calibri" w:hAnsi="Calibri"/>
              </w:rPr>
            </w:pPr>
            <w:r w:rsidRPr="009A290C">
              <w:rPr>
                <w:rFonts w:ascii="Calibri" w:hAnsi="Calibri" w:cs="Calibri"/>
                <w:color w:val="000000"/>
                <w:sz w:val="22"/>
                <w:szCs w:val="22"/>
              </w:rPr>
              <w:t>Are entities providing support and services for students coordinating approaches to student provision?  Could there be tighter alignment or combined procedures to accommodate this put in place?</w:t>
            </w:r>
          </w:p>
        </w:tc>
      </w:tr>
    </w:tbl>
    <w:p w14:paraId="6A96515C" w14:textId="77777777" w:rsidR="0042191F" w:rsidRPr="009A290C" w:rsidRDefault="0042191F" w:rsidP="0042191F">
      <w:pPr>
        <w:pStyle w:val="Author"/>
        <w:rPr>
          <w:rFonts w:ascii="Calibri" w:hAnsi="Calibri"/>
        </w:rPr>
      </w:pPr>
    </w:p>
    <w:p w14:paraId="23BC1E20" w14:textId="77777777" w:rsidR="0042191F" w:rsidRPr="009A290C" w:rsidRDefault="0042191F" w:rsidP="003550C2">
      <w:pPr>
        <w:pStyle w:val="Author"/>
        <w:outlineLvl w:val="0"/>
        <w:rPr>
          <w:rFonts w:ascii="Calibri" w:hAnsi="Calibri"/>
        </w:rPr>
      </w:pPr>
      <w:r w:rsidRPr="009A290C">
        <w:rPr>
          <w:rFonts w:ascii="Calibri" w:hAnsi="Calibri"/>
        </w:rPr>
        <w:t>YOUR INPUT</w:t>
      </w:r>
    </w:p>
    <w:p w14:paraId="5D744532"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2DC22DBF" w14:textId="77777777" w:rsidR="00B628D2" w:rsidRPr="009A290C" w:rsidRDefault="00B628D2" w:rsidP="0042191F">
      <w:pPr>
        <w:rPr>
          <w:rFonts w:ascii="Calibri" w:hAnsi="Calibri"/>
          <w:i/>
          <w:color w:val="C00000"/>
        </w:rPr>
      </w:pPr>
    </w:p>
    <w:p w14:paraId="5E5E4E40" w14:textId="3D43B06E" w:rsidR="0042191F" w:rsidRPr="00B628D2" w:rsidRDefault="003F452F" w:rsidP="00096FEA">
      <w:pPr>
        <w:shd w:val="clear" w:color="auto" w:fill="DBE6EB" w:themeFill="accent5" w:themeFillTint="33"/>
        <w:rPr>
          <w:rFonts w:ascii="Calibri" w:hAnsi="Calibri" w:cs="Calibri"/>
          <w:color w:val="000000" w:themeColor="text1"/>
          <w:sz w:val="22"/>
          <w:szCs w:val="22"/>
        </w:rPr>
      </w:pPr>
      <w:r w:rsidRPr="00B628D2">
        <w:rPr>
          <w:rFonts w:ascii="Calibri" w:hAnsi="Calibri" w:cs="Calibri"/>
          <w:color w:val="000000" w:themeColor="text1"/>
          <w:sz w:val="22"/>
          <w:szCs w:val="22"/>
        </w:rPr>
        <w:t>Using information garnered from BM 7 and previous BM8 questions, describe the procedures undertaken when coordination occurs to ensure alignment between support and training for students.  For example, Library may offer student workshops (service) and IT might provide the support for that technology use (support).</w:t>
      </w:r>
    </w:p>
    <w:p w14:paraId="63B83B27" w14:textId="77777777" w:rsidR="00B628D2" w:rsidRPr="009A290C" w:rsidRDefault="00B628D2" w:rsidP="0042191F">
      <w:pPr>
        <w:rPr>
          <w:rFonts w:ascii="Calibri" w:hAnsi="Calibri" w:cs="Calibri"/>
          <w:i/>
          <w:color w:val="C00000"/>
          <w:sz w:val="22"/>
          <w:szCs w:val="22"/>
        </w:rPr>
      </w:pPr>
    </w:p>
    <w:tbl>
      <w:tblPr>
        <w:tblStyle w:val="TableGrid"/>
        <w:tblW w:w="0" w:type="auto"/>
        <w:tblLook w:val="04A0" w:firstRow="1" w:lastRow="0" w:firstColumn="1" w:lastColumn="0" w:noHBand="0" w:noVBand="1"/>
      </w:tblPr>
      <w:tblGrid>
        <w:gridCol w:w="2405"/>
        <w:gridCol w:w="6605"/>
      </w:tblGrid>
      <w:tr w:rsidR="0042191F" w:rsidRPr="009A290C" w14:paraId="60BA5500" w14:textId="77777777" w:rsidTr="00D2390D">
        <w:trPr>
          <w:trHeight w:val="754"/>
        </w:trPr>
        <w:tc>
          <w:tcPr>
            <w:tcW w:w="2405" w:type="dxa"/>
            <w:shd w:val="clear" w:color="auto" w:fill="C00000"/>
          </w:tcPr>
          <w:p w14:paraId="62ECDA6C" w14:textId="77777777" w:rsidR="0042191F" w:rsidRPr="009A290C" w:rsidRDefault="0042191F" w:rsidP="00D2390D">
            <w:pPr>
              <w:rPr>
                <w:rFonts w:ascii="Calibri" w:hAnsi="Calibri"/>
                <w:color w:val="FFFFFF" w:themeColor="background1"/>
                <w:sz w:val="22"/>
                <w:szCs w:val="22"/>
              </w:rPr>
            </w:pPr>
          </w:p>
          <w:p w14:paraId="338444AA" w14:textId="77777777" w:rsidR="0042191F" w:rsidRPr="009A290C" w:rsidRDefault="0042191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744B0905" w14:textId="31FA05BD" w:rsidR="0042191F" w:rsidRPr="00B35211"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7" w:history="1">
              <w:r>
                <w:rPr>
                  <w:rStyle w:val="Hyperlink"/>
                  <w:rFonts w:ascii="Calibri" w:hAnsi="Calibri"/>
                  <w:i/>
                  <w:sz w:val="20"/>
                  <w:szCs w:val="20"/>
                </w:rPr>
                <w:t>https://goo.gl/forms/md2VHLU4R20e2BiD3</w:t>
              </w:r>
            </w:hyperlink>
            <w:r w:rsidRPr="0079262B">
              <w:rPr>
                <w:rFonts w:ascii="Calibri" w:hAnsi="Calibri"/>
                <w:i/>
                <w:sz w:val="20"/>
                <w:szCs w:val="20"/>
              </w:rPr>
              <w:br/>
            </w:r>
          </w:p>
          <w:p w14:paraId="7DA5E7CB" w14:textId="77777777" w:rsidR="0042191F" w:rsidRPr="009A290C" w:rsidRDefault="0042191F" w:rsidP="00D2390D">
            <w:pPr>
              <w:rPr>
                <w:rFonts w:ascii="Calibri" w:hAnsi="Calibri" w:cs="Arial"/>
                <w:color w:val="auto"/>
                <w:sz w:val="20"/>
                <w:szCs w:val="20"/>
              </w:rPr>
            </w:pPr>
          </w:p>
        </w:tc>
      </w:tr>
    </w:tbl>
    <w:p w14:paraId="675BBD62" w14:textId="5384BF96" w:rsidR="0042191F" w:rsidRPr="009A290C" w:rsidRDefault="0042191F" w:rsidP="0042191F">
      <w:pPr>
        <w:rPr>
          <w:rFonts w:ascii="Calibri" w:hAnsi="Calibri"/>
        </w:rPr>
      </w:pPr>
    </w:p>
    <w:p w14:paraId="26B6D05C" w14:textId="4E641E5B" w:rsidR="003F452F" w:rsidRPr="009A290C" w:rsidRDefault="003F452F" w:rsidP="0042191F">
      <w:pPr>
        <w:rPr>
          <w:rFonts w:ascii="Calibri" w:hAnsi="Calibri"/>
        </w:rPr>
      </w:pPr>
    </w:p>
    <w:p w14:paraId="71ED6717" w14:textId="3B98DBFC" w:rsidR="003F452F" w:rsidRPr="009A290C" w:rsidRDefault="003F452F" w:rsidP="0042191F">
      <w:pPr>
        <w:rPr>
          <w:rFonts w:ascii="Calibri" w:hAnsi="Calibri"/>
        </w:rPr>
      </w:pPr>
    </w:p>
    <w:p w14:paraId="723C2B7C" w14:textId="095D2531" w:rsidR="003F452F" w:rsidRPr="009A290C" w:rsidRDefault="003F452F" w:rsidP="0042191F">
      <w:pPr>
        <w:rPr>
          <w:rFonts w:ascii="Calibri" w:hAnsi="Calibri"/>
        </w:rPr>
      </w:pPr>
    </w:p>
    <w:p w14:paraId="55688711" w14:textId="26126ED8" w:rsidR="003F452F" w:rsidRPr="009A290C" w:rsidRDefault="003F452F" w:rsidP="0042191F">
      <w:pPr>
        <w:rPr>
          <w:rFonts w:ascii="Calibri" w:hAnsi="Calibri"/>
        </w:rPr>
      </w:pPr>
    </w:p>
    <w:p w14:paraId="2C331BE0" w14:textId="3FC13E30" w:rsidR="003F452F" w:rsidRPr="009A290C" w:rsidRDefault="003F452F" w:rsidP="0042191F">
      <w:pPr>
        <w:rPr>
          <w:rFonts w:ascii="Calibri" w:hAnsi="Calibri"/>
        </w:rPr>
      </w:pPr>
    </w:p>
    <w:p w14:paraId="737B7ACC" w14:textId="6322C943" w:rsidR="003F452F" w:rsidRPr="009A290C" w:rsidRDefault="003F452F" w:rsidP="0042191F">
      <w:pPr>
        <w:rPr>
          <w:rFonts w:ascii="Calibri" w:hAnsi="Calibri"/>
        </w:rPr>
      </w:pPr>
    </w:p>
    <w:p w14:paraId="488FF192" w14:textId="55334CE6" w:rsidR="003F452F" w:rsidRPr="009A290C" w:rsidRDefault="003F452F" w:rsidP="0042191F">
      <w:pPr>
        <w:rPr>
          <w:rFonts w:ascii="Calibri" w:hAnsi="Calibri"/>
        </w:rPr>
      </w:pPr>
    </w:p>
    <w:p w14:paraId="4C3A13EA" w14:textId="3E0364D7" w:rsidR="003F452F" w:rsidRPr="009A290C" w:rsidRDefault="003F452F">
      <w:pPr>
        <w:rPr>
          <w:rFonts w:ascii="Calibri" w:hAnsi="Calibri"/>
        </w:rPr>
      </w:pPr>
      <w:r w:rsidRPr="009A290C">
        <w:rPr>
          <w:rFonts w:ascii="Calibri" w:hAnsi="Calibri"/>
        </w:rPr>
        <w:br w:type="page"/>
      </w:r>
    </w:p>
    <w:p w14:paraId="751E6E6A" w14:textId="77777777" w:rsidR="003F452F" w:rsidRPr="009A290C" w:rsidRDefault="003F452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F452F" w:rsidRPr="009A290C" w14:paraId="3EABA97D" w14:textId="77777777" w:rsidTr="00D2390D">
        <w:trPr>
          <w:trHeight w:val="791"/>
        </w:trPr>
        <w:tc>
          <w:tcPr>
            <w:tcW w:w="2405" w:type="dxa"/>
            <w:shd w:val="clear" w:color="auto" w:fill="C00000"/>
          </w:tcPr>
          <w:p w14:paraId="2B7EDB8F" w14:textId="1E777B1D" w:rsidR="003F452F" w:rsidRPr="009A290C" w:rsidRDefault="003F452F" w:rsidP="00D2390D">
            <w:pPr>
              <w:jc w:val="center"/>
              <w:rPr>
                <w:rFonts w:ascii="Calibri" w:hAnsi="Calibri"/>
                <w:sz w:val="22"/>
                <w:szCs w:val="22"/>
              </w:rPr>
            </w:pPr>
            <w:r w:rsidRPr="009A290C">
              <w:rPr>
                <w:rFonts w:ascii="Calibri" w:hAnsi="Calibri"/>
                <w:color w:val="FFFFFF" w:themeColor="background1"/>
                <w:sz w:val="22"/>
                <w:szCs w:val="22"/>
              </w:rPr>
              <w:br/>
              <w:t>PI 8.9</w:t>
            </w:r>
          </w:p>
        </w:tc>
        <w:tc>
          <w:tcPr>
            <w:tcW w:w="6605" w:type="dxa"/>
          </w:tcPr>
          <w:p w14:paraId="3CB9CAF3" w14:textId="26A79FAC" w:rsidR="003F452F" w:rsidRPr="009A290C" w:rsidRDefault="003F452F" w:rsidP="00D2390D">
            <w:pPr>
              <w:rPr>
                <w:rFonts w:ascii="Calibri" w:hAnsi="Calibri" w:cs="Calibri"/>
                <w:sz w:val="28"/>
                <w:szCs w:val="28"/>
              </w:rPr>
            </w:pPr>
            <w:r w:rsidRPr="009A290C">
              <w:rPr>
                <w:rFonts w:ascii="Calibri" w:hAnsi="Calibri" w:cs="Calibri"/>
                <w:bCs/>
                <w:color w:val="000000"/>
                <w:sz w:val="28"/>
                <w:szCs w:val="28"/>
              </w:rPr>
              <w:t>Processes are in place to determine the ongoing support requirements of students.</w:t>
            </w:r>
          </w:p>
        </w:tc>
      </w:tr>
    </w:tbl>
    <w:p w14:paraId="5A91F8C0" w14:textId="77777777" w:rsidR="003F452F" w:rsidRPr="009A290C" w:rsidRDefault="003F452F" w:rsidP="003F452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F452F" w:rsidRPr="009A290C" w14:paraId="2752DACC" w14:textId="77777777" w:rsidTr="00D2390D">
        <w:trPr>
          <w:trHeight w:val="344"/>
        </w:trPr>
        <w:tc>
          <w:tcPr>
            <w:tcW w:w="2405" w:type="dxa"/>
            <w:shd w:val="clear" w:color="auto" w:fill="C00000"/>
          </w:tcPr>
          <w:p w14:paraId="490BC603" w14:textId="77777777" w:rsidR="003F452F" w:rsidRDefault="003F452F" w:rsidP="00D2390D">
            <w:pPr>
              <w:jc w:val="center"/>
              <w:rPr>
                <w:rFonts w:ascii="Calibri" w:hAnsi="Calibri"/>
                <w:color w:val="FFFFFF" w:themeColor="background1"/>
                <w:sz w:val="22"/>
                <w:szCs w:val="22"/>
              </w:rPr>
            </w:pPr>
            <w:r w:rsidRPr="009A290C">
              <w:rPr>
                <w:rFonts w:ascii="Calibri" w:hAnsi="Calibri"/>
                <w:color w:val="FFFFFF" w:themeColor="background1"/>
                <w:sz w:val="22"/>
                <w:szCs w:val="22"/>
              </w:rPr>
              <w:br/>
              <w:t>Question</w:t>
            </w:r>
          </w:p>
          <w:p w14:paraId="2D00BD83" w14:textId="77777777" w:rsidR="00B628D2" w:rsidRPr="009A290C" w:rsidRDefault="00B628D2" w:rsidP="00D2390D">
            <w:pPr>
              <w:jc w:val="center"/>
              <w:rPr>
                <w:rFonts w:ascii="Calibri" w:hAnsi="Calibri"/>
                <w:sz w:val="22"/>
                <w:szCs w:val="22"/>
              </w:rPr>
            </w:pPr>
          </w:p>
        </w:tc>
        <w:tc>
          <w:tcPr>
            <w:tcW w:w="6605" w:type="dxa"/>
          </w:tcPr>
          <w:p w14:paraId="10730350" w14:textId="77777777" w:rsidR="003F452F" w:rsidRPr="00B628D2" w:rsidRDefault="003F452F" w:rsidP="00D2390D">
            <w:pPr>
              <w:rPr>
                <w:rFonts w:ascii="Calibri" w:hAnsi="Calibri"/>
                <w:color w:val="000000" w:themeColor="text1"/>
              </w:rPr>
            </w:pPr>
            <w:r w:rsidRPr="00B628D2">
              <w:rPr>
                <w:rFonts w:ascii="Calibri" w:hAnsi="Calibri" w:cs="Calibri"/>
                <w:color w:val="000000" w:themeColor="text1"/>
                <w:sz w:val="22"/>
                <w:szCs w:val="22"/>
              </w:rPr>
              <w:t>Do we know the processes undertaken, where the data is coming from, and what tools or resources are used to enable these processes?</w:t>
            </w:r>
          </w:p>
        </w:tc>
      </w:tr>
    </w:tbl>
    <w:p w14:paraId="30A08992" w14:textId="77777777" w:rsidR="003F452F" w:rsidRPr="009A290C" w:rsidRDefault="003F452F" w:rsidP="003F452F">
      <w:pPr>
        <w:pStyle w:val="Author"/>
        <w:rPr>
          <w:rFonts w:ascii="Calibri" w:hAnsi="Calibri"/>
        </w:rPr>
      </w:pPr>
    </w:p>
    <w:p w14:paraId="19CA6821" w14:textId="77777777" w:rsidR="003F452F" w:rsidRPr="009A290C" w:rsidRDefault="003F452F" w:rsidP="003550C2">
      <w:pPr>
        <w:pStyle w:val="Author"/>
        <w:outlineLvl w:val="0"/>
        <w:rPr>
          <w:rFonts w:ascii="Calibri" w:hAnsi="Calibri"/>
        </w:rPr>
      </w:pPr>
      <w:r w:rsidRPr="009A290C">
        <w:rPr>
          <w:rFonts w:ascii="Calibri" w:hAnsi="Calibri"/>
        </w:rPr>
        <w:t>YOUR INPUT</w:t>
      </w:r>
    </w:p>
    <w:p w14:paraId="2C9330CF" w14:textId="25C43245" w:rsidR="00220160" w:rsidRPr="0040155D" w:rsidRDefault="00E65CDA" w:rsidP="00220160">
      <w:pPr>
        <w:rPr>
          <w:rFonts w:ascii="Calibri" w:hAnsi="Calibri"/>
          <w:i/>
          <w:color w:val="C00000"/>
          <w:sz w:val="22"/>
          <w:szCs w:val="22"/>
        </w:rPr>
      </w:pPr>
      <w:r w:rsidRPr="009A290C">
        <w:rPr>
          <w:rFonts w:ascii="Calibri" w:hAnsi="Calibri"/>
          <w:i/>
          <w:color w:val="C00000"/>
        </w:rPr>
        <w:t>E</w:t>
      </w:r>
      <w:r w:rsidR="00220160" w:rsidRPr="00220160">
        <w:rPr>
          <w:rFonts w:ascii="Calibri" w:hAnsi="Calibri"/>
          <w:i/>
          <w:color w:val="C00000"/>
          <w:sz w:val="22"/>
          <w:szCs w:val="22"/>
        </w:rPr>
        <w:t xml:space="preserve"> </w:t>
      </w:r>
      <w:r w:rsidR="00220160"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4FDF6AA9" w14:textId="508F82A1" w:rsidR="00B628D2" w:rsidRPr="009A290C" w:rsidRDefault="00B628D2" w:rsidP="003F452F">
      <w:pPr>
        <w:rPr>
          <w:rFonts w:ascii="Calibri" w:hAnsi="Calibri"/>
          <w:i/>
          <w:color w:val="C00000"/>
        </w:rPr>
      </w:pPr>
    </w:p>
    <w:p w14:paraId="56E9F231" w14:textId="77777777" w:rsidR="003F452F" w:rsidRPr="00B628D2" w:rsidRDefault="003F452F" w:rsidP="00096FEA">
      <w:pPr>
        <w:shd w:val="clear" w:color="auto" w:fill="DBE6EB" w:themeFill="accent5" w:themeFillTint="33"/>
        <w:rPr>
          <w:rFonts w:ascii="Calibri" w:hAnsi="Calibri" w:cs="Calibri"/>
          <w:i/>
          <w:color w:val="000000" w:themeColor="text1"/>
          <w:sz w:val="22"/>
          <w:szCs w:val="22"/>
        </w:rPr>
      </w:pPr>
      <w:r w:rsidRPr="00B628D2">
        <w:rPr>
          <w:rFonts w:ascii="Calibri" w:hAnsi="Calibri" w:cs="Calibri"/>
          <w:i/>
          <w:color w:val="000000" w:themeColor="text1"/>
          <w:sz w:val="22"/>
          <w:szCs w:val="22"/>
        </w:rPr>
        <w:t>Here you might list the regular processes incorporating the collection and review of data, coordination across providers and planning for continuous improvement for provision of student support for TEL.</w:t>
      </w:r>
    </w:p>
    <w:p w14:paraId="6DC59483" w14:textId="77777777" w:rsidR="00B628D2" w:rsidRPr="009A290C" w:rsidRDefault="00B628D2" w:rsidP="003F452F">
      <w:pPr>
        <w:rPr>
          <w:rFonts w:ascii="Calibri" w:hAnsi="Calibri" w:cs="Calibri"/>
          <w:i/>
          <w:color w:val="C00000"/>
          <w:sz w:val="22"/>
          <w:szCs w:val="22"/>
        </w:rPr>
      </w:pPr>
    </w:p>
    <w:tbl>
      <w:tblPr>
        <w:tblStyle w:val="TableGrid"/>
        <w:tblW w:w="0" w:type="auto"/>
        <w:tblLook w:val="04A0" w:firstRow="1" w:lastRow="0" w:firstColumn="1" w:lastColumn="0" w:noHBand="0" w:noVBand="1"/>
      </w:tblPr>
      <w:tblGrid>
        <w:gridCol w:w="2405"/>
        <w:gridCol w:w="6605"/>
      </w:tblGrid>
      <w:tr w:rsidR="003F452F" w:rsidRPr="009A290C" w14:paraId="7C1CD91B" w14:textId="77777777" w:rsidTr="00D2390D">
        <w:trPr>
          <w:trHeight w:val="754"/>
        </w:trPr>
        <w:tc>
          <w:tcPr>
            <w:tcW w:w="2405" w:type="dxa"/>
            <w:shd w:val="clear" w:color="auto" w:fill="C00000"/>
          </w:tcPr>
          <w:p w14:paraId="67FD32B7" w14:textId="77777777" w:rsidR="003F452F" w:rsidRPr="009A290C" w:rsidRDefault="003F452F" w:rsidP="00D2390D">
            <w:pPr>
              <w:rPr>
                <w:rFonts w:ascii="Calibri" w:hAnsi="Calibri"/>
                <w:color w:val="FFFFFF" w:themeColor="background1"/>
                <w:sz w:val="22"/>
                <w:szCs w:val="22"/>
              </w:rPr>
            </w:pPr>
          </w:p>
          <w:p w14:paraId="778F8C6A" w14:textId="77777777" w:rsidR="003F452F" w:rsidRPr="009A290C" w:rsidRDefault="003F452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590ABAF6" w14:textId="2F6C337B" w:rsidR="003F452F"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8" w:history="1">
              <w:r>
                <w:rPr>
                  <w:rStyle w:val="Hyperlink"/>
                  <w:rFonts w:ascii="Calibri" w:hAnsi="Calibri"/>
                  <w:i/>
                  <w:sz w:val="20"/>
                  <w:szCs w:val="20"/>
                </w:rPr>
                <w:t>https://goo.gl/forms/md2VHLU4R20e2BiD3</w:t>
              </w:r>
            </w:hyperlink>
            <w:r w:rsidRPr="0079262B">
              <w:rPr>
                <w:rFonts w:ascii="Calibri" w:hAnsi="Calibri"/>
                <w:i/>
                <w:sz w:val="20"/>
                <w:szCs w:val="20"/>
              </w:rPr>
              <w:br/>
            </w:r>
          </w:p>
          <w:p w14:paraId="0BB36455" w14:textId="77777777" w:rsidR="003F452F" w:rsidRPr="009A290C" w:rsidRDefault="003F452F" w:rsidP="00D2390D">
            <w:pPr>
              <w:rPr>
                <w:rFonts w:ascii="Calibri" w:hAnsi="Calibri" w:cs="Arial"/>
                <w:color w:val="auto"/>
                <w:sz w:val="20"/>
                <w:szCs w:val="20"/>
              </w:rPr>
            </w:pPr>
          </w:p>
        </w:tc>
      </w:tr>
    </w:tbl>
    <w:p w14:paraId="23404EDE" w14:textId="77777777" w:rsidR="003F452F" w:rsidRPr="009A290C" w:rsidRDefault="003F452F" w:rsidP="0042191F">
      <w:pPr>
        <w:rPr>
          <w:rFonts w:ascii="Calibri" w:hAnsi="Calibri"/>
        </w:rPr>
      </w:pPr>
    </w:p>
    <w:p w14:paraId="28F33A28" w14:textId="20DE51CD" w:rsidR="0042191F" w:rsidRPr="009A290C" w:rsidRDefault="0042191F" w:rsidP="0042191F">
      <w:pPr>
        <w:rPr>
          <w:rFonts w:ascii="Calibri" w:hAnsi="Calibri"/>
        </w:rPr>
      </w:pPr>
    </w:p>
    <w:p w14:paraId="0BF4E7F0" w14:textId="4D729A15" w:rsidR="003F452F" w:rsidRPr="009A290C" w:rsidRDefault="003F452F" w:rsidP="0042191F">
      <w:pPr>
        <w:rPr>
          <w:rFonts w:ascii="Calibri" w:hAnsi="Calibri"/>
        </w:rPr>
      </w:pPr>
    </w:p>
    <w:p w14:paraId="408E04CD" w14:textId="235AF8E7" w:rsidR="003F452F" w:rsidRPr="009A290C" w:rsidRDefault="003F452F" w:rsidP="0042191F">
      <w:pPr>
        <w:rPr>
          <w:rFonts w:ascii="Calibri" w:hAnsi="Calibri"/>
        </w:rPr>
      </w:pPr>
    </w:p>
    <w:p w14:paraId="740B73E1" w14:textId="76698741" w:rsidR="003F452F" w:rsidRPr="009A290C" w:rsidRDefault="003F452F" w:rsidP="0042191F">
      <w:pPr>
        <w:rPr>
          <w:rFonts w:ascii="Calibri" w:hAnsi="Calibri"/>
        </w:rPr>
      </w:pPr>
    </w:p>
    <w:p w14:paraId="4976C704" w14:textId="6CBDCEC6" w:rsidR="003F452F" w:rsidRPr="009A290C" w:rsidRDefault="003F452F" w:rsidP="0042191F">
      <w:pPr>
        <w:rPr>
          <w:rFonts w:ascii="Calibri" w:hAnsi="Calibri"/>
        </w:rPr>
      </w:pPr>
    </w:p>
    <w:p w14:paraId="48B27877" w14:textId="01C454DC" w:rsidR="003F452F" w:rsidRPr="009A290C" w:rsidRDefault="003F452F" w:rsidP="0042191F">
      <w:pPr>
        <w:rPr>
          <w:rFonts w:ascii="Calibri" w:hAnsi="Calibri"/>
        </w:rPr>
      </w:pPr>
    </w:p>
    <w:p w14:paraId="63F8376A" w14:textId="4472BFE4" w:rsidR="003F452F" w:rsidRPr="009A290C" w:rsidRDefault="003F452F" w:rsidP="0042191F">
      <w:pPr>
        <w:rPr>
          <w:rFonts w:ascii="Calibri" w:hAnsi="Calibri"/>
        </w:rPr>
      </w:pPr>
    </w:p>
    <w:p w14:paraId="01386B45" w14:textId="6C77D695" w:rsidR="003F452F" w:rsidRPr="009A290C" w:rsidRDefault="003F452F" w:rsidP="0042191F">
      <w:pPr>
        <w:rPr>
          <w:rFonts w:ascii="Calibri" w:hAnsi="Calibri"/>
        </w:rPr>
      </w:pPr>
    </w:p>
    <w:p w14:paraId="4C700BE3" w14:textId="0184EF4A" w:rsidR="003F452F" w:rsidRPr="009A290C" w:rsidRDefault="003F452F" w:rsidP="0042191F">
      <w:pPr>
        <w:rPr>
          <w:rFonts w:ascii="Calibri" w:hAnsi="Calibri"/>
        </w:rPr>
      </w:pPr>
    </w:p>
    <w:p w14:paraId="517FBA40" w14:textId="2C191227" w:rsidR="003F452F" w:rsidRPr="009A290C" w:rsidRDefault="003F452F">
      <w:pPr>
        <w:rPr>
          <w:rFonts w:ascii="Calibri" w:hAnsi="Calibri"/>
        </w:rPr>
      </w:pPr>
      <w:r w:rsidRPr="009A290C">
        <w:rPr>
          <w:rFonts w:ascii="Calibri" w:hAnsi="Calibri"/>
        </w:rPr>
        <w:br w:type="page"/>
      </w:r>
    </w:p>
    <w:p w14:paraId="433218F5" w14:textId="77777777" w:rsidR="003F452F" w:rsidRPr="009A290C" w:rsidRDefault="003F452F" w:rsidP="003550C2">
      <w:pPr>
        <w:pStyle w:val="Author"/>
        <w:outlineLvl w:val="0"/>
        <w:rPr>
          <w:rFonts w:ascii="Calibri" w:hAnsi="Calibri"/>
        </w:rPr>
      </w:pPr>
      <w:r w:rsidRPr="009A290C">
        <w:rPr>
          <w:rFonts w:ascii="Calibri" w:hAnsi="Calibri"/>
        </w:rPr>
        <w:lastRenderedPageBreak/>
        <w:t>ALIGNED PERFORMANCE INDICATORS</w:t>
      </w:r>
    </w:p>
    <w:tbl>
      <w:tblPr>
        <w:tblStyle w:val="TableGrid"/>
        <w:tblW w:w="0" w:type="auto"/>
        <w:tblLook w:val="04A0" w:firstRow="1" w:lastRow="0" w:firstColumn="1" w:lastColumn="0" w:noHBand="0" w:noVBand="1"/>
      </w:tblPr>
      <w:tblGrid>
        <w:gridCol w:w="2405"/>
        <w:gridCol w:w="6605"/>
      </w:tblGrid>
      <w:tr w:rsidR="003F452F" w:rsidRPr="009A290C" w14:paraId="57B53D7E" w14:textId="77777777" w:rsidTr="00D2390D">
        <w:trPr>
          <w:trHeight w:val="791"/>
        </w:trPr>
        <w:tc>
          <w:tcPr>
            <w:tcW w:w="2405" w:type="dxa"/>
            <w:shd w:val="clear" w:color="auto" w:fill="C00000"/>
          </w:tcPr>
          <w:p w14:paraId="73F43BCD" w14:textId="4C97D1F9" w:rsidR="003F452F" w:rsidRPr="009A290C" w:rsidRDefault="003F452F" w:rsidP="00D2390D">
            <w:pPr>
              <w:jc w:val="center"/>
              <w:rPr>
                <w:rFonts w:ascii="Calibri" w:hAnsi="Calibri"/>
                <w:sz w:val="22"/>
                <w:szCs w:val="22"/>
              </w:rPr>
            </w:pPr>
            <w:r w:rsidRPr="009A290C">
              <w:rPr>
                <w:rFonts w:ascii="Calibri" w:hAnsi="Calibri"/>
                <w:color w:val="FFFFFF" w:themeColor="background1"/>
                <w:sz w:val="22"/>
                <w:szCs w:val="22"/>
              </w:rPr>
              <w:br/>
              <w:t>PI 8.10</w:t>
            </w:r>
          </w:p>
        </w:tc>
        <w:tc>
          <w:tcPr>
            <w:tcW w:w="6605" w:type="dxa"/>
          </w:tcPr>
          <w:p w14:paraId="7BA72EA4" w14:textId="11F3CBB4" w:rsidR="003F452F" w:rsidRPr="009A290C" w:rsidRDefault="003F452F" w:rsidP="00D2390D">
            <w:pPr>
              <w:rPr>
                <w:rFonts w:ascii="Calibri" w:hAnsi="Calibri" w:cs="Calibri"/>
                <w:sz w:val="28"/>
                <w:szCs w:val="28"/>
              </w:rPr>
            </w:pPr>
            <w:r w:rsidRPr="009A290C">
              <w:rPr>
                <w:rFonts w:ascii="Calibri" w:hAnsi="Calibri" w:cs="Calibri"/>
                <w:bCs/>
                <w:color w:val="000000"/>
                <w:sz w:val="28"/>
                <w:szCs w:val="28"/>
              </w:rPr>
              <w:t>New technology enhanced learning services are fully analysed for student support requirements, prior to and during the adoption process.</w:t>
            </w:r>
          </w:p>
        </w:tc>
      </w:tr>
    </w:tbl>
    <w:p w14:paraId="5F04E49C" w14:textId="77777777" w:rsidR="003F452F" w:rsidRPr="009A290C" w:rsidRDefault="003F452F" w:rsidP="003F452F">
      <w:pPr>
        <w:rPr>
          <w:rFonts w:ascii="Calibri" w:hAnsi="Calibri"/>
          <w:color w:val="C00000"/>
        </w:rPr>
      </w:pPr>
    </w:p>
    <w:tbl>
      <w:tblPr>
        <w:tblStyle w:val="TableGrid"/>
        <w:tblW w:w="0" w:type="auto"/>
        <w:tblLook w:val="04A0" w:firstRow="1" w:lastRow="0" w:firstColumn="1" w:lastColumn="0" w:noHBand="0" w:noVBand="1"/>
      </w:tblPr>
      <w:tblGrid>
        <w:gridCol w:w="2405"/>
        <w:gridCol w:w="6605"/>
      </w:tblGrid>
      <w:tr w:rsidR="003F452F" w:rsidRPr="009A290C" w14:paraId="4D475AAB" w14:textId="77777777" w:rsidTr="00D2390D">
        <w:trPr>
          <w:trHeight w:val="344"/>
        </w:trPr>
        <w:tc>
          <w:tcPr>
            <w:tcW w:w="2405" w:type="dxa"/>
            <w:shd w:val="clear" w:color="auto" w:fill="C00000"/>
          </w:tcPr>
          <w:p w14:paraId="59C32CB5" w14:textId="77777777" w:rsidR="003F452F" w:rsidRPr="009A290C" w:rsidRDefault="003F452F" w:rsidP="00D2390D">
            <w:pPr>
              <w:jc w:val="center"/>
              <w:rPr>
                <w:rFonts w:ascii="Calibri" w:hAnsi="Calibri"/>
                <w:sz w:val="22"/>
                <w:szCs w:val="22"/>
              </w:rPr>
            </w:pPr>
            <w:r w:rsidRPr="009A290C">
              <w:rPr>
                <w:rFonts w:ascii="Calibri" w:hAnsi="Calibri"/>
                <w:color w:val="FFFFFF" w:themeColor="background1"/>
                <w:sz w:val="22"/>
                <w:szCs w:val="22"/>
              </w:rPr>
              <w:br/>
              <w:t>Question</w:t>
            </w:r>
          </w:p>
        </w:tc>
        <w:tc>
          <w:tcPr>
            <w:tcW w:w="6605" w:type="dxa"/>
          </w:tcPr>
          <w:p w14:paraId="2F96F525" w14:textId="2C78CD09" w:rsidR="003F452F" w:rsidRPr="009A290C" w:rsidRDefault="003F452F" w:rsidP="00D2390D">
            <w:pPr>
              <w:rPr>
                <w:rFonts w:ascii="Calibri" w:hAnsi="Calibri"/>
              </w:rPr>
            </w:pPr>
            <w:r w:rsidRPr="009A290C">
              <w:rPr>
                <w:rFonts w:ascii="Calibri" w:hAnsi="Calibri" w:cs="Calibri"/>
                <w:color w:val="000000" w:themeColor="text1"/>
                <w:sz w:val="22"/>
                <w:szCs w:val="22"/>
              </w:rPr>
              <w:t>Is there enough clarity around responsibility, timing, an</w:t>
            </w:r>
            <w:r w:rsidR="00104D09" w:rsidRPr="009A290C">
              <w:rPr>
                <w:rFonts w:ascii="Calibri" w:hAnsi="Calibri" w:cs="Calibri"/>
                <w:color w:val="000000" w:themeColor="text1"/>
                <w:sz w:val="22"/>
                <w:szCs w:val="22"/>
              </w:rPr>
              <w:t>d handover across these periods?</w:t>
            </w:r>
            <w:r w:rsidRPr="009A290C">
              <w:rPr>
                <w:rFonts w:ascii="Calibri" w:hAnsi="Calibri" w:cs="Calibri"/>
                <w:color w:val="000000" w:themeColor="text1"/>
                <w:sz w:val="22"/>
                <w:szCs w:val="22"/>
              </w:rPr>
              <w:t xml:space="preserve">  How are new services subsumed into existing support review processes and procedures?</w:t>
            </w:r>
          </w:p>
        </w:tc>
      </w:tr>
    </w:tbl>
    <w:p w14:paraId="456E1DE0" w14:textId="77777777" w:rsidR="003F452F" w:rsidRPr="009A290C" w:rsidRDefault="003F452F" w:rsidP="003F452F">
      <w:pPr>
        <w:pStyle w:val="Author"/>
        <w:rPr>
          <w:rFonts w:ascii="Calibri" w:hAnsi="Calibri"/>
        </w:rPr>
      </w:pPr>
    </w:p>
    <w:p w14:paraId="2C7CE65B" w14:textId="77777777" w:rsidR="003F452F" w:rsidRPr="009A290C" w:rsidRDefault="003F452F" w:rsidP="003550C2">
      <w:pPr>
        <w:pStyle w:val="Author"/>
        <w:outlineLvl w:val="0"/>
        <w:rPr>
          <w:rFonts w:ascii="Calibri" w:hAnsi="Calibri"/>
        </w:rPr>
      </w:pPr>
      <w:r w:rsidRPr="009A290C">
        <w:rPr>
          <w:rFonts w:ascii="Calibri" w:hAnsi="Calibri"/>
        </w:rPr>
        <w:t>YOUR INPUT</w:t>
      </w:r>
    </w:p>
    <w:p w14:paraId="72C935F7" w14:textId="77777777" w:rsidR="00220160" w:rsidRPr="0040155D" w:rsidRDefault="00220160" w:rsidP="00220160">
      <w:pPr>
        <w:rPr>
          <w:rFonts w:ascii="Calibri" w:hAnsi="Calibri"/>
          <w:i/>
          <w:color w:val="C00000"/>
          <w:sz w:val="22"/>
          <w:szCs w:val="22"/>
        </w:rPr>
      </w:pPr>
      <w:r w:rsidRPr="0040155D">
        <w:rPr>
          <w:rFonts w:ascii="Calibri" w:hAnsi="Calibri"/>
          <w:i/>
          <w:color w:val="C00000"/>
          <w:sz w:val="22"/>
          <w:szCs w:val="22"/>
        </w:rPr>
        <w:t>Example content only, add your own content to this section of your TEL Framework and transfer any actions to Appendix 1 or your copy of the TEL Framework Online.</w:t>
      </w:r>
    </w:p>
    <w:p w14:paraId="3C2D5E20" w14:textId="77777777" w:rsidR="00B628D2" w:rsidRPr="009A290C" w:rsidRDefault="00B628D2" w:rsidP="003F452F">
      <w:pPr>
        <w:rPr>
          <w:rFonts w:ascii="Calibri" w:hAnsi="Calibri"/>
          <w:i/>
          <w:color w:val="C00000"/>
        </w:rPr>
      </w:pPr>
    </w:p>
    <w:p w14:paraId="1EE12B35" w14:textId="3380C300" w:rsidR="003F452F" w:rsidRPr="00B628D2" w:rsidRDefault="003F452F" w:rsidP="00096FEA">
      <w:pPr>
        <w:widowControl w:val="0"/>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B628D2">
        <w:rPr>
          <w:rFonts w:ascii="Calibri" w:hAnsi="Calibri" w:cs="Calibri"/>
          <w:color w:val="000000" w:themeColor="text1"/>
          <w:sz w:val="22"/>
          <w:szCs w:val="22"/>
        </w:rPr>
        <w:t>This two-fold performance indicator should help identify where, when</w:t>
      </w:r>
      <w:r w:rsidR="00104D09" w:rsidRPr="00B628D2">
        <w:rPr>
          <w:rFonts w:ascii="Calibri" w:hAnsi="Calibri" w:cs="Calibri"/>
          <w:color w:val="000000" w:themeColor="text1"/>
          <w:sz w:val="22"/>
          <w:szCs w:val="22"/>
        </w:rPr>
        <w:t xml:space="preserve">, </w:t>
      </w:r>
      <w:r w:rsidRPr="00B628D2">
        <w:rPr>
          <w:rFonts w:ascii="Calibri" w:hAnsi="Calibri" w:cs="Calibri"/>
          <w:color w:val="000000" w:themeColor="text1"/>
          <w:sz w:val="22"/>
          <w:szCs w:val="22"/>
        </w:rPr>
        <w:t>and who undertakes analysis of support requirements during two periods:</w:t>
      </w:r>
    </w:p>
    <w:p w14:paraId="6EEB7CC6" w14:textId="77777777" w:rsidR="003F452F" w:rsidRPr="00B628D2" w:rsidRDefault="003F452F" w:rsidP="00096FEA">
      <w:pPr>
        <w:pStyle w:val="ListParagraph"/>
        <w:widowControl w:val="0"/>
        <w:numPr>
          <w:ilvl w:val="0"/>
          <w:numId w:val="22"/>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sidRPr="00B628D2">
        <w:rPr>
          <w:rFonts w:ascii="Calibri" w:hAnsi="Calibri" w:cs="Calibri"/>
          <w:color w:val="000000" w:themeColor="text1"/>
          <w:sz w:val="22"/>
          <w:szCs w:val="22"/>
        </w:rPr>
        <w:t>Prior to adoption (planning)</w:t>
      </w:r>
    </w:p>
    <w:p w14:paraId="1B63614A" w14:textId="00CA6432" w:rsidR="003F452F" w:rsidRPr="00B628D2" w:rsidRDefault="00096FEA" w:rsidP="00096FEA">
      <w:pPr>
        <w:pStyle w:val="ListParagraph"/>
        <w:widowControl w:val="0"/>
        <w:numPr>
          <w:ilvl w:val="0"/>
          <w:numId w:val="22"/>
        </w:numPr>
        <w:shd w:val="clear" w:color="auto" w:fill="DBE6EB" w:themeFill="accent5" w:themeFillTint="33"/>
        <w:tabs>
          <w:tab w:val="left" w:pos="220"/>
          <w:tab w:val="left" w:pos="720"/>
        </w:tabs>
        <w:autoSpaceDE w:val="0"/>
        <w:autoSpaceDN w:val="0"/>
        <w:adjustRightInd w:val="0"/>
        <w:spacing w:after="293" w:line="360" w:lineRule="atLeast"/>
        <w:rPr>
          <w:rFonts w:ascii="Calibri" w:hAnsi="Calibri" w:cs="Calibri"/>
          <w:color w:val="000000" w:themeColor="text1"/>
          <w:sz w:val="22"/>
          <w:szCs w:val="22"/>
        </w:rPr>
      </w:pPr>
      <w:r>
        <w:rPr>
          <w:rFonts w:ascii="Calibri" w:hAnsi="Calibri" w:cs="Calibri"/>
          <w:color w:val="000000" w:themeColor="text1"/>
          <w:sz w:val="22"/>
          <w:szCs w:val="22"/>
        </w:rPr>
        <w:t>During adoption (operational)</w:t>
      </w:r>
    </w:p>
    <w:tbl>
      <w:tblPr>
        <w:tblStyle w:val="TableGrid"/>
        <w:tblW w:w="0" w:type="auto"/>
        <w:tblLook w:val="04A0" w:firstRow="1" w:lastRow="0" w:firstColumn="1" w:lastColumn="0" w:noHBand="0" w:noVBand="1"/>
      </w:tblPr>
      <w:tblGrid>
        <w:gridCol w:w="2405"/>
        <w:gridCol w:w="6605"/>
      </w:tblGrid>
      <w:tr w:rsidR="003F452F" w:rsidRPr="009A290C" w14:paraId="3BB93825" w14:textId="77777777" w:rsidTr="00D2390D">
        <w:trPr>
          <w:trHeight w:val="754"/>
        </w:trPr>
        <w:tc>
          <w:tcPr>
            <w:tcW w:w="2405" w:type="dxa"/>
            <w:shd w:val="clear" w:color="auto" w:fill="C00000"/>
          </w:tcPr>
          <w:p w14:paraId="4E980329" w14:textId="77777777" w:rsidR="003F452F" w:rsidRPr="009A290C" w:rsidRDefault="003F452F" w:rsidP="00D2390D">
            <w:pPr>
              <w:rPr>
                <w:rFonts w:ascii="Calibri" w:hAnsi="Calibri"/>
                <w:color w:val="FFFFFF" w:themeColor="background1"/>
                <w:sz w:val="22"/>
                <w:szCs w:val="22"/>
              </w:rPr>
            </w:pPr>
          </w:p>
          <w:p w14:paraId="38BE2D56" w14:textId="77777777" w:rsidR="003F452F" w:rsidRPr="009A290C" w:rsidRDefault="003F452F" w:rsidP="00D2390D">
            <w:pPr>
              <w:jc w:val="center"/>
              <w:rPr>
                <w:rFonts w:ascii="Calibri" w:hAnsi="Calibri"/>
                <w:sz w:val="22"/>
                <w:szCs w:val="22"/>
              </w:rPr>
            </w:pPr>
            <w:r w:rsidRPr="009A290C">
              <w:rPr>
                <w:rFonts w:ascii="Calibri" w:hAnsi="Calibri"/>
                <w:color w:val="FFFFFF" w:themeColor="background1"/>
                <w:sz w:val="22"/>
                <w:szCs w:val="22"/>
              </w:rPr>
              <w:t>Associated Resources</w:t>
            </w:r>
          </w:p>
        </w:tc>
        <w:tc>
          <w:tcPr>
            <w:tcW w:w="6605" w:type="dxa"/>
          </w:tcPr>
          <w:p w14:paraId="72DE163A" w14:textId="3AABA796" w:rsidR="003F452F" w:rsidRPr="009A290C" w:rsidRDefault="00F35FEF" w:rsidP="00D2390D">
            <w:pPr>
              <w:rPr>
                <w:rFonts w:ascii="Calibri" w:hAnsi="Calibri" w:cs="Arial"/>
                <w:color w:val="auto"/>
                <w:sz w:val="20"/>
                <w:szCs w:val="20"/>
              </w:rPr>
            </w:pPr>
            <w:r w:rsidRPr="00F35FEF">
              <w:rPr>
                <w:rFonts w:ascii="Calibri" w:hAnsi="Calibri"/>
                <w:i/>
                <w:color w:val="1E5155" w:themeColor="text2"/>
                <w:sz w:val="20"/>
                <w:szCs w:val="20"/>
              </w:rPr>
              <w:t>If you would like to have resources included into this template, please feel free to submit</w:t>
            </w:r>
            <w:r>
              <w:rPr>
                <w:rFonts w:ascii="Calibri" w:hAnsi="Calibri"/>
                <w:i/>
                <w:color w:val="1E5155" w:themeColor="text2"/>
                <w:sz w:val="20"/>
                <w:szCs w:val="20"/>
              </w:rPr>
              <w:t xml:space="preserve"> your suggestions/feedback at </w:t>
            </w:r>
            <w:r w:rsidRPr="00F35FEF">
              <w:rPr>
                <w:rFonts w:ascii="Calibri" w:hAnsi="Calibri"/>
                <w:i/>
                <w:color w:val="1E5155" w:themeColor="text2"/>
                <w:sz w:val="20"/>
                <w:szCs w:val="20"/>
              </w:rPr>
              <w:t xml:space="preserve"> </w:t>
            </w:r>
            <w:hyperlink r:id="rId99" w:history="1">
              <w:r>
                <w:rPr>
                  <w:rStyle w:val="Hyperlink"/>
                  <w:rFonts w:ascii="Calibri" w:hAnsi="Calibri"/>
                  <w:i/>
                  <w:sz w:val="20"/>
                  <w:szCs w:val="20"/>
                </w:rPr>
                <w:t>https://goo.gl/forms/md2VHLU4R20e2BiD3</w:t>
              </w:r>
            </w:hyperlink>
            <w:r w:rsidRPr="0079262B">
              <w:rPr>
                <w:rFonts w:ascii="Calibri" w:hAnsi="Calibri"/>
                <w:i/>
                <w:sz w:val="20"/>
                <w:szCs w:val="20"/>
              </w:rPr>
              <w:br/>
            </w:r>
          </w:p>
          <w:p w14:paraId="4D07B50B" w14:textId="77777777" w:rsidR="003F452F" w:rsidRPr="009A290C" w:rsidRDefault="003F452F" w:rsidP="00D2390D">
            <w:pPr>
              <w:rPr>
                <w:rFonts w:ascii="Calibri" w:hAnsi="Calibri" w:cs="Arial"/>
                <w:color w:val="auto"/>
                <w:sz w:val="20"/>
                <w:szCs w:val="20"/>
              </w:rPr>
            </w:pPr>
          </w:p>
        </w:tc>
      </w:tr>
    </w:tbl>
    <w:p w14:paraId="6D4FCAB9" w14:textId="7478A985" w:rsidR="003F452F" w:rsidRPr="009A290C" w:rsidRDefault="003F452F" w:rsidP="00B0746C">
      <w:pPr>
        <w:rPr>
          <w:rFonts w:ascii="Calibri" w:hAnsi="Calibri"/>
        </w:rPr>
      </w:pPr>
    </w:p>
    <w:p w14:paraId="39914B8A" w14:textId="77777777" w:rsidR="001766C4" w:rsidRDefault="001766C4" w:rsidP="0042191F"/>
    <w:p w14:paraId="7C19D94C" w14:textId="77777777" w:rsidR="00217ACF" w:rsidRDefault="00217ACF" w:rsidP="003550C2">
      <w:pPr>
        <w:pStyle w:val="Title"/>
        <w:outlineLvl w:val="0"/>
        <w:rPr>
          <w:color w:val="C00000"/>
        </w:rPr>
      </w:pPr>
    </w:p>
    <w:p w14:paraId="06B23FDC" w14:textId="77777777" w:rsidR="00217ACF" w:rsidRDefault="00217ACF" w:rsidP="003550C2">
      <w:pPr>
        <w:pStyle w:val="Title"/>
        <w:outlineLvl w:val="0"/>
        <w:rPr>
          <w:color w:val="C00000"/>
        </w:rPr>
      </w:pPr>
    </w:p>
    <w:p w14:paraId="7F488926" w14:textId="77777777" w:rsidR="00217ACF" w:rsidRDefault="00217ACF" w:rsidP="003550C2">
      <w:pPr>
        <w:pStyle w:val="Title"/>
        <w:outlineLvl w:val="0"/>
        <w:rPr>
          <w:color w:val="C00000"/>
        </w:rPr>
      </w:pPr>
    </w:p>
    <w:p w14:paraId="1CC279C8" w14:textId="77777777" w:rsidR="00217ACF" w:rsidRDefault="00217ACF" w:rsidP="003550C2">
      <w:pPr>
        <w:pStyle w:val="Title"/>
        <w:outlineLvl w:val="0"/>
        <w:rPr>
          <w:color w:val="C00000"/>
        </w:rPr>
      </w:pPr>
    </w:p>
    <w:p w14:paraId="5F7E25B9" w14:textId="77777777" w:rsidR="00217ACF" w:rsidRDefault="00217ACF" w:rsidP="003550C2">
      <w:pPr>
        <w:pStyle w:val="Title"/>
        <w:outlineLvl w:val="0"/>
        <w:rPr>
          <w:color w:val="C00000"/>
        </w:rPr>
      </w:pPr>
    </w:p>
    <w:p w14:paraId="6BB00CF5" w14:textId="77777777" w:rsidR="008140A5" w:rsidRDefault="008140A5" w:rsidP="003550C2">
      <w:pPr>
        <w:pStyle w:val="Title"/>
        <w:outlineLvl w:val="0"/>
        <w:rPr>
          <w:color w:val="C00000"/>
        </w:rPr>
        <w:sectPr w:rsidR="008140A5" w:rsidSect="006B0BEE">
          <w:headerReference w:type="even" r:id="rId100"/>
          <w:headerReference w:type="default" r:id="rId101"/>
          <w:headerReference w:type="first" r:id="rId102"/>
          <w:pgSz w:w="11900" w:h="16840"/>
          <w:pgMar w:top="1440" w:right="1440" w:bottom="1440" w:left="1440" w:header="708" w:footer="708" w:gutter="0"/>
          <w:pgNumType w:start="1"/>
          <w:cols w:space="708"/>
          <w:titlePg/>
          <w:docGrid w:linePitch="360"/>
        </w:sectPr>
      </w:pPr>
    </w:p>
    <w:p w14:paraId="3ECF9E20" w14:textId="7E2EFD15" w:rsidR="00E03AC4" w:rsidRPr="009105D7" w:rsidRDefault="00E03AC4" w:rsidP="003550C2">
      <w:pPr>
        <w:pStyle w:val="Title"/>
        <w:outlineLvl w:val="0"/>
        <w:rPr>
          <w:color w:val="C00000"/>
        </w:rPr>
      </w:pPr>
      <w:bookmarkStart w:id="29" w:name="Sources"/>
      <w:r>
        <w:rPr>
          <w:color w:val="C00000"/>
        </w:rPr>
        <w:lastRenderedPageBreak/>
        <w:t>Sources</w:t>
      </w:r>
      <w:bookmarkEnd w:id="29"/>
      <w:r>
        <w:rPr>
          <w:color w:val="C00000"/>
        </w:rPr>
        <w:t xml:space="preserve"> &amp;</w:t>
      </w:r>
    </w:p>
    <w:p w14:paraId="3DF2076B" w14:textId="4C9F91A8" w:rsidR="00E03AC4" w:rsidRPr="00E65CDA" w:rsidRDefault="00E03AC4" w:rsidP="003550C2">
      <w:pPr>
        <w:pStyle w:val="Title"/>
        <w:outlineLvl w:val="0"/>
        <w:rPr>
          <w:color w:val="3A3A3A" w:themeColor="background2" w:themeShade="40"/>
        </w:rPr>
      </w:pPr>
      <w:r w:rsidRPr="00E65CDA">
        <w:rPr>
          <w:color w:val="3A3A3A" w:themeColor="background2" w:themeShade="40"/>
        </w:rPr>
        <w:t>resources</w:t>
      </w:r>
    </w:p>
    <w:p w14:paraId="380E31DA" w14:textId="2C2827B6" w:rsidR="00E03AC4" w:rsidRDefault="00E03AC4" w:rsidP="00E03AC4">
      <w:pPr>
        <w:rPr>
          <w:rFonts w:ascii="Calibri" w:hAnsi="Calibri"/>
        </w:rPr>
      </w:pPr>
      <w:r w:rsidRPr="00B74996">
        <w:rPr>
          <w:rFonts w:ascii="Calibri" w:hAnsi="Calibri"/>
        </w:rPr>
        <w:t xml:space="preserve">The following resources were identified by the ACODE TEL Working Group, reference to these resources are </w:t>
      </w:r>
      <w:r w:rsidR="00220160">
        <w:rPr>
          <w:rFonts w:ascii="Calibri" w:hAnsi="Calibri"/>
        </w:rPr>
        <w:t xml:space="preserve">also </w:t>
      </w:r>
      <w:r w:rsidRPr="00B74996">
        <w:rPr>
          <w:rFonts w:ascii="Calibri" w:hAnsi="Calibri"/>
        </w:rPr>
        <w:t>contained within this template.</w:t>
      </w:r>
    </w:p>
    <w:p w14:paraId="2C5BF840" w14:textId="77777777" w:rsidR="00B74996" w:rsidRPr="00B74996" w:rsidRDefault="00B74996" w:rsidP="00E03AC4">
      <w:pPr>
        <w:rPr>
          <w:rFonts w:ascii="Calibri" w:hAnsi="Calibri"/>
        </w:rPr>
      </w:pPr>
    </w:p>
    <w:tbl>
      <w:tblPr>
        <w:tblStyle w:val="TableGrid"/>
        <w:tblW w:w="13603" w:type="dxa"/>
        <w:tblLook w:val="04A0" w:firstRow="1" w:lastRow="0" w:firstColumn="1" w:lastColumn="0" w:noHBand="0" w:noVBand="1"/>
      </w:tblPr>
      <w:tblGrid>
        <w:gridCol w:w="1379"/>
        <w:gridCol w:w="12224"/>
      </w:tblGrid>
      <w:tr w:rsidR="007E0284" w:rsidRPr="00B74996" w14:paraId="26334169" w14:textId="77777777" w:rsidTr="008140A5">
        <w:trPr>
          <w:trHeight w:val="2785"/>
        </w:trPr>
        <w:tc>
          <w:tcPr>
            <w:tcW w:w="1379" w:type="dxa"/>
          </w:tcPr>
          <w:p w14:paraId="7BA32FCC" w14:textId="77777777" w:rsidR="007E0284" w:rsidRDefault="007E0284" w:rsidP="00E03AC4">
            <w:pPr>
              <w:pStyle w:val="Subtitle"/>
              <w:rPr>
                <w:rFonts w:ascii="Calibri" w:hAnsi="Calibri"/>
              </w:rPr>
            </w:pPr>
            <w:r w:rsidRPr="00B74996">
              <w:rPr>
                <w:rFonts w:ascii="Calibri" w:hAnsi="Calibri"/>
              </w:rPr>
              <w:t>BM1</w:t>
            </w:r>
          </w:p>
          <w:p w14:paraId="3CB8C537" w14:textId="3E6DAD8E" w:rsidR="004D098B" w:rsidRPr="004D098B" w:rsidRDefault="004D098B" w:rsidP="004D098B">
            <w:pPr>
              <w:pStyle w:val="Author"/>
              <w:rPr>
                <w:rFonts w:ascii="Calibri" w:hAnsi="Calibri"/>
                <w:sz w:val="22"/>
                <w:szCs w:val="22"/>
              </w:rPr>
            </w:pPr>
            <w:r w:rsidRPr="004D098B">
              <w:rPr>
                <w:rFonts w:ascii="Calibri" w:hAnsi="Calibri"/>
                <w:color w:val="C00000"/>
                <w:sz w:val="22"/>
                <w:szCs w:val="22"/>
              </w:rPr>
              <w:t>STRATEGY</w:t>
            </w:r>
          </w:p>
        </w:tc>
        <w:tc>
          <w:tcPr>
            <w:tcW w:w="12224" w:type="dxa"/>
          </w:tcPr>
          <w:p w14:paraId="350C44BB" w14:textId="77777777" w:rsidR="007E0284" w:rsidRDefault="007E0284" w:rsidP="007E0284">
            <w:pPr>
              <w:rPr>
                <w:rStyle w:val="Hyperlink"/>
                <w:rFonts w:ascii="Calibri" w:hAnsi="Calibri" w:cs="Arial"/>
                <w:color w:val="C00000"/>
                <w:sz w:val="20"/>
                <w:szCs w:val="20"/>
              </w:rPr>
            </w:pPr>
            <w:r w:rsidRPr="00B74996">
              <w:rPr>
                <w:rFonts w:ascii="Calibri" w:hAnsi="Calibri" w:cs="Arial"/>
                <w:b/>
                <w:color w:val="auto"/>
                <w:sz w:val="20"/>
                <w:szCs w:val="20"/>
              </w:rPr>
              <w:t>Key Technology Questions College Governors Should Ask</w:t>
            </w:r>
            <w:r w:rsidRPr="00B74996">
              <w:rPr>
                <w:rFonts w:ascii="Calibri" w:hAnsi="Calibri" w:cs="Arial"/>
                <w:b/>
                <w:color w:val="auto"/>
                <w:sz w:val="20"/>
                <w:szCs w:val="20"/>
              </w:rPr>
              <w:br/>
            </w:r>
            <w:hyperlink r:id="rId103" w:history="1">
              <w:r w:rsidRPr="00B74996">
                <w:rPr>
                  <w:rStyle w:val="Hyperlink"/>
                  <w:rFonts w:ascii="Calibri" w:hAnsi="Calibri" w:cs="Arial"/>
                  <w:color w:val="C00000"/>
                  <w:sz w:val="20"/>
                  <w:szCs w:val="20"/>
                </w:rPr>
                <w:t>https://www.jisc.ac.uk/guides/key-questions-college-governors-should-ask</w:t>
              </w:r>
            </w:hyperlink>
          </w:p>
          <w:p w14:paraId="29ED8609" w14:textId="77777777" w:rsidR="001C0174" w:rsidRDefault="001C0174" w:rsidP="007E0284">
            <w:pPr>
              <w:rPr>
                <w:rStyle w:val="Hyperlink"/>
                <w:rFonts w:ascii="Calibri" w:hAnsi="Calibri" w:cs="Arial"/>
                <w:color w:val="C00000"/>
                <w:sz w:val="20"/>
                <w:szCs w:val="20"/>
              </w:rPr>
            </w:pPr>
          </w:p>
          <w:p w14:paraId="1839FEBF" w14:textId="77777777" w:rsidR="00530147" w:rsidRDefault="00530147" w:rsidP="007E0284">
            <w:pPr>
              <w:rPr>
                <w:rStyle w:val="Hyperlink"/>
                <w:rFonts w:ascii="Arial" w:hAnsi="Arial" w:cs="Arial"/>
                <w:color w:val="C00000"/>
                <w:sz w:val="20"/>
                <w:szCs w:val="20"/>
              </w:rPr>
            </w:pPr>
            <w:r w:rsidRPr="007E0284">
              <w:rPr>
                <w:rFonts w:ascii="Arial" w:hAnsi="Arial" w:cs="Arial"/>
                <w:b/>
                <w:color w:val="auto"/>
                <w:sz w:val="20"/>
                <w:szCs w:val="20"/>
              </w:rPr>
              <w:t>Key Technology Questions College Governors Should Ask</w:t>
            </w:r>
            <w:r w:rsidRPr="007E0284">
              <w:rPr>
                <w:rFonts w:ascii="Arial" w:hAnsi="Arial" w:cs="Arial"/>
                <w:b/>
                <w:color w:val="auto"/>
                <w:sz w:val="20"/>
                <w:szCs w:val="20"/>
              </w:rPr>
              <w:br/>
            </w:r>
            <w:hyperlink r:id="rId104" w:history="1">
              <w:r w:rsidRPr="007E0284">
                <w:rPr>
                  <w:rStyle w:val="Hyperlink"/>
                  <w:rFonts w:ascii="Arial" w:hAnsi="Arial" w:cs="Arial"/>
                  <w:color w:val="C00000"/>
                  <w:sz w:val="20"/>
                  <w:szCs w:val="20"/>
                </w:rPr>
                <w:t>https://www.jisc.ac.uk/guides/key-questions-college-governors-should-ask</w:t>
              </w:r>
            </w:hyperlink>
          </w:p>
          <w:p w14:paraId="183BD798" w14:textId="77777777" w:rsidR="001C0174" w:rsidRDefault="001C0174" w:rsidP="007E0284">
            <w:pPr>
              <w:rPr>
                <w:rStyle w:val="Hyperlink"/>
                <w:rFonts w:ascii="Arial" w:hAnsi="Arial" w:cs="Arial"/>
                <w:color w:val="C00000"/>
                <w:sz w:val="20"/>
                <w:szCs w:val="20"/>
              </w:rPr>
            </w:pPr>
          </w:p>
          <w:p w14:paraId="03EE9E56" w14:textId="77777777" w:rsidR="004D098B" w:rsidRDefault="004D098B" w:rsidP="004D098B">
            <w:pPr>
              <w:rPr>
                <w:rStyle w:val="Hyperlink"/>
                <w:rFonts w:ascii="Calibri" w:hAnsi="Calibri" w:cs="Arial"/>
                <w:color w:val="C00000"/>
                <w:sz w:val="20"/>
                <w:szCs w:val="20"/>
              </w:rPr>
            </w:pPr>
            <w:r w:rsidRPr="00B74996">
              <w:rPr>
                <w:rFonts w:ascii="Calibri" w:hAnsi="Calibri" w:cs="Arial"/>
                <w:b/>
                <w:color w:val="auto"/>
                <w:sz w:val="20"/>
                <w:szCs w:val="20"/>
              </w:rPr>
              <w:t>TEQSA: Guidance Note: Technology-Enhanced Learning</w:t>
            </w:r>
            <w:r w:rsidRPr="00B74996">
              <w:rPr>
                <w:rFonts w:ascii="Calibri" w:hAnsi="Calibri" w:cs="Arial"/>
                <w:b/>
                <w:color w:val="C00000"/>
                <w:sz w:val="20"/>
                <w:szCs w:val="20"/>
                <w:u w:val="single"/>
              </w:rPr>
              <w:br/>
            </w:r>
            <w:hyperlink r:id="rId105" w:history="1">
              <w:r w:rsidRPr="00B74996">
                <w:rPr>
                  <w:rStyle w:val="Hyperlink"/>
                  <w:rFonts w:ascii="Calibri" w:hAnsi="Calibri" w:cs="Arial"/>
                  <w:color w:val="C00000"/>
                  <w:sz w:val="20"/>
                  <w:szCs w:val="20"/>
                </w:rPr>
                <w:t>https://www.teqsa.gov.au/latest-news/publications/guidance-note-technology-enhanced-learning</w:t>
              </w:r>
            </w:hyperlink>
          </w:p>
          <w:p w14:paraId="4ACAB145" w14:textId="77777777" w:rsidR="001C0174" w:rsidRDefault="001C0174" w:rsidP="004D098B">
            <w:pPr>
              <w:rPr>
                <w:rStyle w:val="Hyperlink"/>
                <w:rFonts w:ascii="Calibri" w:hAnsi="Calibri" w:cs="Arial"/>
                <w:color w:val="C00000"/>
                <w:sz w:val="20"/>
                <w:szCs w:val="20"/>
              </w:rPr>
            </w:pPr>
          </w:p>
          <w:p w14:paraId="1C2CBEDF" w14:textId="77777777" w:rsidR="004D098B" w:rsidRPr="00B74996" w:rsidRDefault="004D098B" w:rsidP="004D098B">
            <w:pPr>
              <w:rPr>
                <w:rStyle w:val="Hyperlink"/>
                <w:rFonts w:ascii="Calibri" w:hAnsi="Calibri" w:cs="Arial"/>
                <w:b/>
                <w:color w:val="000000" w:themeColor="text1"/>
                <w:sz w:val="20"/>
                <w:szCs w:val="20"/>
                <w:u w:val="none"/>
              </w:rPr>
            </w:pPr>
            <w:r w:rsidRPr="00B74996">
              <w:rPr>
                <w:rStyle w:val="Hyperlink"/>
                <w:rFonts w:ascii="Calibri" w:hAnsi="Calibri" w:cs="Arial"/>
                <w:b/>
                <w:color w:val="000000" w:themeColor="text1"/>
                <w:sz w:val="20"/>
                <w:szCs w:val="20"/>
                <w:u w:val="none"/>
              </w:rPr>
              <w:t xml:space="preserve">UNE Strategic Plan 2016 – 2020 </w:t>
            </w:r>
            <w:hyperlink r:id="rId106" w:history="1">
              <w:r w:rsidRPr="00B74996">
                <w:rPr>
                  <w:rStyle w:val="Hyperlink"/>
                  <w:rFonts w:ascii="Calibri" w:hAnsi="Calibri" w:cs="Arial"/>
                  <w:color w:val="C00000"/>
                  <w:sz w:val="20"/>
                  <w:szCs w:val="20"/>
                </w:rPr>
                <w:t>http://www.une.edu.au/__data/assets/pdf_file/0016/117313/une-strategic-plan-2016-2020.pdf</w:t>
              </w:r>
            </w:hyperlink>
          </w:p>
          <w:p w14:paraId="1772B26A" w14:textId="32B5871D" w:rsidR="004D098B" w:rsidRPr="00B74996" w:rsidRDefault="004D098B" w:rsidP="007E0284">
            <w:pPr>
              <w:rPr>
                <w:rFonts w:ascii="Calibri" w:hAnsi="Calibri" w:cs="Arial"/>
                <w:b/>
                <w:color w:val="auto"/>
                <w:sz w:val="20"/>
                <w:szCs w:val="20"/>
              </w:rPr>
            </w:pPr>
          </w:p>
        </w:tc>
      </w:tr>
      <w:tr w:rsidR="007E0284" w:rsidRPr="00B74996" w14:paraId="6A884F5F" w14:textId="77777777" w:rsidTr="008140A5">
        <w:tc>
          <w:tcPr>
            <w:tcW w:w="1379" w:type="dxa"/>
          </w:tcPr>
          <w:p w14:paraId="15EBC888" w14:textId="77777777" w:rsidR="007E0284" w:rsidRDefault="007E0284" w:rsidP="00E03AC4">
            <w:pPr>
              <w:pStyle w:val="Subtitle"/>
              <w:rPr>
                <w:rFonts w:ascii="Calibri" w:hAnsi="Calibri"/>
              </w:rPr>
            </w:pPr>
            <w:r w:rsidRPr="00B74996">
              <w:rPr>
                <w:rFonts w:ascii="Calibri" w:hAnsi="Calibri"/>
              </w:rPr>
              <w:t>BM2</w:t>
            </w:r>
          </w:p>
          <w:p w14:paraId="176115C4" w14:textId="7D365724" w:rsidR="004D098B" w:rsidRPr="004D098B" w:rsidRDefault="004D098B" w:rsidP="004D098B">
            <w:pPr>
              <w:pStyle w:val="Author"/>
            </w:pPr>
            <w:r>
              <w:rPr>
                <w:rFonts w:ascii="Calibri" w:hAnsi="Calibri"/>
                <w:color w:val="C00000"/>
                <w:sz w:val="22"/>
                <w:szCs w:val="22"/>
              </w:rPr>
              <w:t>QUALITY</w:t>
            </w:r>
          </w:p>
        </w:tc>
        <w:tc>
          <w:tcPr>
            <w:tcW w:w="12224" w:type="dxa"/>
          </w:tcPr>
          <w:p w14:paraId="7112B8F0" w14:textId="4A272030" w:rsidR="004D098B" w:rsidRPr="004D098B" w:rsidRDefault="004D098B" w:rsidP="004D098B">
            <w:pPr>
              <w:pStyle w:val="Subtitle"/>
              <w:rPr>
                <w:rFonts w:ascii="Calibri" w:hAnsi="Calibri" w:cs="Arial"/>
                <w:sz w:val="20"/>
                <w:szCs w:val="20"/>
              </w:rPr>
            </w:pPr>
            <w:r w:rsidRPr="004D098B">
              <w:rPr>
                <w:rFonts w:ascii="Calibri" w:hAnsi="Calibri" w:cs="Arial"/>
                <w:color w:val="000000" w:themeColor="text1"/>
                <w:sz w:val="20"/>
                <w:szCs w:val="20"/>
              </w:rPr>
              <w:t>Quality Matters</w:t>
            </w:r>
            <w:r>
              <w:rPr>
                <w:rFonts w:ascii="Calibri" w:hAnsi="Calibri" w:cs="Arial"/>
                <w:sz w:val="20"/>
                <w:szCs w:val="20"/>
              </w:rPr>
              <w:t xml:space="preserve"> </w:t>
            </w:r>
            <w:r w:rsidRPr="004D098B">
              <w:rPr>
                <w:rFonts w:ascii="Calibri" w:hAnsi="Calibri" w:cs="Arial"/>
                <w:color w:val="000000" w:themeColor="text1"/>
                <w:sz w:val="20"/>
                <w:szCs w:val="20"/>
              </w:rPr>
              <w:t>(QM)</w:t>
            </w:r>
            <w:r w:rsidRPr="004D098B">
              <w:rPr>
                <w:rFonts w:ascii="Calibri" w:hAnsi="Calibri" w:cs="Arial"/>
                <w:sz w:val="20"/>
                <w:szCs w:val="20"/>
              </w:rPr>
              <w:br/>
            </w:r>
            <w:hyperlink r:id="rId107" w:history="1">
              <w:r w:rsidRPr="0078769B">
                <w:rPr>
                  <w:rStyle w:val="Hyperlink"/>
                  <w:rFonts w:ascii="Calibri" w:hAnsi="Calibri" w:cs="Arial"/>
                  <w:b w:val="0"/>
                  <w:color w:val="C00000"/>
                  <w:sz w:val="20"/>
                  <w:szCs w:val="20"/>
                </w:rPr>
                <w:t>https://www.qualitymatters.org/</w:t>
              </w:r>
            </w:hyperlink>
          </w:p>
          <w:p w14:paraId="764DD036" w14:textId="77777777" w:rsidR="004D098B" w:rsidRPr="004D098B" w:rsidRDefault="004D098B" w:rsidP="004D098B">
            <w:pPr>
              <w:pStyle w:val="Subtitle"/>
              <w:rPr>
                <w:rFonts w:ascii="Calibri" w:hAnsi="Calibri" w:cs="Arial"/>
                <w:sz w:val="20"/>
                <w:szCs w:val="20"/>
              </w:rPr>
            </w:pPr>
            <w:r w:rsidRPr="004D098B">
              <w:rPr>
                <w:rFonts w:ascii="Calibri" w:hAnsi="Calibri" w:cs="Arial"/>
                <w:color w:val="000000" w:themeColor="text1"/>
                <w:sz w:val="20"/>
                <w:szCs w:val="20"/>
              </w:rPr>
              <w:t>UTAS Blended Learning Model 1-5 Framework</w:t>
            </w:r>
            <w:r w:rsidRPr="004D098B">
              <w:rPr>
                <w:rFonts w:ascii="Calibri" w:hAnsi="Calibri" w:cs="Arial"/>
                <w:sz w:val="20"/>
                <w:szCs w:val="20"/>
              </w:rPr>
              <w:br/>
            </w:r>
            <w:hyperlink r:id="rId108" w:history="1">
              <w:r w:rsidRPr="0078769B">
                <w:rPr>
                  <w:rStyle w:val="Hyperlink"/>
                  <w:rFonts w:ascii="Calibri" w:hAnsi="Calibri" w:cs="Arial"/>
                  <w:b w:val="0"/>
                  <w:color w:val="C00000"/>
                  <w:sz w:val="20"/>
                  <w:szCs w:val="20"/>
                </w:rPr>
                <w:t>https://protect-au.mimecast.com/s/kPeECr8DyEHw9BnjUzgcrf?domain=mylo.utas.edu.au</w:t>
              </w:r>
            </w:hyperlink>
          </w:p>
          <w:p w14:paraId="22399FBB" w14:textId="77777777" w:rsidR="004D098B" w:rsidRPr="004D098B" w:rsidRDefault="004D098B" w:rsidP="004D098B">
            <w:pPr>
              <w:pStyle w:val="Subtitle"/>
              <w:rPr>
                <w:rFonts w:ascii="Calibri" w:hAnsi="Calibri" w:cs="Arial"/>
                <w:sz w:val="20"/>
                <w:szCs w:val="20"/>
              </w:rPr>
            </w:pPr>
            <w:r w:rsidRPr="004D098B">
              <w:rPr>
                <w:rFonts w:ascii="Calibri" w:hAnsi="Calibri" w:cs="Arial"/>
                <w:color w:val="000000" w:themeColor="text1"/>
                <w:sz w:val="20"/>
                <w:szCs w:val="20"/>
              </w:rPr>
              <w:t>UTAS TELT BLM Calculator</w:t>
            </w:r>
            <w:r w:rsidRPr="004D098B">
              <w:rPr>
                <w:rFonts w:ascii="Calibri" w:hAnsi="Calibri" w:cs="Arial"/>
                <w:sz w:val="20"/>
                <w:szCs w:val="20"/>
              </w:rPr>
              <w:br/>
            </w:r>
            <w:hyperlink r:id="rId109" w:history="1">
              <w:r w:rsidRPr="0078769B">
                <w:rPr>
                  <w:rStyle w:val="Hyperlink"/>
                  <w:rFonts w:ascii="Calibri" w:hAnsi="Calibri" w:cs="Arial"/>
                  <w:b w:val="0"/>
                  <w:color w:val="C00000"/>
                  <w:sz w:val="20"/>
                  <w:szCs w:val="20"/>
                </w:rPr>
                <w:t>https://elibrary.utas.edu.au/lor/file/1c110d15-6e64-492c-bc54-715e3b2a8ded/1/blm.zip/index.html</w:t>
              </w:r>
            </w:hyperlink>
          </w:p>
          <w:p w14:paraId="028CB1A9" w14:textId="17B18301" w:rsidR="007E0284" w:rsidRPr="00B74996" w:rsidRDefault="004D098B" w:rsidP="004D098B">
            <w:pPr>
              <w:pStyle w:val="Subtitle"/>
              <w:rPr>
                <w:rFonts w:ascii="Calibri" w:hAnsi="Calibri" w:cs="Arial"/>
                <w:sz w:val="20"/>
                <w:szCs w:val="20"/>
              </w:rPr>
            </w:pPr>
            <w:r w:rsidRPr="004D098B">
              <w:rPr>
                <w:rFonts w:ascii="Calibri" w:hAnsi="Calibri" w:cs="Arial"/>
                <w:color w:val="000000" w:themeColor="text1"/>
                <w:sz w:val="20"/>
                <w:szCs w:val="20"/>
              </w:rPr>
              <w:t>UTAS TELT Whitepaper</w:t>
            </w:r>
            <w:r w:rsidRPr="004D098B">
              <w:rPr>
                <w:rFonts w:ascii="Calibri" w:hAnsi="Calibri" w:cs="Arial"/>
                <w:sz w:val="20"/>
                <w:szCs w:val="20"/>
              </w:rPr>
              <w:br/>
            </w:r>
            <w:hyperlink r:id="rId110" w:history="1">
              <w:r w:rsidRPr="0078769B">
                <w:rPr>
                  <w:rStyle w:val="Hyperlink"/>
                  <w:rFonts w:ascii="Calibri" w:hAnsi="Calibri" w:cs="Arial"/>
                  <w:b w:val="0"/>
                  <w:color w:val="C00000"/>
                  <w:sz w:val="20"/>
                  <w:szCs w:val="20"/>
                </w:rPr>
                <w:t>http://www.teaching-learning.utas.edu.au/__data/assets/pdf_file/0020/439013/Technology-Enhanced-Learning-and-Teaching-White-Paper-Academic-Senate-15-November-2013.pdf</w:t>
              </w:r>
            </w:hyperlink>
          </w:p>
        </w:tc>
      </w:tr>
      <w:tr w:rsidR="007E0284" w:rsidRPr="00B74996" w14:paraId="3EB9C316" w14:textId="77777777" w:rsidTr="008140A5">
        <w:tc>
          <w:tcPr>
            <w:tcW w:w="1379" w:type="dxa"/>
          </w:tcPr>
          <w:p w14:paraId="3C95EE56" w14:textId="58BB08E2" w:rsidR="001C0174" w:rsidRDefault="001C0174" w:rsidP="001C0174">
            <w:pPr>
              <w:pStyle w:val="Subtitle"/>
              <w:rPr>
                <w:rFonts w:ascii="Calibri" w:hAnsi="Calibri"/>
              </w:rPr>
            </w:pPr>
            <w:r>
              <w:rPr>
                <w:rFonts w:ascii="Calibri" w:hAnsi="Calibri"/>
              </w:rPr>
              <w:lastRenderedPageBreak/>
              <w:t>BM</w:t>
            </w:r>
            <w:r w:rsidR="00981960">
              <w:rPr>
                <w:rFonts w:ascii="Calibri" w:hAnsi="Calibri"/>
              </w:rPr>
              <w:t>3</w:t>
            </w:r>
          </w:p>
          <w:p w14:paraId="0A59EB73" w14:textId="7285A9F2" w:rsidR="007E0284" w:rsidRPr="00B74996" w:rsidRDefault="001C0174" w:rsidP="001C0174">
            <w:pPr>
              <w:pStyle w:val="Subtitle"/>
              <w:rPr>
                <w:rFonts w:ascii="Calibri" w:hAnsi="Calibri"/>
              </w:rPr>
            </w:pPr>
            <w:r>
              <w:rPr>
                <w:rFonts w:ascii="Calibri" w:hAnsi="Calibri"/>
                <w:sz w:val="22"/>
              </w:rPr>
              <w:t>SYSTEMS</w:t>
            </w:r>
          </w:p>
        </w:tc>
        <w:tc>
          <w:tcPr>
            <w:tcW w:w="12224" w:type="dxa"/>
          </w:tcPr>
          <w:p w14:paraId="1E8A7F9F" w14:textId="77777777" w:rsidR="001C0174" w:rsidRDefault="001C0174" w:rsidP="001C0174">
            <w:pPr>
              <w:rPr>
                <w:rFonts w:ascii="Calibri" w:hAnsi="Calibri" w:cs="Arial"/>
                <w:b/>
                <w:color w:val="000000" w:themeColor="text1"/>
                <w:sz w:val="20"/>
                <w:szCs w:val="20"/>
              </w:rPr>
            </w:pPr>
            <w:r w:rsidRPr="001C0174">
              <w:rPr>
                <w:rFonts w:ascii="Calibri" w:hAnsi="Calibri" w:cs="Arial"/>
                <w:b/>
                <w:color w:val="000000" w:themeColor="text1"/>
                <w:sz w:val="20"/>
                <w:szCs w:val="20"/>
              </w:rPr>
              <w:t>CSU | New Learning Technologies Approval Policy</w:t>
            </w:r>
          </w:p>
          <w:p w14:paraId="424EB673" w14:textId="77777777" w:rsidR="001C0174" w:rsidRDefault="00677C16" w:rsidP="001C0174">
            <w:pPr>
              <w:rPr>
                <w:rStyle w:val="Hyperlink"/>
                <w:rFonts w:ascii="Calibri" w:hAnsi="Calibri" w:cs="Arial"/>
                <w:color w:val="C00000"/>
                <w:sz w:val="20"/>
                <w:szCs w:val="20"/>
              </w:rPr>
            </w:pPr>
            <w:hyperlink r:id="rId111" w:history="1">
              <w:r w:rsidR="001C0174" w:rsidRPr="001C0174">
                <w:rPr>
                  <w:rStyle w:val="Hyperlink"/>
                  <w:rFonts w:ascii="Calibri" w:hAnsi="Calibri" w:cs="Arial"/>
                  <w:color w:val="C00000"/>
                  <w:sz w:val="20"/>
                  <w:szCs w:val="20"/>
                </w:rPr>
                <w:t>https://policy.csu.edu.au/download.php?id=388&amp;version=1</w:t>
              </w:r>
            </w:hyperlink>
          </w:p>
          <w:p w14:paraId="6FCFF564" w14:textId="77777777" w:rsidR="001C0174" w:rsidRDefault="001C0174" w:rsidP="001C0174">
            <w:pPr>
              <w:rPr>
                <w:rFonts w:ascii="Calibri" w:hAnsi="Calibri" w:cs="Arial"/>
                <w:b/>
                <w:color w:val="000000" w:themeColor="text1"/>
                <w:sz w:val="20"/>
                <w:szCs w:val="20"/>
              </w:rPr>
            </w:pPr>
          </w:p>
          <w:p w14:paraId="2AD0492E" w14:textId="2B56F72F" w:rsidR="001C0174" w:rsidRPr="00DB3071" w:rsidRDefault="001C0174" w:rsidP="001C0174">
            <w:pPr>
              <w:rPr>
                <w:rFonts w:ascii="Calibri" w:hAnsi="Calibri" w:cs="Arial"/>
                <w:b/>
                <w:color w:val="000000" w:themeColor="text1"/>
                <w:sz w:val="20"/>
                <w:szCs w:val="20"/>
              </w:rPr>
            </w:pPr>
            <w:r w:rsidRPr="001C0174">
              <w:rPr>
                <w:rFonts w:ascii="Calibri" w:hAnsi="Calibri" w:cs="Arial"/>
                <w:b/>
                <w:color w:val="000000" w:themeColor="text1"/>
                <w:sz w:val="20"/>
                <w:szCs w:val="20"/>
              </w:rPr>
              <w:t>CSU | Learning &amp; Teaching Guidelines</w:t>
            </w:r>
            <w:r w:rsidRPr="001C0174">
              <w:rPr>
                <w:rFonts w:ascii="Calibri" w:hAnsi="Calibri" w:cs="Arial"/>
                <w:color w:val="000000" w:themeColor="text1"/>
                <w:sz w:val="20"/>
                <w:szCs w:val="20"/>
              </w:rPr>
              <w:br/>
              <w:t xml:space="preserve"> </w:t>
            </w:r>
            <w:hyperlink r:id="rId112" w:history="1">
              <w:r w:rsidRPr="001C0174">
                <w:rPr>
                  <w:rStyle w:val="Hyperlink"/>
                  <w:rFonts w:ascii="Calibri" w:hAnsi="Calibri" w:cs="Arial"/>
                  <w:color w:val="C00000"/>
                  <w:sz w:val="20"/>
                  <w:szCs w:val="20"/>
                </w:rPr>
                <w:t>https://policy.csu.edu.au/document/view-current.php?id=344</w:t>
              </w:r>
            </w:hyperlink>
          </w:p>
          <w:p w14:paraId="64D3705D" w14:textId="77777777" w:rsidR="001C0174" w:rsidRDefault="001C0174" w:rsidP="001C0174">
            <w:pPr>
              <w:rPr>
                <w:rFonts w:ascii="Calibri" w:hAnsi="Calibri" w:cs="Arial"/>
                <w:b/>
                <w:color w:val="auto"/>
                <w:sz w:val="20"/>
                <w:szCs w:val="20"/>
              </w:rPr>
            </w:pPr>
          </w:p>
          <w:p w14:paraId="0E85C403" w14:textId="77777777" w:rsidR="001C0174" w:rsidRPr="001C0174" w:rsidRDefault="001C0174" w:rsidP="001C0174">
            <w:pPr>
              <w:rPr>
                <w:rFonts w:ascii="Calibri" w:hAnsi="Calibri" w:cs="Arial"/>
                <w:b/>
                <w:color w:val="auto"/>
                <w:sz w:val="20"/>
                <w:szCs w:val="20"/>
              </w:rPr>
            </w:pPr>
            <w:r w:rsidRPr="001C0174">
              <w:rPr>
                <w:rFonts w:ascii="Calibri" w:hAnsi="Calibri" w:cs="Arial"/>
                <w:b/>
                <w:color w:val="auto"/>
                <w:sz w:val="20"/>
                <w:szCs w:val="20"/>
              </w:rPr>
              <w:t>JISC Model | Institutional Learning Analytics Policy</w:t>
            </w:r>
          </w:p>
          <w:p w14:paraId="3CBD5193" w14:textId="77777777" w:rsidR="001C0174" w:rsidRPr="001C0174" w:rsidRDefault="00677C16" w:rsidP="001C0174">
            <w:pPr>
              <w:rPr>
                <w:rFonts w:ascii="Calibri" w:hAnsi="Calibri" w:cs="Arial"/>
                <w:color w:val="C00000"/>
                <w:sz w:val="20"/>
                <w:szCs w:val="20"/>
              </w:rPr>
            </w:pPr>
            <w:hyperlink r:id="rId113" w:history="1">
              <w:r w:rsidR="001C0174" w:rsidRPr="001C0174">
                <w:rPr>
                  <w:rStyle w:val="Hyperlink"/>
                  <w:rFonts w:ascii="Calibri" w:hAnsi="Calibri" w:cs="Arial"/>
                  <w:color w:val="C00000"/>
                  <w:sz w:val="20"/>
                  <w:szCs w:val="20"/>
                </w:rPr>
                <w:t>https://analytics.jiscinvolve.org/wp/files/2016/11/Jisc-Model-Institutional-Learning-Analytics-Policy-v0.1.pdf</w:t>
              </w:r>
            </w:hyperlink>
          </w:p>
          <w:p w14:paraId="45EF4DDE" w14:textId="77777777" w:rsidR="001C0174" w:rsidRPr="001C0174" w:rsidRDefault="001C0174" w:rsidP="001C0174">
            <w:pPr>
              <w:rPr>
                <w:rFonts w:ascii="Calibri" w:hAnsi="Calibri" w:cs="Arial"/>
                <w:color w:val="C00000"/>
                <w:sz w:val="20"/>
                <w:szCs w:val="20"/>
              </w:rPr>
            </w:pPr>
          </w:p>
          <w:p w14:paraId="088B12D8" w14:textId="77777777" w:rsidR="001C0174" w:rsidRPr="001C0174" w:rsidRDefault="001C0174" w:rsidP="001C0174">
            <w:pPr>
              <w:rPr>
                <w:rFonts w:ascii="Calibri" w:hAnsi="Calibri" w:cs="Arial"/>
                <w:b/>
                <w:color w:val="auto"/>
                <w:sz w:val="20"/>
                <w:szCs w:val="20"/>
              </w:rPr>
            </w:pPr>
            <w:r w:rsidRPr="001C0174">
              <w:rPr>
                <w:rFonts w:ascii="Calibri" w:hAnsi="Calibri" w:cs="Arial"/>
                <w:b/>
                <w:color w:val="auto"/>
                <w:sz w:val="20"/>
                <w:szCs w:val="20"/>
              </w:rPr>
              <w:t>JISC | Code of Practice for Learning Analytics</w:t>
            </w:r>
          </w:p>
          <w:p w14:paraId="5A5EB019" w14:textId="77777777" w:rsidR="001C0174" w:rsidRDefault="00677C16" w:rsidP="001C0174">
            <w:pPr>
              <w:rPr>
                <w:rStyle w:val="Hyperlink"/>
                <w:rFonts w:ascii="Calibri" w:hAnsi="Calibri" w:cs="Arial"/>
                <w:color w:val="C00000"/>
                <w:sz w:val="20"/>
                <w:szCs w:val="20"/>
              </w:rPr>
            </w:pPr>
            <w:hyperlink r:id="rId114" w:history="1">
              <w:r w:rsidR="001C0174" w:rsidRPr="001C0174">
                <w:rPr>
                  <w:rStyle w:val="Hyperlink"/>
                  <w:rFonts w:ascii="Calibri" w:hAnsi="Calibri" w:cs="Arial"/>
                  <w:color w:val="C00000"/>
                  <w:sz w:val="20"/>
                  <w:szCs w:val="20"/>
                </w:rPr>
                <w:t>https://www.jisc.ac.uk/guides/code-of-practice-for-learning-analytics</w:t>
              </w:r>
            </w:hyperlink>
          </w:p>
          <w:p w14:paraId="5DE0301A" w14:textId="77777777" w:rsidR="001C0174" w:rsidRDefault="001C0174" w:rsidP="001C0174">
            <w:pPr>
              <w:rPr>
                <w:rFonts w:ascii="Calibri" w:hAnsi="Calibri" w:cs="Arial"/>
                <w:b/>
                <w:color w:val="000000" w:themeColor="text1"/>
                <w:sz w:val="20"/>
                <w:szCs w:val="20"/>
              </w:rPr>
            </w:pPr>
          </w:p>
          <w:p w14:paraId="58BCCBB8" w14:textId="252208A6" w:rsidR="001C0174" w:rsidRPr="00DB3071" w:rsidRDefault="001C0174" w:rsidP="001C0174">
            <w:pPr>
              <w:rPr>
                <w:rFonts w:ascii="Calibri" w:hAnsi="Calibri" w:cs="Arial"/>
                <w:b/>
                <w:color w:val="000000" w:themeColor="text1"/>
                <w:sz w:val="20"/>
                <w:szCs w:val="20"/>
              </w:rPr>
            </w:pPr>
            <w:r w:rsidRPr="001C0174">
              <w:rPr>
                <w:rFonts w:ascii="Calibri" w:hAnsi="Calibri" w:cs="Arial"/>
                <w:b/>
                <w:color w:val="000000" w:themeColor="text1"/>
                <w:sz w:val="20"/>
                <w:szCs w:val="20"/>
              </w:rPr>
              <w:t>NMC Horizon Reports (via EDUCAUSE)</w:t>
            </w:r>
            <w:r w:rsidRPr="001C0174">
              <w:rPr>
                <w:rFonts w:ascii="Calibri" w:hAnsi="Calibri"/>
                <w:color w:val="C00000"/>
                <w:sz w:val="20"/>
                <w:szCs w:val="20"/>
              </w:rPr>
              <w:br/>
              <w:t>https://library.educause.edu/search#?publicationandcollection_search=Horizon%20Report</w:t>
            </w:r>
          </w:p>
          <w:p w14:paraId="46AB050C" w14:textId="77777777" w:rsidR="001C0174" w:rsidRPr="001C0174" w:rsidRDefault="001C0174" w:rsidP="001C0174">
            <w:pPr>
              <w:rPr>
                <w:rFonts w:ascii="Calibri" w:hAnsi="Calibri" w:cs="Arial"/>
                <w:color w:val="C00000"/>
                <w:sz w:val="20"/>
                <w:szCs w:val="20"/>
              </w:rPr>
            </w:pPr>
          </w:p>
          <w:p w14:paraId="7D96A1CB" w14:textId="50C9B9B3" w:rsidR="001C0174" w:rsidRPr="001C0174" w:rsidRDefault="001C0174" w:rsidP="001C0174">
            <w:pPr>
              <w:rPr>
                <w:rFonts w:ascii="Calibri" w:hAnsi="Calibri" w:cs="Arial"/>
                <w:color w:val="auto"/>
                <w:sz w:val="20"/>
                <w:szCs w:val="20"/>
              </w:rPr>
            </w:pPr>
            <w:r w:rsidRPr="001C0174">
              <w:rPr>
                <w:rFonts w:ascii="Calibri" w:hAnsi="Calibri" w:cs="Arial"/>
                <w:b/>
                <w:color w:val="auto"/>
                <w:sz w:val="20"/>
                <w:szCs w:val="20"/>
              </w:rPr>
              <w:t>UNSW | TELT Evaluation Framework</w:t>
            </w:r>
          </w:p>
          <w:p w14:paraId="16C9EC79" w14:textId="77777777" w:rsidR="001C0174" w:rsidRPr="001C0174" w:rsidRDefault="00677C16" w:rsidP="001C0174">
            <w:pPr>
              <w:rPr>
                <w:rFonts w:ascii="Calibri" w:hAnsi="Calibri" w:cs="Arial"/>
                <w:b/>
                <w:color w:val="C00000"/>
                <w:sz w:val="20"/>
                <w:szCs w:val="20"/>
              </w:rPr>
            </w:pPr>
            <w:hyperlink r:id="rId115" w:history="1">
              <w:r w:rsidR="001C0174" w:rsidRPr="001C0174">
                <w:rPr>
                  <w:rStyle w:val="Hyperlink"/>
                  <w:rFonts w:ascii="Calibri" w:hAnsi="Calibri" w:cs="Arial"/>
                  <w:color w:val="C00000"/>
                  <w:sz w:val="20"/>
                  <w:szCs w:val="20"/>
                </w:rPr>
                <w:t>https://teaching.unsw.edu.au/telt-evaluation-framework-structure</w:t>
              </w:r>
            </w:hyperlink>
          </w:p>
          <w:p w14:paraId="5B819E05" w14:textId="77777777" w:rsidR="001C0174" w:rsidRPr="001C0174" w:rsidRDefault="001C0174" w:rsidP="001C0174">
            <w:pPr>
              <w:rPr>
                <w:rFonts w:ascii="Calibri" w:hAnsi="Calibri" w:cs="Arial"/>
                <w:color w:val="C00000"/>
                <w:sz w:val="20"/>
                <w:szCs w:val="20"/>
              </w:rPr>
            </w:pPr>
          </w:p>
          <w:p w14:paraId="1EE60E03" w14:textId="75AD4308" w:rsidR="001C0174" w:rsidRDefault="001C0174" w:rsidP="001C0174">
            <w:pPr>
              <w:rPr>
                <w:rStyle w:val="Hyperlink"/>
                <w:rFonts w:ascii="Calibri" w:hAnsi="Calibri"/>
                <w:color w:val="C00000"/>
                <w:sz w:val="20"/>
                <w:szCs w:val="20"/>
              </w:rPr>
            </w:pPr>
            <w:r w:rsidRPr="001C0174">
              <w:rPr>
                <w:rFonts w:ascii="Calibri" w:hAnsi="Calibri"/>
                <w:b/>
                <w:color w:val="000000" w:themeColor="text1"/>
                <w:sz w:val="20"/>
                <w:szCs w:val="20"/>
              </w:rPr>
              <w:t>What’s in a name: The ambiguity and complexity of technology enhanced learning roles</w:t>
            </w:r>
            <w:r w:rsidRPr="001C0174">
              <w:rPr>
                <w:rFonts w:ascii="Calibri" w:hAnsi="Calibri"/>
                <w:color w:val="000000" w:themeColor="text1"/>
                <w:sz w:val="20"/>
                <w:szCs w:val="20"/>
              </w:rPr>
              <w:t xml:space="preserve">. </w:t>
            </w:r>
            <w:r w:rsidRPr="001C0174">
              <w:rPr>
                <w:rFonts w:ascii="Calibri" w:hAnsi="Calibri"/>
                <w:sz w:val="20"/>
                <w:szCs w:val="20"/>
              </w:rPr>
              <w:br/>
            </w:r>
            <w:hyperlink r:id="rId116" w:history="1">
              <w:r w:rsidRPr="001C0174">
                <w:rPr>
                  <w:rStyle w:val="Hyperlink"/>
                  <w:rFonts w:ascii="Calibri" w:hAnsi="Calibri"/>
                  <w:color w:val="C00000"/>
                  <w:sz w:val="20"/>
                  <w:szCs w:val="20"/>
                </w:rPr>
                <w:t>http://2017conference.ascilite.org/wp-content/uploads/2017/11/Concise-MITCHELL.pdf</w:t>
              </w:r>
            </w:hyperlink>
          </w:p>
          <w:p w14:paraId="12F17056" w14:textId="536F5268" w:rsidR="0078769B" w:rsidRDefault="0078769B" w:rsidP="001C0174">
            <w:pPr>
              <w:rPr>
                <w:rFonts w:ascii="Calibri" w:hAnsi="Calibri"/>
                <w:color w:val="C00000"/>
                <w:sz w:val="20"/>
                <w:szCs w:val="20"/>
                <w:u w:val="single"/>
              </w:rPr>
            </w:pPr>
          </w:p>
          <w:p w14:paraId="36EFC675" w14:textId="77777777" w:rsidR="0078769B" w:rsidRPr="00133A01"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CSU | New Learning Technologies Approval Policy</w:t>
            </w:r>
          </w:p>
          <w:p w14:paraId="571D88CA" w14:textId="77777777" w:rsidR="0078769B" w:rsidRPr="00133A01" w:rsidRDefault="00677C16" w:rsidP="0078769B">
            <w:pPr>
              <w:rPr>
                <w:rFonts w:ascii="Calibri" w:hAnsi="Calibri" w:cs="Arial"/>
                <w:color w:val="C00000"/>
                <w:sz w:val="20"/>
                <w:szCs w:val="20"/>
              </w:rPr>
            </w:pPr>
            <w:hyperlink r:id="rId117" w:history="1">
              <w:r w:rsidR="0078769B" w:rsidRPr="00133A01">
                <w:rPr>
                  <w:rStyle w:val="Hyperlink"/>
                  <w:rFonts w:ascii="Calibri" w:hAnsi="Calibri" w:cs="Arial"/>
                  <w:color w:val="C00000"/>
                  <w:sz w:val="20"/>
                  <w:szCs w:val="20"/>
                </w:rPr>
                <w:t>https://policy.csu.edu.au/download.php?id=388&amp;version=1</w:t>
              </w:r>
            </w:hyperlink>
          </w:p>
          <w:p w14:paraId="23158F8A" w14:textId="77777777" w:rsidR="0078769B" w:rsidRPr="00133A01" w:rsidRDefault="0078769B" w:rsidP="0078769B">
            <w:pPr>
              <w:rPr>
                <w:rFonts w:ascii="Calibri" w:hAnsi="Calibri" w:cs="Arial"/>
                <w:color w:val="C00000"/>
                <w:sz w:val="20"/>
                <w:szCs w:val="20"/>
              </w:rPr>
            </w:pPr>
          </w:p>
          <w:p w14:paraId="654F2E38" w14:textId="5D03E61E" w:rsidR="0078769B" w:rsidRPr="0078769B"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CSU | Learning &amp; Teaching Guidelines</w:t>
            </w:r>
            <w:r w:rsidRPr="00133A01">
              <w:rPr>
                <w:rFonts w:ascii="Calibri" w:hAnsi="Calibri" w:cs="Arial"/>
                <w:color w:val="000000" w:themeColor="text1"/>
                <w:sz w:val="20"/>
                <w:szCs w:val="20"/>
              </w:rPr>
              <w:br/>
              <w:t xml:space="preserve"> </w:t>
            </w:r>
            <w:hyperlink r:id="rId118" w:history="1">
              <w:r w:rsidRPr="00133A01">
                <w:rPr>
                  <w:rStyle w:val="Hyperlink"/>
                  <w:rFonts w:ascii="Calibri" w:hAnsi="Calibri" w:cs="Arial"/>
                  <w:color w:val="C00000"/>
                  <w:sz w:val="20"/>
                  <w:szCs w:val="20"/>
                </w:rPr>
                <w:t>https://policy.csu.edu.au/document/view-current.php?id=344</w:t>
              </w:r>
            </w:hyperlink>
          </w:p>
          <w:p w14:paraId="08635B51" w14:textId="77777777" w:rsidR="0078769B" w:rsidRDefault="0078769B" w:rsidP="0078769B">
            <w:pPr>
              <w:rPr>
                <w:rFonts w:ascii="Calibri" w:hAnsi="Calibri" w:cs="Arial"/>
                <w:b/>
                <w:color w:val="000000" w:themeColor="text1"/>
                <w:sz w:val="20"/>
                <w:szCs w:val="20"/>
              </w:rPr>
            </w:pPr>
          </w:p>
          <w:p w14:paraId="6DAD0363" w14:textId="77672962" w:rsidR="0078769B" w:rsidRPr="0078769B"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CSU | Technology Innovations</w:t>
            </w:r>
            <w:r w:rsidRPr="00133A01">
              <w:rPr>
                <w:rFonts w:ascii="Calibri" w:hAnsi="Calibri"/>
                <w:color w:val="C00000"/>
                <w:sz w:val="20"/>
                <w:szCs w:val="20"/>
              </w:rPr>
              <w:br/>
            </w:r>
            <w:hyperlink r:id="rId119" w:history="1">
              <w:r w:rsidRPr="00133A01">
                <w:rPr>
                  <w:rStyle w:val="Hyperlink"/>
                  <w:rFonts w:ascii="Calibri" w:hAnsi="Calibri"/>
                  <w:color w:val="C00000"/>
                  <w:sz w:val="20"/>
                  <w:szCs w:val="20"/>
                </w:rPr>
                <w:t>http://www.ascilite.org/conferences/Wellington12/2012/images/custom/uys%2c_philip_-_breaking.pdf</w:t>
              </w:r>
            </w:hyperlink>
          </w:p>
          <w:p w14:paraId="2167DDF5" w14:textId="77777777" w:rsidR="0078769B" w:rsidRPr="00133A01" w:rsidRDefault="0078769B" w:rsidP="0078769B">
            <w:pPr>
              <w:rPr>
                <w:rFonts w:ascii="Calibri" w:hAnsi="Calibri" w:cs="Arial"/>
                <w:b/>
                <w:color w:val="000000" w:themeColor="text1"/>
                <w:sz w:val="20"/>
                <w:szCs w:val="20"/>
              </w:rPr>
            </w:pPr>
          </w:p>
          <w:p w14:paraId="22C58AD5" w14:textId="0C67E367" w:rsidR="0078769B" w:rsidRPr="0078769B"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NMC Horizon Reports (via EDUCAUSE)</w:t>
            </w:r>
            <w:r w:rsidRPr="00133A01">
              <w:rPr>
                <w:rFonts w:ascii="Calibri" w:hAnsi="Calibri"/>
                <w:color w:val="C00000"/>
                <w:sz w:val="20"/>
                <w:szCs w:val="20"/>
              </w:rPr>
              <w:br/>
              <w:t>https://library.educause.edu/search#?publicationandcollection_search=Horizon%20Report</w:t>
            </w:r>
          </w:p>
          <w:p w14:paraId="0F6BDC48" w14:textId="77777777" w:rsidR="0078769B" w:rsidRDefault="0078769B" w:rsidP="0078769B">
            <w:pPr>
              <w:rPr>
                <w:rStyle w:val="Hyperlink"/>
                <w:rFonts w:ascii="Calibri" w:hAnsi="Calibri" w:cs="Arial"/>
                <w:b/>
                <w:color w:val="C00000"/>
                <w:sz w:val="20"/>
                <w:szCs w:val="20"/>
              </w:rPr>
            </w:pPr>
          </w:p>
          <w:p w14:paraId="51E10BCE" w14:textId="6EEF141C" w:rsidR="0078769B" w:rsidRPr="0078769B"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JISC | Developing Digital Literacies</w:t>
            </w:r>
            <w:r w:rsidRPr="00133A01">
              <w:rPr>
                <w:rFonts w:ascii="Calibri" w:hAnsi="Calibri"/>
                <w:color w:val="C00000"/>
                <w:sz w:val="20"/>
                <w:szCs w:val="20"/>
              </w:rPr>
              <w:br/>
            </w:r>
            <w:hyperlink r:id="rId120" w:history="1">
              <w:r w:rsidRPr="00133A01">
                <w:rPr>
                  <w:rStyle w:val="Hyperlink"/>
                  <w:rFonts w:ascii="Calibri" w:hAnsi="Calibri"/>
                  <w:color w:val="C00000"/>
                  <w:sz w:val="20"/>
                  <w:szCs w:val="20"/>
                </w:rPr>
                <w:t>https://www.jisc.ac.uk/guides/developing-digital-literacies/supporting-staff</w:t>
              </w:r>
            </w:hyperlink>
          </w:p>
          <w:p w14:paraId="70B93E57" w14:textId="77777777" w:rsidR="0078769B" w:rsidRPr="001C0174" w:rsidRDefault="0078769B" w:rsidP="001C0174">
            <w:pPr>
              <w:rPr>
                <w:rFonts w:ascii="Calibri" w:hAnsi="Calibri"/>
                <w:color w:val="C00000"/>
                <w:sz w:val="20"/>
                <w:szCs w:val="20"/>
                <w:u w:val="single"/>
              </w:rPr>
            </w:pPr>
          </w:p>
          <w:p w14:paraId="36AA4F87" w14:textId="77777777" w:rsidR="007E0284" w:rsidRPr="001C0174" w:rsidRDefault="007E0284" w:rsidP="001C0174">
            <w:pPr>
              <w:rPr>
                <w:rFonts w:ascii="Calibri" w:hAnsi="Calibri" w:cs="Arial"/>
                <w:sz w:val="20"/>
                <w:szCs w:val="20"/>
              </w:rPr>
            </w:pPr>
          </w:p>
        </w:tc>
      </w:tr>
      <w:tr w:rsidR="001C0174" w:rsidRPr="00B74996" w14:paraId="4DAF1ABF" w14:textId="77777777" w:rsidTr="008140A5">
        <w:tc>
          <w:tcPr>
            <w:tcW w:w="1379" w:type="dxa"/>
          </w:tcPr>
          <w:p w14:paraId="1A50B705" w14:textId="3BBD746C" w:rsidR="00981960" w:rsidRDefault="00981960" w:rsidP="00981960">
            <w:pPr>
              <w:pStyle w:val="Subtitle"/>
              <w:rPr>
                <w:rFonts w:ascii="Calibri" w:hAnsi="Calibri"/>
              </w:rPr>
            </w:pPr>
            <w:r>
              <w:rPr>
                <w:rFonts w:ascii="Calibri" w:hAnsi="Calibri"/>
              </w:rPr>
              <w:lastRenderedPageBreak/>
              <w:t>BM4</w:t>
            </w:r>
          </w:p>
          <w:p w14:paraId="16829DE9" w14:textId="2192CD84" w:rsidR="001C0174" w:rsidRDefault="00981960" w:rsidP="00D6418F">
            <w:pPr>
              <w:pStyle w:val="Subtitle"/>
              <w:rPr>
                <w:rFonts w:ascii="Calibri" w:hAnsi="Calibri"/>
              </w:rPr>
            </w:pPr>
            <w:r>
              <w:rPr>
                <w:rFonts w:ascii="Calibri" w:hAnsi="Calibri"/>
                <w:sz w:val="22"/>
              </w:rPr>
              <w:t>S</w:t>
            </w:r>
            <w:r w:rsidR="00D6418F">
              <w:rPr>
                <w:rFonts w:ascii="Calibri" w:hAnsi="Calibri"/>
                <w:sz w:val="22"/>
              </w:rPr>
              <w:t>ERVICES</w:t>
            </w:r>
          </w:p>
        </w:tc>
        <w:tc>
          <w:tcPr>
            <w:tcW w:w="12224" w:type="dxa"/>
          </w:tcPr>
          <w:p w14:paraId="1798EB4A" w14:textId="04863B1B" w:rsidR="0078769B" w:rsidRPr="0078769B" w:rsidRDefault="0078769B" w:rsidP="0078769B">
            <w:pPr>
              <w:rPr>
                <w:rStyle w:val="Hyperlink"/>
                <w:rFonts w:ascii="Calibri" w:hAnsi="Calibri" w:cs="Arial"/>
                <w:b/>
                <w:color w:val="000000" w:themeColor="text1"/>
                <w:sz w:val="20"/>
                <w:szCs w:val="20"/>
                <w:u w:val="none"/>
              </w:rPr>
            </w:pPr>
            <w:r w:rsidRPr="00133A01">
              <w:rPr>
                <w:rFonts w:ascii="Calibri" w:hAnsi="Calibri" w:cs="Arial"/>
                <w:b/>
                <w:color w:val="000000" w:themeColor="text1"/>
                <w:sz w:val="20"/>
                <w:szCs w:val="20"/>
              </w:rPr>
              <w:t>TEQSA | Guidance Note: Technology-Enhanced Learning</w:t>
            </w:r>
            <w:r w:rsidRPr="00133A01">
              <w:rPr>
                <w:rFonts w:ascii="Calibri" w:hAnsi="Calibri"/>
                <w:color w:val="C00000"/>
                <w:sz w:val="20"/>
                <w:szCs w:val="20"/>
              </w:rPr>
              <w:br/>
            </w:r>
            <w:hyperlink r:id="rId121" w:history="1">
              <w:r w:rsidRPr="00133A01">
                <w:rPr>
                  <w:rStyle w:val="Hyperlink"/>
                  <w:rFonts w:ascii="Calibri" w:hAnsi="Calibri"/>
                  <w:color w:val="C00000"/>
                  <w:sz w:val="20"/>
                  <w:szCs w:val="20"/>
                </w:rPr>
                <w:t>https://www.teqsa.gov.au/latest-news/publications/guidance-note-technology-enhanced-learning</w:t>
              </w:r>
            </w:hyperlink>
          </w:p>
          <w:p w14:paraId="60873259" w14:textId="77777777" w:rsidR="0078769B" w:rsidRPr="00133A01" w:rsidRDefault="0078769B" w:rsidP="0078769B">
            <w:pPr>
              <w:rPr>
                <w:rFonts w:ascii="Calibri" w:hAnsi="Calibri"/>
                <w:color w:val="C00000"/>
                <w:sz w:val="20"/>
                <w:szCs w:val="20"/>
              </w:rPr>
            </w:pPr>
          </w:p>
          <w:p w14:paraId="422294FD" w14:textId="1A660214" w:rsidR="0078769B" w:rsidRPr="0078769B" w:rsidRDefault="0078769B" w:rsidP="0078769B">
            <w:pPr>
              <w:rPr>
                <w:rFonts w:ascii="Calibri" w:hAnsi="Calibri" w:cs="Arial"/>
                <w:b/>
                <w:color w:val="000000" w:themeColor="text1"/>
                <w:sz w:val="20"/>
                <w:szCs w:val="20"/>
              </w:rPr>
            </w:pPr>
            <w:r w:rsidRPr="00133A01">
              <w:rPr>
                <w:rFonts w:ascii="Calibri" w:hAnsi="Calibri" w:cs="Arial"/>
                <w:b/>
                <w:color w:val="000000" w:themeColor="text1"/>
                <w:sz w:val="20"/>
                <w:szCs w:val="20"/>
              </w:rPr>
              <w:t>JISC | A step-by-step practical guide to managing risk proactively and mitigating its effects</w:t>
            </w:r>
            <w:r w:rsidRPr="00133A01">
              <w:rPr>
                <w:rFonts w:ascii="Calibri" w:hAnsi="Calibri"/>
                <w:color w:val="C00000"/>
                <w:sz w:val="20"/>
                <w:szCs w:val="20"/>
              </w:rPr>
              <w:br/>
            </w:r>
            <w:hyperlink r:id="rId122" w:history="1">
              <w:r w:rsidRPr="00133A01">
                <w:rPr>
                  <w:rStyle w:val="Hyperlink"/>
                  <w:rFonts w:ascii="Calibri" w:hAnsi="Calibri"/>
                  <w:color w:val="C00000"/>
                  <w:sz w:val="20"/>
                  <w:szCs w:val="20"/>
                </w:rPr>
                <w:t>https://www.jisc.ac.uk/guides/risk-management</w:t>
              </w:r>
            </w:hyperlink>
          </w:p>
          <w:p w14:paraId="43BA82BB" w14:textId="77777777" w:rsidR="0078769B" w:rsidRDefault="0078769B" w:rsidP="0078769B">
            <w:pPr>
              <w:rPr>
                <w:rStyle w:val="Hyperlink"/>
                <w:rFonts w:ascii="Calibri" w:hAnsi="Calibri" w:cs="Arial"/>
                <w:b/>
                <w:color w:val="C00000"/>
                <w:sz w:val="20"/>
                <w:szCs w:val="20"/>
              </w:rPr>
            </w:pPr>
          </w:p>
          <w:p w14:paraId="65542BF3" w14:textId="4F69BDB3" w:rsidR="0078769B" w:rsidRPr="0078769B" w:rsidRDefault="0078769B" w:rsidP="0078769B">
            <w:pPr>
              <w:rPr>
                <w:rStyle w:val="Hyperlink"/>
                <w:rFonts w:ascii="Calibri" w:hAnsi="Calibri" w:cs="Arial"/>
                <w:b/>
                <w:color w:val="000000" w:themeColor="text1"/>
                <w:sz w:val="20"/>
                <w:szCs w:val="20"/>
                <w:u w:val="none"/>
              </w:rPr>
            </w:pPr>
            <w:proofErr w:type="spellStart"/>
            <w:r w:rsidRPr="00E20DE5">
              <w:rPr>
                <w:rFonts w:ascii="Calibri" w:hAnsi="Calibri" w:cs="Arial"/>
                <w:b/>
                <w:color w:val="000000" w:themeColor="text1"/>
                <w:sz w:val="20"/>
                <w:szCs w:val="20"/>
              </w:rPr>
              <w:t>UniSA</w:t>
            </w:r>
            <w:proofErr w:type="spellEnd"/>
            <w:r w:rsidRPr="00E20DE5">
              <w:rPr>
                <w:rFonts w:ascii="Calibri" w:hAnsi="Calibri" w:cs="Arial"/>
                <w:b/>
                <w:color w:val="000000" w:themeColor="text1"/>
                <w:sz w:val="20"/>
                <w:szCs w:val="20"/>
              </w:rPr>
              <w:t xml:space="preserve"> Digital Learning Strategy 2015 - 2020</w:t>
            </w:r>
            <w:r w:rsidRPr="00E20DE5">
              <w:rPr>
                <w:rFonts w:ascii="Calibri" w:hAnsi="Calibri"/>
                <w:color w:val="C00000"/>
                <w:sz w:val="20"/>
                <w:szCs w:val="20"/>
              </w:rPr>
              <w:br/>
            </w:r>
            <w:hyperlink r:id="rId123" w:history="1">
              <w:r w:rsidRPr="00E20DE5">
                <w:rPr>
                  <w:rStyle w:val="Hyperlink"/>
                  <w:rFonts w:ascii="Calibri" w:hAnsi="Calibri"/>
                  <w:color w:val="C00000"/>
                  <w:sz w:val="20"/>
                  <w:szCs w:val="20"/>
                </w:rPr>
                <w:t>http://www.unisa.edu.au/About-UniSA/University-of-South-Australias-Digital-Learning-Strategy-2015---2020/</w:t>
              </w:r>
            </w:hyperlink>
          </w:p>
          <w:p w14:paraId="6926E4C3" w14:textId="77777777" w:rsidR="0078769B" w:rsidRPr="00E20DE5" w:rsidRDefault="0078769B" w:rsidP="0078769B">
            <w:pPr>
              <w:rPr>
                <w:rFonts w:ascii="Calibri" w:hAnsi="Calibri"/>
                <w:color w:val="C00000"/>
                <w:sz w:val="20"/>
                <w:szCs w:val="20"/>
              </w:rPr>
            </w:pPr>
          </w:p>
          <w:p w14:paraId="1E791F07" w14:textId="494F1B96" w:rsidR="0078769B" w:rsidRPr="0078769B" w:rsidRDefault="0078769B" w:rsidP="0078769B">
            <w:pPr>
              <w:rPr>
                <w:rStyle w:val="Hyperlink"/>
                <w:rFonts w:ascii="Calibri" w:hAnsi="Calibri" w:cs="Arial"/>
                <w:b/>
                <w:color w:val="000000" w:themeColor="text1"/>
                <w:sz w:val="20"/>
                <w:szCs w:val="20"/>
                <w:u w:val="none"/>
              </w:rPr>
            </w:pPr>
            <w:proofErr w:type="spellStart"/>
            <w:r w:rsidRPr="00E20DE5">
              <w:rPr>
                <w:rFonts w:ascii="Calibri" w:hAnsi="Calibri" w:cs="Arial"/>
                <w:b/>
                <w:color w:val="000000" w:themeColor="text1"/>
                <w:sz w:val="20"/>
                <w:szCs w:val="20"/>
              </w:rPr>
              <w:t>UoA</w:t>
            </w:r>
            <w:proofErr w:type="spellEnd"/>
            <w:r w:rsidRPr="00E20DE5">
              <w:rPr>
                <w:rFonts w:ascii="Calibri" w:hAnsi="Calibri" w:cs="Arial"/>
                <w:b/>
                <w:color w:val="000000" w:themeColor="text1"/>
                <w:sz w:val="20"/>
                <w:szCs w:val="20"/>
              </w:rPr>
              <w:t xml:space="preserve"> Strategy for Learning, Teaching and Assessment</w:t>
            </w:r>
            <w:r w:rsidRPr="00E20DE5">
              <w:rPr>
                <w:rFonts w:ascii="Calibri" w:hAnsi="Calibri"/>
                <w:color w:val="C00000"/>
                <w:sz w:val="20"/>
                <w:szCs w:val="20"/>
              </w:rPr>
              <w:br/>
            </w:r>
            <w:hyperlink r:id="rId124" w:history="1">
              <w:r w:rsidRPr="00E20DE5">
                <w:rPr>
                  <w:rStyle w:val="Hyperlink"/>
                  <w:rFonts w:ascii="Calibri" w:hAnsi="Calibri"/>
                  <w:color w:val="C00000"/>
                  <w:sz w:val="20"/>
                  <w:szCs w:val="20"/>
                </w:rPr>
                <w:t>https://www.adelaide.edu.au/learning/slta/SLTAv2.pdf</w:t>
              </w:r>
            </w:hyperlink>
          </w:p>
          <w:p w14:paraId="27A7FFA6" w14:textId="77777777" w:rsidR="0078769B" w:rsidRDefault="0078769B" w:rsidP="0078769B">
            <w:pPr>
              <w:rPr>
                <w:rStyle w:val="Hyperlink"/>
                <w:rFonts w:ascii="Calibri" w:hAnsi="Calibri" w:cs="Arial"/>
                <w:b/>
                <w:color w:val="C00000"/>
                <w:sz w:val="20"/>
                <w:szCs w:val="20"/>
              </w:rPr>
            </w:pPr>
          </w:p>
          <w:p w14:paraId="73074E4E" w14:textId="5383023E" w:rsidR="0078769B" w:rsidRPr="00E20DE5" w:rsidRDefault="0078769B" w:rsidP="0078769B">
            <w:pPr>
              <w:rPr>
                <w:rFonts w:ascii="Calibri" w:hAnsi="Calibri"/>
                <w:color w:val="C00000"/>
                <w:sz w:val="20"/>
                <w:szCs w:val="20"/>
              </w:rPr>
            </w:pPr>
            <w:r w:rsidRPr="00E20DE5">
              <w:rPr>
                <w:rFonts w:ascii="Calibri" w:hAnsi="Calibri" w:cs="Arial"/>
                <w:b/>
                <w:color w:val="000000" w:themeColor="text1"/>
                <w:sz w:val="20"/>
                <w:szCs w:val="20"/>
              </w:rPr>
              <w:t xml:space="preserve">Applying Best Practice Online Learning, Teaching, and Support to Intensive Online Environments: An Integrative Review     </w:t>
            </w:r>
            <w:r w:rsidRPr="00E20DE5">
              <w:rPr>
                <w:rFonts w:ascii="Calibri" w:hAnsi="Calibri"/>
                <w:color w:val="C00000"/>
                <w:sz w:val="20"/>
                <w:szCs w:val="20"/>
              </w:rPr>
              <w:br/>
            </w:r>
            <w:hyperlink r:id="rId125" w:history="1">
              <w:r w:rsidRPr="00E20DE5">
                <w:rPr>
                  <w:rStyle w:val="Hyperlink"/>
                  <w:rFonts w:ascii="Calibri" w:hAnsi="Calibri"/>
                  <w:color w:val="C00000"/>
                  <w:sz w:val="20"/>
                  <w:szCs w:val="20"/>
                </w:rPr>
                <w:t>https://www.frontiersin.org/articles/10.3389/feduc.2017.00059/full</w:t>
              </w:r>
            </w:hyperlink>
          </w:p>
          <w:p w14:paraId="7A53FFB7" w14:textId="77777777" w:rsidR="0078769B" w:rsidRDefault="0078769B" w:rsidP="0078769B">
            <w:pPr>
              <w:rPr>
                <w:rFonts w:ascii="Calibri" w:hAnsi="Calibri" w:cs="Arial"/>
                <w:b/>
                <w:color w:val="000000" w:themeColor="text1"/>
                <w:sz w:val="20"/>
                <w:szCs w:val="20"/>
              </w:rPr>
            </w:pPr>
          </w:p>
          <w:p w14:paraId="03861994" w14:textId="07A5BB7D" w:rsidR="0078769B" w:rsidRDefault="0078769B" w:rsidP="0078769B">
            <w:pPr>
              <w:rPr>
                <w:rFonts w:ascii="Calibri" w:hAnsi="Calibri"/>
                <w:color w:val="C00000"/>
                <w:sz w:val="20"/>
                <w:szCs w:val="20"/>
              </w:rPr>
            </w:pPr>
            <w:proofErr w:type="spellStart"/>
            <w:r w:rsidRPr="00E20DE5">
              <w:rPr>
                <w:rFonts w:ascii="Calibri" w:hAnsi="Calibri" w:cs="Arial"/>
                <w:b/>
                <w:color w:val="000000" w:themeColor="text1"/>
                <w:sz w:val="20"/>
                <w:szCs w:val="20"/>
              </w:rPr>
              <w:t>elearning</w:t>
            </w:r>
            <w:proofErr w:type="spellEnd"/>
            <w:r w:rsidRPr="00E20DE5">
              <w:rPr>
                <w:rFonts w:ascii="Calibri" w:hAnsi="Calibri" w:cs="Arial"/>
                <w:b/>
                <w:color w:val="000000" w:themeColor="text1"/>
                <w:sz w:val="20"/>
                <w:szCs w:val="20"/>
              </w:rPr>
              <w:t xml:space="preserve"> and WCAG compliance in Australia</w:t>
            </w:r>
            <w:r w:rsidRPr="00E20DE5">
              <w:rPr>
                <w:rFonts w:ascii="Calibri" w:hAnsi="Calibri"/>
                <w:color w:val="C00000"/>
                <w:sz w:val="20"/>
                <w:szCs w:val="20"/>
              </w:rPr>
              <w:br/>
            </w:r>
            <w:hyperlink r:id="rId126" w:history="1">
              <w:r w:rsidRPr="0078769B">
                <w:rPr>
                  <w:rStyle w:val="Hyperlink"/>
                  <w:rFonts w:ascii="Calibri" w:hAnsi="Calibri"/>
                  <w:color w:val="C00000"/>
                  <w:sz w:val="20"/>
                  <w:szCs w:val="20"/>
                </w:rPr>
                <w:t>https://connectthinking.com.au/elearning-and-wgac-2-0-compliance-in-australia/</w:t>
              </w:r>
            </w:hyperlink>
          </w:p>
          <w:p w14:paraId="4A8FED40" w14:textId="77777777" w:rsidR="0078769B" w:rsidRDefault="0078769B" w:rsidP="0078769B">
            <w:pPr>
              <w:rPr>
                <w:rStyle w:val="Hyperlink"/>
                <w:rFonts w:ascii="Calibri" w:hAnsi="Calibri" w:cs="Arial"/>
                <w:b/>
                <w:color w:val="C00000"/>
                <w:sz w:val="20"/>
                <w:szCs w:val="20"/>
              </w:rPr>
            </w:pPr>
          </w:p>
          <w:p w14:paraId="0E8D89B8" w14:textId="03C8C05C" w:rsidR="0078769B" w:rsidRDefault="0078769B" w:rsidP="0078769B">
            <w:pPr>
              <w:rPr>
                <w:rStyle w:val="Hyperlink"/>
                <w:rFonts w:ascii="Calibri" w:hAnsi="Calibri"/>
                <w:color w:val="C00000"/>
                <w:sz w:val="20"/>
                <w:szCs w:val="20"/>
              </w:rPr>
            </w:pPr>
            <w:r w:rsidRPr="00E20DE5">
              <w:rPr>
                <w:rFonts w:ascii="Calibri" w:hAnsi="Calibri" w:cs="Arial"/>
                <w:b/>
                <w:color w:val="000000" w:themeColor="text1"/>
                <w:sz w:val="20"/>
                <w:szCs w:val="20"/>
              </w:rPr>
              <w:t>University of Adelaide Communities of Practice</w:t>
            </w:r>
            <w:r w:rsidRPr="00E20DE5">
              <w:rPr>
                <w:rFonts w:ascii="Calibri" w:hAnsi="Calibri"/>
                <w:color w:val="C00000"/>
                <w:sz w:val="20"/>
                <w:szCs w:val="20"/>
              </w:rPr>
              <w:br/>
            </w:r>
            <w:hyperlink r:id="rId127" w:history="1">
              <w:r w:rsidRPr="00E20DE5">
                <w:rPr>
                  <w:rStyle w:val="Hyperlink"/>
                  <w:rFonts w:ascii="Calibri" w:hAnsi="Calibri"/>
                  <w:color w:val="C00000"/>
                  <w:sz w:val="20"/>
                  <w:szCs w:val="20"/>
                </w:rPr>
                <w:t>https://www.adelaide.edu.au/learning/teaching/communities-of-practice/</w:t>
              </w:r>
            </w:hyperlink>
          </w:p>
          <w:p w14:paraId="66E906AC" w14:textId="77777777" w:rsidR="0078769B" w:rsidRDefault="0078769B" w:rsidP="0078769B">
            <w:pPr>
              <w:rPr>
                <w:rStyle w:val="Hyperlink"/>
                <w:rFonts w:ascii="Calibri" w:hAnsi="Calibri" w:cs="Arial"/>
                <w:b/>
                <w:color w:val="C00000"/>
                <w:sz w:val="20"/>
                <w:szCs w:val="20"/>
              </w:rPr>
            </w:pPr>
          </w:p>
          <w:p w14:paraId="14B1E27B" w14:textId="5301F94B" w:rsidR="0078769B" w:rsidRDefault="0078769B" w:rsidP="0078769B">
            <w:pPr>
              <w:rPr>
                <w:rStyle w:val="Hyperlink"/>
                <w:rFonts w:ascii="Calibri" w:hAnsi="Calibri"/>
                <w:color w:val="C00000"/>
                <w:sz w:val="20"/>
                <w:szCs w:val="20"/>
              </w:rPr>
            </w:pPr>
            <w:r w:rsidRPr="00E20DE5">
              <w:rPr>
                <w:rFonts w:ascii="Calibri" w:hAnsi="Calibri" w:cs="Arial"/>
                <w:b/>
                <w:color w:val="000000" w:themeColor="text1"/>
                <w:sz w:val="20"/>
                <w:szCs w:val="20"/>
              </w:rPr>
              <w:t>UNSW | Internal Grant Programs</w:t>
            </w:r>
            <w:r w:rsidRPr="00E20DE5">
              <w:rPr>
                <w:rFonts w:ascii="Calibri" w:hAnsi="Calibri"/>
                <w:color w:val="C00000"/>
                <w:sz w:val="20"/>
                <w:szCs w:val="20"/>
              </w:rPr>
              <w:br/>
            </w:r>
            <w:hyperlink r:id="rId128" w:history="1">
              <w:r w:rsidRPr="00E20DE5">
                <w:rPr>
                  <w:rStyle w:val="Hyperlink"/>
                  <w:rFonts w:ascii="Calibri" w:hAnsi="Calibri"/>
                  <w:color w:val="C00000"/>
                  <w:sz w:val="20"/>
                  <w:szCs w:val="20"/>
                </w:rPr>
                <w:t>https://teaching.unsw.edu.au/grants</w:t>
              </w:r>
            </w:hyperlink>
          </w:p>
          <w:p w14:paraId="074A550A" w14:textId="77777777" w:rsidR="0078769B" w:rsidRDefault="0078769B" w:rsidP="0078769B">
            <w:pPr>
              <w:rPr>
                <w:rStyle w:val="Hyperlink"/>
                <w:rFonts w:ascii="Calibri" w:hAnsi="Calibri"/>
                <w:color w:val="C00000"/>
                <w:sz w:val="20"/>
                <w:szCs w:val="20"/>
              </w:rPr>
            </w:pPr>
          </w:p>
          <w:p w14:paraId="49AD17A1" w14:textId="6D5FC7E3" w:rsidR="0078769B" w:rsidRDefault="0078769B" w:rsidP="0078769B">
            <w:pPr>
              <w:rPr>
                <w:rStyle w:val="Hyperlink"/>
                <w:rFonts w:ascii="Calibri" w:hAnsi="Calibri"/>
                <w:color w:val="C00000"/>
                <w:sz w:val="20"/>
                <w:szCs w:val="20"/>
              </w:rPr>
            </w:pPr>
            <w:r w:rsidRPr="00E20DE5">
              <w:rPr>
                <w:rFonts w:ascii="Calibri" w:hAnsi="Calibri" w:cs="Arial"/>
                <w:b/>
                <w:color w:val="000000" w:themeColor="text1"/>
                <w:sz w:val="20"/>
                <w:szCs w:val="20"/>
              </w:rPr>
              <w:t>CSU | External Educational Technologies Policy</w:t>
            </w:r>
            <w:r w:rsidRPr="00E20DE5">
              <w:rPr>
                <w:rFonts w:ascii="Calibri" w:hAnsi="Calibri"/>
                <w:color w:val="C00000"/>
                <w:sz w:val="20"/>
                <w:szCs w:val="20"/>
              </w:rPr>
              <w:br/>
            </w:r>
            <w:hyperlink r:id="rId129" w:history="1">
              <w:r w:rsidRPr="00E20DE5">
                <w:rPr>
                  <w:rStyle w:val="Hyperlink"/>
                  <w:rFonts w:ascii="Calibri" w:hAnsi="Calibri"/>
                  <w:color w:val="C00000"/>
                  <w:sz w:val="20"/>
                  <w:szCs w:val="20"/>
                </w:rPr>
                <w:t>https://policy.csu.edu.au/document/view-current.php?id=343</w:t>
              </w:r>
            </w:hyperlink>
          </w:p>
          <w:p w14:paraId="107061C5" w14:textId="77777777" w:rsidR="0078769B" w:rsidRDefault="0078769B" w:rsidP="0078769B">
            <w:pPr>
              <w:rPr>
                <w:rStyle w:val="Hyperlink"/>
                <w:rFonts w:ascii="Calibri" w:hAnsi="Calibri" w:cs="Arial"/>
                <w:b/>
                <w:color w:val="C00000"/>
                <w:sz w:val="20"/>
                <w:szCs w:val="20"/>
              </w:rPr>
            </w:pPr>
          </w:p>
          <w:p w14:paraId="426373B8" w14:textId="0E84482D" w:rsidR="0078769B" w:rsidRDefault="0078769B" w:rsidP="0078769B">
            <w:pPr>
              <w:rPr>
                <w:rStyle w:val="Hyperlink"/>
                <w:rFonts w:ascii="Calibri" w:hAnsi="Calibri" w:cs="Arial"/>
                <w:b/>
                <w:color w:val="C00000"/>
                <w:sz w:val="20"/>
                <w:szCs w:val="20"/>
              </w:rPr>
            </w:pPr>
            <w:proofErr w:type="spellStart"/>
            <w:r w:rsidRPr="00E20DE5">
              <w:rPr>
                <w:rFonts w:ascii="Calibri" w:hAnsi="Calibri" w:cs="Arial"/>
                <w:b/>
                <w:color w:val="000000" w:themeColor="text1"/>
                <w:sz w:val="20"/>
                <w:szCs w:val="20"/>
              </w:rPr>
              <w:t>elearning</w:t>
            </w:r>
            <w:proofErr w:type="spellEnd"/>
            <w:r w:rsidRPr="00E20DE5">
              <w:rPr>
                <w:rFonts w:ascii="Calibri" w:hAnsi="Calibri" w:cs="Arial"/>
                <w:b/>
                <w:color w:val="000000" w:themeColor="text1"/>
                <w:sz w:val="20"/>
                <w:szCs w:val="20"/>
              </w:rPr>
              <w:t xml:space="preserve"> Maturity Model (</w:t>
            </w:r>
            <w:proofErr w:type="spellStart"/>
            <w:r w:rsidRPr="00E20DE5">
              <w:rPr>
                <w:rFonts w:ascii="Calibri" w:hAnsi="Calibri" w:cs="Arial"/>
                <w:b/>
                <w:color w:val="000000" w:themeColor="text1"/>
                <w:sz w:val="20"/>
                <w:szCs w:val="20"/>
              </w:rPr>
              <w:t>eMM</w:t>
            </w:r>
            <w:proofErr w:type="spellEnd"/>
            <w:r w:rsidRPr="00E20DE5">
              <w:rPr>
                <w:rFonts w:ascii="Calibri" w:hAnsi="Calibri" w:cs="Arial"/>
                <w:b/>
                <w:color w:val="000000" w:themeColor="text1"/>
                <w:sz w:val="20"/>
                <w:szCs w:val="20"/>
              </w:rPr>
              <w:t>)</w:t>
            </w:r>
            <w:r w:rsidRPr="00E20DE5">
              <w:rPr>
                <w:rFonts w:ascii="Calibri" w:hAnsi="Calibri" w:cs="Arial"/>
                <w:b/>
                <w:color w:val="000000" w:themeColor="text1"/>
                <w:sz w:val="20"/>
                <w:szCs w:val="20"/>
              </w:rPr>
              <w:br/>
            </w:r>
            <w:hyperlink r:id="rId130" w:history="1">
              <w:r w:rsidRPr="00E20DE5">
                <w:rPr>
                  <w:rStyle w:val="Hyperlink"/>
                  <w:rFonts w:ascii="Calibri" w:hAnsi="Calibri"/>
                  <w:color w:val="C00000"/>
                  <w:sz w:val="20"/>
                  <w:szCs w:val="20"/>
                </w:rPr>
                <w:t>https://www.educationcounts.govt.nz/publications/e-Learning/58139</w:t>
              </w:r>
            </w:hyperlink>
            <w:r w:rsidRPr="00E20DE5">
              <w:rPr>
                <w:rFonts w:ascii="Calibri" w:hAnsi="Calibri"/>
                <w:color w:val="C00000"/>
                <w:sz w:val="20"/>
                <w:szCs w:val="20"/>
              </w:rPr>
              <w:br/>
            </w:r>
            <w:r w:rsidRPr="00E20DE5">
              <w:rPr>
                <w:rFonts w:ascii="Calibri" w:hAnsi="Calibri"/>
                <w:color w:val="000000" w:themeColor="text1"/>
                <w:sz w:val="20"/>
                <w:szCs w:val="20"/>
              </w:rPr>
              <w:t>Associated process documentation</w:t>
            </w:r>
            <w:r w:rsidRPr="00E20DE5">
              <w:rPr>
                <w:rFonts w:ascii="Calibri" w:hAnsi="Calibri"/>
                <w:color w:val="C00000"/>
                <w:sz w:val="20"/>
                <w:szCs w:val="20"/>
              </w:rPr>
              <w:br/>
            </w:r>
            <w:hyperlink r:id="rId131" w:history="1">
              <w:r w:rsidRPr="00E20DE5">
                <w:rPr>
                  <w:rStyle w:val="Hyperlink"/>
                  <w:rFonts w:ascii="Calibri" w:hAnsi="Calibri"/>
                  <w:color w:val="C00000"/>
                  <w:sz w:val="20"/>
                  <w:szCs w:val="20"/>
                </w:rPr>
                <w:t>https://www.educationcounts.govt.nz/__data/assets/pdf_file/0010/58285/20060726ProcessDescriptions.pdf</w:t>
              </w:r>
            </w:hyperlink>
          </w:p>
          <w:p w14:paraId="7C5B39AC" w14:textId="77777777" w:rsidR="0078769B" w:rsidRDefault="0078769B" w:rsidP="0078769B">
            <w:pPr>
              <w:rPr>
                <w:rStyle w:val="Hyperlink"/>
                <w:rFonts w:ascii="Calibri" w:hAnsi="Calibri" w:cs="Arial"/>
                <w:b/>
                <w:color w:val="C00000"/>
                <w:sz w:val="20"/>
                <w:szCs w:val="20"/>
              </w:rPr>
            </w:pPr>
          </w:p>
          <w:p w14:paraId="52C087E6" w14:textId="1E9EDBF1" w:rsidR="0078769B" w:rsidRPr="00E20DE5" w:rsidRDefault="0078769B" w:rsidP="0078769B">
            <w:pPr>
              <w:rPr>
                <w:rFonts w:ascii="Calibri" w:hAnsi="Calibri" w:cs="Arial"/>
                <w:color w:val="000000" w:themeColor="text1"/>
                <w:sz w:val="20"/>
                <w:szCs w:val="20"/>
              </w:rPr>
            </w:pPr>
            <w:r w:rsidRPr="00E20DE5">
              <w:rPr>
                <w:rFonts w:ascii="Calibri" w:hAnsi="Calibri" w:cs="Arial"/>
                <w:b/>
                <w:color w:val="000000" w:themeColor="text1"/>
                <w:sz w:val="20"/>
                <w:szCs w:val="20"/>
              </w:rPr>
              <w:t xml:space="preserve">Uni Adelaide | Requirements for Minimum use of </w:t>
            </w:r>
            <w:proofErr w:type="spellStart"/>
            <w:r w:rsidRPr="00E20DE5">
              <w:rPr>
                <w:rFonts w:ascii="Calibri" w:hAnsi="Calibri" w:cs="Arial"/>
                <w:b/>
                <w:color w:val="000000" w:themeColor="text1"/>
                <w:sz w:val="20"/>
                <w:szCs w:val="20"/>
              </w:rPr>
              <w:t>MyUni</w:t>
            </w:r>
            <w:proofErr w:type="spellEnd"/>
          </w:p>
          <w:p w14:paraId="3F2A6BAE" w14:textId="77777777" w:rsidR="0078769B" w:rsidRPr="00E20DE5" w:rsidRDefault="00677C16" w:rsidP="0078769B">
            <w:pPr>
              <w:rPr>
                <w:rFonts w:ascii="Calibri" w:hAnsi="Calibri"/>
                <w:color w:val="C00000"/>
                <w:sz w:val="20"/>
                <w:szCs w:val="20"/>
              </w:rPr>
            </w:pPr>
            <w:hyperlink r:id="rId132" w:history="1">
              <w:r w:rsidR="0078769B" w:rsidRPr="00E20DE5">
                <w:rPr>
                  <w:rStyle w:val="Hyperlink"/>
                  <w:rFonts w:ascii="Calibri" w:hAnsi="Calibri"/>
                  <w:color w:val="C00000"/>
                  <w:sz w:val="20"/>
                  <w:szCs w:val="20"/>
                </w:rPr>
                <w:t>https://myuni.adelaide.edu.au/courses/24800/pages/requirements-for-minimum-use-of-myuni</w:t>
              </w:r>
            </w:hyperlink>
          </w:p>
          <w:p w14:paraId="5971C5FB" w14:textId="77777777" w:rsidR="0078769B" w:rsidRDefault="0078769B" w:rsidP="0078769B">
            <w:pPr>
              <w:rPr>
                <w:rStyle w:val="Hyperlink"/>
                <w:rFonts w:ascii="Calibri" w:hAnsi="Calibri" w:cs="Arial"/>
                <w:b/>
                <w:color w:val="C00000"/>
                <w:sz w:val="20"/>
                <w:szCs w:val="20"/>
              </w:rPr>
            </w:pPr>
          </w:p>
          <w:p w14:paraId="7CC50ADE" w14:textId="75BF559B" w:rsidR="0078769B" w:rsidRPr="00E20DE5" w:rsidRDefault="0078769B" w:rsidP="0078769B">
            <w:pPr>
              <w:rPr>
                <w:rFonts w:ascii="Calibri" w:hAnsi="Calibri"/>
                <w:color w:val="C00000"/>
                <w:sz w:val="20"/>
                <w:szCs w:val="20"/>
              </w:rPr>
            </w:pPr>
            <w:proofErr w:type="spellStart"/>
            <w:r w:rsidRPr="00E20DE5">
              <w:rPr>
                <w:rFonts w:ascii="Calibri" w:hAnsi="Calibri" w:cs="Arial"/>
                <w:b/>
                <w:color w:val="000000" w:themeColor="text1"/>
                <w:sz w:val="20"/>
                <w:szCs w:val="20"/>
              </w:rPr>
              <w:lastRenderedPageBreak/>
              <w:t>UniSA</w:t>
            </w:r>
            <w:proofErr w:type="spellEnd"/>
            <w:r w:rsidRPr="00E20DE5">
              <w:rPr>
                <w:rFonts w:ascii="Calibri" w:hAnsi="Calibri" w:cs="Arial"/>
                <w:b/>
                <w:color w:val="000000" w:themeColor="text1"/>
                <w:sz w:val="20"/>
                <w:szCs w:val="20"/>
              </w:rPr>
              <w:t xml:space="preserve"> | Online Showcase</w:t>
            </w:r>
            <w:r w:rsidRPr="00E20DE5">
              <w:rPr>
                <w:rFonts w:ascii="Calibri" w:hAnsi="Calibri" w:cs="Arial"/>
                <w:color w:val="000000" w:themeColor="text1"/>
                <w:sz w:val="20"/>
                <w:szCs w:val="20"/>
              </w:rPr>
              <w:br/>
            </w:r>
            <w:hyperlink r:id="rId133" w:history="1">
              <w:r w:rsidRPr="00E20DE5">
                <w:rPr>
                  <w:rStyle w:val="Hyperlink"/>
                  <w:rFonts w:ascii="Calibri" w:hAnsi="Calibri"/>
                  <w:color w:val="C00000"/>
                  <w:sz w:val="20"/>
                  <w:szCs w:val="20"/>
                </w:rPr>
                <w:t>http://www.unisa.edu.au/About-UniSA/University-of-South-Australias-Digital-Learning-Strategy-2015---2020/UniSA-Online-Learning-Showcase/</w:t>
              </w:r>
            </w:hyperlink>
          </w:p>
          <w:p w14:paraId="2E3EDAF0" w14:textId="77777777" w:rsidR="0078769B" w:rsidRDefault="0078769B" w:rsidP="0078769B">
            <w:pPr>
              <w:rPr>
                <w:rFonts w:ascii="Calibri" w:hAnsi="Calibri" w:cs="Arial"/>
                <w:b/>
                <w:color w:val="000000" w:themeColor="text1"/>
                <w:sz w:val="20"/>
                <w:szCs w:val="20"/>
              </w:rPr>
            </w:pPr>
          </w:p>
          <w:p w14:paraId="3C61FF6E" w14:textId="739BF37A" w:rsidR="0078769B" w:rsidRPr="00E20DE5" w:rsidRDefault="0078769B" w:rsidP="0078769B">
            <w:pPr>
              <w:rPr>
                <w:rFonts w:ascii="Calibri" w:hAnsi="Calibri"/>
                <w:color w:val="C00000"/>
                <w:sz w:val="20"/>
                <w:szCs w:val="20"/>
              </w:rPr>
            </w:pPr>
            <w:r w:rsidRPr="00E20DE5">
              <w:rPr>
                <w:rFonts w:ascii="Calibri" w:hAnsi="Calibri" w:cs="Arial"/>
                <w:b/>
                <w:color w:val="000000" w:themeColor="text1"/>
                <w:sz w:val="20"/>
                <w:szCs w:val="20"/>
              </w:rPr>
              <w:t xml:space="preserve">Griffith University | </w:t>
            </w:r>
            <w:proofErr w:type="spellStart"/>
            <w:r w:rsidRPr="00E20DE5">
              <w:rPr>
                <w:rFonts w:ascii="Calibri" w:hAnsi="Calibri" w:cs="Arial"/>
                <w:b/>
                <w:color w:val="000000" w:themeColor="text1"/>
                <w:sz w:val="20"/>
                <w:szCs w:val="20"/>
              </w:rPr>
              <w:t>ExLNT</w:t>
            </w:r>
            <w:proofErr w:type="spellEnd"/>
            <w:r w:rsidRPr="00E20DE5">
              <w:rPr>
                <w:rFonts w:ascii="Calibri" w:hAnsi="Calibri" w:cs="Arial"/>
                <w:b/>
                <w:color w:val="000000" w:themeColor="text1"/>
                <w:sz w:val="20"/>
                <w:szCs w:val="20"/>
              </w:rPr>
              <w:t xml:space="preserve"> (Explore Learning &amp; Teaching)</w:t>
            </w:r>
            <w:r w:rsidRPr="00E20DE5">
              <w:rPr>
                <w:rFonts w:ascii="Calibri" w:hAnsi="Calibri" w:cs="Arial"/>
                <w:color w:val="000000" w:themeColor="text1"/>
                <w:sz w:val="20"/>
                <w:szCs w:val="20"/>
              </w:rPr>
              <w:br/>
            </w:r>
            <w:hyperlink r:id="rId134" w:anchor="o=trending" w:history="1">
              <w:r w:rsidRPr="00E20DE5">
                <w:rPr>
                  <w:rStyle w:val="Hyperlink"/>
                  <w:rFonts w:ascii="Calibri" w:hAnsi="Calibri"/>
                  <w:color w:val="C00000"/>
                  <w:sz w:val="20"/>
                  <w:szCs w:val="20"/>
                </w:rPr>
                <w:t>https://app.secure.griffith.edu.au/exlnt/#o=trending</w:t>
              </w:r>
            </w:hyperlink>
          </w:p>
          <w:p w14:paraId="2BF0BDD3" w14:textId="77777777" w:rsidR="001C0174" w:rsidRPr="001C0174" w:rsidRDefault="001C0174" w:rsidP="001C0174">
            <w:pPr>
              <w:rPr>
                <w:rFonts w:ascii="Calibri" w:hAnsi="Calibri" w:cs="Arial"/>
                <w:b/>
                <w:color w:val="000000" w:themeColor="text1"/>
                <w:sz w:val="20"/>
                <w:szCs w:val="20"/>
              </w:rPr>
            </w:pPr>
          </w:p>
        </w:tc>
      </w:tr>
      <w:tr w:rsidR="00981960" w:rsidRPr="00B74996" w14:paraId="328B2188" w14:textId="77777777" w:rsidTr="008140A5">
        <w:tc>
          <w:tcPr>
            <w:tcW w:w="1379" w:type="dxa"/>
          </w:tcPr>
          <w:p w14:paraId="1E923CBE" w14:textId="54AB0AC7" w:rsidR="00981960" w:rsidRDefault="00981960" w:rsidP="00981960">
            <w:pPr>
              <w:pStyle w:val="Subtitle"/>
              <w:rPr>
                <w:rFonts w:ascii="Calibri" w:hAnsi="Calibri"/>
              </w:rPr>
            </w:pPr>
            <w:r>
              <w:rPr>
                <w:rFonts w:ascii="Calibri" w:hAnsi="Calibri"/>
              </w:rPr>
              <w:lastRenderedPageBreak/>
              <w:t>BM5</w:t>
            </w:r>
          </w:p>
          <w:p w14:paraId="714B8260" w14:textId="7A601F44" w:rsidR="00981960" w:rsidRDefault="00981960" w:rsidP="00D6418F">
            <w:pPr>
              <w:pStyle w:val="Subtitle"/>
              <w:rPr>
                <w:rFonts w:ascii="Calibri" w:hAnsi="Calibri"/>
              </w:rPr>
            </w:pPr>
            <w:r>
              <w:rPr>
                <w:rFonts w:ascii="Calibri" w:hAnsi="Calibri"/>
                <w:sz w:val="22"/>
              </w:rPr>
              <w:t>S</w:t>
            </w:r>
            <w:r w:rsidR="00D6418F">
              <w:rPr>
                <w:rFonts w:ascii="Calibri" w:hAnsi="Calibri"/>
                <w:sz w:val="22"/>
              </w:rPr>
              <w:t>TAFF DEV</w:t>
            </w:r>
          </w:p>
        </w:tc>
        <w:tc>
          <w:tcPr>
            <w:tcW w:w="12224" w:type="dxa"/>
          </w:tcPr>
          <w:p w14:paraId="6240C2C9" w14:textId="4EF87A26" w:rsidR="0078769B" w:rsidRPr="00B3538F" w:rsidRDefault="0078769B" w:rsidP="0078769B">
            <w:pPr>
              <w:rPr>
                <w:rFonts w:ascii="Calibri" w:hAnsi="Calibri"/>
                <w:color w:val="C00000"/>
                <w:sz w:val="20"/>
                <w:szCs w:val="20"/>
              </w:rPr>
            </w:pPr>
            <w:r w:rsidRPr="00803C5C">
              <w:rPr>
                <w:rFonts w:ascii="Calibri" w:hAnsi="Calibri" w:cs="Arial"/>
                <w:b/>
                <w:color w:val="000000" w:themeColor="text1"/>
                <w:sz w:val="20"/>
                <w:szCs w:val="20"/>
              </w:rPr>
              <w:t>ECU | Technology-Enhanced Learning Guides</w:t>
            </w:r>
            <w:r w:rsidRPr="00803C5C">
              <w:rPr>
                <w:rFonts w:ascii="Calibri" w:hAnsi="Calibri" w:cs="Arial"/>
                <w:color w:val="000000" w:themeColor="text1"/>
                <w:sz w:val="20"/>
                <w:szCs w:val="20"/>
              </w:rPr>
              <w:br/>
            </w:r>
            <w:hyperlink r:id="rId135" w:history="1">
              <w:r w:rsidRPr="00803C5C">
                <w:rPr>
                  <w:rStyle w:val="Hyperlink"/>
                  <w:rFonts w:ascii="Calibri" w:hAnsi="Calibri"/>
                  <w:color w:val="C00000"/>
                  <w:sz w:val="20"/>
                  <w:szCs w:val="20"/>
                </w:rPr>
                <w:t>https://ecu.au.libguides.com/TEL</w:t>
              </w:r>
            </w:hyperlink>
          </w:p>
          <w:p w14:paraId="697D96F9" w14:textId="77777777" w:rsidR="0078769B" w:rsidRDefault="0078769B" w:rsidP="0078769B">
            <w:pPr>
              <w:rPr>
                <w:rFonts w:ascii="Calibri" w:hAnsi="Calibri"/>
              </w:rPr>
            </w:pPr>
          </w:p>
          <w:p w14:paraId="1215B543" w14:textId="77777777" w:rsidR="0078769B" w:rsidRPr="00D66085" w:rsidRDefault="0078769B" w:rsidP="0078769B">
            <w:pPr>
              <w:rPr>
                <w:rFonts w:ascii="Calibri" w:hAnsi="Calibri"/>
                <w:b/>
                <w:color w:val="000000" w:themeColor="text1"/>
                <w:sz w:val="20"/>
                <w:szCs w:val="20"/>
              </w:rPr>
            </w:pPr>
            <w:r w:rsidRPr="00D66085">
              <w:rPr>
                <w:rFonts w:ascii="Calibri" w:hAnsi="Calibri"/>
                <w:b/>
                <w:color w:val="000000" w:themeColor="text1"/>
                <w:sz w:val="20"/>
                <w:szCs w:val="20"/>
              </w:rPr>
              <w:t>CSU | external educational technologies for learning and teaching guidelines</w:t>
            </w:r>
          </w:p>
          <w:p w14:paraId="185F5BA2" w14:textId="77777777" w:rsidR="0078769B" w:rsidRPr="00D66085" w:rsidRDefault="0078769B" w:rsidP="0078769B">
            <w:pPr>
              <w:rPr>
                <w:rFonts w:ascii="Calibri" w:hAnsi="Calibri" w:cs="Arial"/>
                <w:color w:val="C00000"/>
                <w:sz w:val="20"/>
                <w:szCs w:val="20"/>
                <w:shd w:val="clear" w:color="auto" w:fill="FFFFFF"/>
              </w:rPr>
            </w:pPr>
            <w:r w:rsidRPr="00D66085">
              <w:rPr>
                <w:rFonts w:ascii="Calibri" w:hAnsi="Calibri" w:cs="Arial"/>
                <w:color w:val="C00000"/>
                <w:sz w:val="20"/>
                <w:szCs w:val="20"/>
                <w:shd w:val="clear" w:color="auto" w:fill="FFFFFF"/>
              </w:rPr>
              <w:t xml:space="preserve">https://policy.csu.edu.au/document/view-current.php?id=344 http://intranet.ecu.edu.au/__data/assets/pdf_file/0003/772554/standards-technology-enhanced-learning.pdf </w:t>
            </w:r>
          </w:p>
          <w:p w14:paraId="1D4B182A" w14:textId="77777777" w:rsidR="0078769B" w:rsidRDefault="0078769B" w:rsidP="0078769B">
            <w:pPr>
              <w:rPr>
                <w:rStyle w:val="Hyperlink"/>
                <w:rFonts w:ascii="Calibri" w:hAnsi="Calibri" w:cs="Arial"/>
                <w:b/>
                <w:color w:val="C00000"/>
                <w:sz w:val="20"/>
                <w:szCs w:val="20"/>
              </w:rPr>
            </w:pPr>
          </w:p>
          <w:p w14:paraId="1FC3CA2E" w14:textId="2A09FBFD" w:rsidR="0078769B" w:rsidRPr="0078769B" w:rsidRDefault="0078769B" w:rsidP="0078769B">
            <w:pPr>
              <w:rPr>
                <w:rFonts w:ascii="Calibri" w:hAnsi="Calibri"/>
                <w:b/>
                <w:color w:val="000000" w:themeColor="text1"/>
                <w:sz w:val="20"/>
                <w:szCs w:val="20"/>
              </w:rPr>
            </w:pPr>
            <w:proofErr w:type="spellStart"/>
            <w:r w:rsidRPr="00D66085">
              <w:rPr>
                <w:rFonts w:ascii="Calibri" w:hAnsi="Calibri"/>
                <w:b/>
                <w:color w:val="000000" w:themeColor="text1"/>
                <w:sz w:val="20"/>
                <w:szCs w:val="20"/>
              </w:rPr>
              <w:t>Aitsl</w:t>
            </w:r>
            <w:proofErr w:type="spellEnd"/>
            <w:r w:rsidRPr="00D66085">
              <w:rPr>
                <w:rFonts w:ascii="Calibri" w:hAnsi="Calibri"/>
                <w:b/>
                <w:color w:val="000000" w:themeColor="text1"/>
                <w:sz w:val="20"/>
                <w:szCs w:val="20"/>
              </w:rPr>
              <w:t xml:space="preserve"> | Teacher Self-Assessment Tool </w:t>
            </w:r>
            <w:r>
              <w:rPr>
                <w:rFonts w:ascii="Calibri" w:hAnsi="Calibri"/>
                <w:color w:val="C00000"/>
                <w:sz w:val="20"/>
                <w:szCs w:val="20"/>
              </w:rPr>
              <w:br/>
            </w:r>
            <w:hyperlink r:id="rId136" w:history="1">
              <w:r w:rsidRPr="00D66085">
                <w:rPr>
                  <w:rStyle w:val="Hyperlink"/>
                  <w:rFonts w:ascii="Calibri" w:hAnsi="Calibri"/>
                  <w:color w:val="C00000"/>
                  <w:sz w:val="20"/>
                  <w:szCs w:val="20"/>
                </w:rPr>
                <w:t>https://www.aitsl.edu.au/tools-resources/resource/teacher-self-assessment-tool</w:t>
              </w:r>
            </w:hyperlink>
          </w:p>
          <w:p w14:paraId="35301264" w14:textId="77777777" w:rsidR="0078769B" w:rsidRDefault="0078769B" w:rsidP="0078769B">
            <w:pPr>
              <w:rPr>
                <w:rStyle w:val="Hyperlink"/>
                <w:rFonts w:ascii="Calibri" w:hAnsi="Calibri" w:cs="Arial"/>
                <w:b/>
                <w:color w:val="C00000"/>
                <w:sz w:val="20"/>
                <w:szCs w:val="20"/>
              </w:rPr>
            </w:pPr>
          </w:p>
          <w:p w14:paraId="103E4B57" w14:textId="77777777" w:rsidR="0078769B" w:rsidRPr="00D846C4" w:rsidRDefault="0078769B" w:rsidP="0078769B">
            <w:pPr>
              <w:rPr>
                <w:rFonts w:ascii="Calibri" w:hAnsi="Calibri"/>
                <w:b/>
                <w:color w:val="000000" w:themeColor="text1"/>
                <w:sz w:val="20"/>
                <w:szCs w:val="20"/>
              </w:rPr>
            </w:pPr>
            <w:r w:rsidRPr="00D846C4">
              <w:rPr>
                <w:rFonts w:ascii="Calibri" w:hAnsi="Calibri"/>
                <w:b/>
                <w:color w:val="000000" w:themeColor="text1"/>
                <w:sz w:val="20"/>
                <w:szCs w:val="20"/>
              </w:rPr>
              <w:t>ACODE Threshold Standards</w:t>
            </w:r>
          </w:p>
          <w:p w14:paraId="40DD073F" w14:textId="5C14D0A8" w:rsidR="0078769B" w:rsidRPr="00D846C4" w:rsidRDefault="0078769B" w:rsidP="0078769B">
            <w:pPr>
              <w:rPr>
                <w:rFonts w:ascii="Calibri" w:hAnsi="Calibri"/>
                <w:sz w:val="20"/>
                <w:szCs w:val="20"/>
              </w:rPr>
            </w:pPr>
            <w:r w:rsidRPr="00D846C4">
              <w:rPr>
                <w:rFonts w:ascii="Calibri" w:hAnsi="Calibri"/>
                <w:color w:val="C00000"/>
                <w:sz w:val="20"/>
                <w:szCs w:val="20"/>
              </w:rPr>
              <w:t>https://www.acode.edu.au/pluginfile.php/1530/mod_resource/content/1/ACODE_TSFOLE_draft_1.2.pdf</w:t>
            </w:r>
          </w:p>
          <w:p w14:paraId="7A6BD007" w14:textId="77777777" w:rsidR="0078769B" w:rsidRDefault="0078769B" w:rsidP="0078769B">
            <w:pPr>
              <w:rPr>
                <w:rStyle w:val="Hyperlink"/>
                <w:rFonts w:ascii="Calibri" w:hAnsi="Calibri" w:cs="Arial"/>
                <w:b/>
                <w:color w:val="C00000"/>
                <w:sz w:val="20"/>
                <w:szCs w:val="20"/>
              </w:rPr>
            </w:pPr>
          </w:p>
          <w:p w14:paraId="15189C13" w14:textId="77777777" w:rsidR="0078769B" w:rsidRPr="004C3071" w:rsidRDefault="0078769B" w:rsidP="0078769B">
            <w:pPr>
              <w:rPr>
                <w:rFonts w:ascii="Calibri" w:hAnsi="Calibri"/>
                <w:b/>
                <w:color w:val="000000" w:themeColor="text1"/>
                <w:sz w:val="20"/>
                <w:szCs w:val="20"/>
              </w:rPr>
            </w:pPr>
            <w:r w:rsidRPr="004C3071">
              <w:rPr>
                <w:rFonts w:ascii="Calibri" w:hAnsi="Calibri"/>
                <w:b/>
                <w:color w:val="000000" w:themeColor="text1"/>
                <w:sz w:val="20"/>
                <w:szCs w:val="20"/>
              </w:rPr>
              <w:t>P21 | Framework for 21</w:t>
            </w:r>
            <w:r w:rsidRPr="004C3071">
              <w:rPr>
                <w:rFonts w:ascii="Calibri" w:hAnsi="Calibri"/>
                <w:b/>
                <w:color w:val="000000" w:themeColor="text1"/>
                <w:sz w:val="20"/>
                <w:szCs w:val="20"/>
                <w:vertAlign w:val="superscript"/>
              </w:rPr>
              <w:t>st</w:t>
            </w:r>
            <w:r w:rsidRPr="004C3071">
              <w:rPr>
                <w:rFonts w:ascii="Calibri" w:hAnsi="Calibri"/>
                <w:b/>
                <w:color w:val="000000" w:themeColor="text1"/>
                <w:sz w:val="20"/>
                <w:szCs w:val="20"/>
              </w:rPr>
              <w:t xml:space="preserve"> Century Learning</w:t>
            </w:r>
          </w:p>
          <w:p w14:paraId="5EEDA890" w14:textId="77777777" w:rsidR="0078769B" w:rsidRPr="004C3071" w:rsidRDefault="00677C16" w:rsidP="0078769B">
            <w:pPr>
              <w:rPr>
                <w:rFonts w:ascii="Calibri" w:hAnsi="Calibri"/>
                <w:color w:val="C00000"/>
                <w:sz w:val="20"/>
                <w:szCs w:val="20"/>
              </w:rPr>
            </w:pPr>
            <w:hyperlink r:id="rId137" w:history="1">
              <w:r w:rsidR="0078769B" w:rsidRPr="004C3071">
                <w:rPr>
                  <w:rStyle w:val="Hyperlink"/>
                  <w:rFonts w:ascii="Calibri" w:hAnsi="Calibri"/>
                  <w:color w:val="C00000"/>
                  <w:sz w:val="20"/>
                  <w:szCs w:val="20"/>
                </w:rPr>
                <w:t>http://www.p21.org/our-work/p21-framework</w:t>
              </w:r>
            </w:hyperlink>
          </w:p>
          <w:p w14:paraId="5E68856F" w14:textId="77777777" w:rsidR="0078769B" w:rsidRDefault="0078769B" w:rsidP="0078769B">
            <w:pPr>
              <w:rPr>
                <w:rStyle w:val="Hyperlink"/>
                <w:rFonts w:ascii="Calibri" w:hAnsi="Calibri" w:cs="Arial"/>
                <w:b/>
                <w:color w:val="C00000"/>
                <w:sz w:val="20"/>
                <w:szCs w:val="20"/>
              </w:rPr>
            </w:pPr>
          </w:p>
          <w:p w14:paraId="6AD3ED74" w14:textId="77777777" w:rsidR="0078769B" w:rsidRPr="007B2967" w:rsidRDefault="0078769B" w:rsidP="0078769B">
            <w:pPr>
              <w:rPr>
                <w:rFonts w:ascii="Calibri" w:hAnsi="Calibri" w:cs="Helvetica"/>
                <w:b/>
                <w:iCs/>
                <w:color w:val="000000" w:themeColor="text1"/>
                <w:sz w:val="20"/>
                <w:szCs w:val="20"/>
              </w:rPr>
            </w:pPr>
            <w:proofErr w:type="spellStart"/>
            <w:r w:rsidRPr="007B2967">
              <w:rPr>
                <w:rFonts w:ascii="Calibri" w:hAnsi="Calibri" w:cs="Helvetica"/>
                <w:b/>
                <w:iCs/>
                <w:color w:val="000000" w:themeColor="text1"/>
                <w:sz w:val="20"/>
                <w:szCs w:val="20"/>
              </w:rPr>
              <w:t>Aitsl</w:t>
            </w:r>
            <w:proofErr w:type="spellEnd"/>
            <w:r w:rsidRPr="007B2967">
              <w:rPr>
                <w:rFonts w:ascii="Calibri" w:hAnsi="Calibri" w:cs="Helvetica"/>
                <w:b/>
                <w:iCs/>
                <w:color w:val="000000" w:themeColor="text1"/>
                <w:sz w:val="20"/>
                <w:szCs w:val="20"/>
              </w:rPr>
              <w:t xml:space="preserve"> | The Essential Guide to Professional Learning: Collaboration</w:t>
            </w:r>
          </w:p>
          <w:p w14:paraId="5F497E30" w14:textId="77777777" w:rsidR="0078769B" w:rsidRDefault="00677C16" w:rsidP="0078769B">
            <w:pPr>
              <w:rPr>
                <w:rStyle w:val="Hyperlink"/>
                <w:rFonts w:ascii="Calibri" w:hAnsi="Calibri" w:cs="Arial"/>
                <w:color w:val="C00000"/>
                <w:sz w:val="20"/>
                <w:szCs w:val="20"/>
              </w:rPr>
            </w:pPr>
            <w:hyperlink r:id="rId138" w:history="1">
              <w:r w:rsidR="0078769B" w:rsidRPr="007B2967">
                <w:rPr>
                  <w:rStyle w:val="Hyperlink"/>
                  <w:rFonts w:ascii="Calibri" w:hAnsi="Calibri" w:cs="Arial"/>
                  <w:color w:val="C00000"/>
                  <w:sz w:val="20"/>
                  <w:szCs w:val="20"/>
                </w:rPr>
                <w:t>https://www.aitsl.edu.au/docs/default-source/default-document-library/the-essential-guide-to-professional-learning---collaborationce4a8891b1e86477b58fff00006709da.pdf?sfvrsn=86a2ec3c_0</w:t>
              </w:r>
            </w:hyperlink>
          </w:p>
          <w:p w14:paraId="78D58639" w14:textId="77777777" w:rsidR="00981960" w:rsidRPr="001C0174" w:rsidRDefault="00981960" w:rsidP="001C0174">
            <w:pPr>
              <w:rPr>
                <w:rFonts w:ascii="Calibri" w:hAnsi="Calibri" w:cs="Arial"/>
                <w:b/>
                <w:color w:val="000000" w:themeColor="text1"/>
                <w:sz w:val="20"/>
                <w:szCs w:val="20"/>
              </w:rPr>
            </w:pPr>
          </w:p>
        </w:tc>
      </w:tr>
      <w:tr w:rsidR="00981960" w:rsidRPr="00B74996" w14:paraId="50179A54" w14:textId="77777777" w:rsidTr="008140A5">
        <w:tc>
          <w:tcPr>
            <w:tcW w:w="1379" w:type="dxa"/>
          </w:tcPr>
          <w:p w14:paraId="34886AD3" w14:textId="1B80B2F8" w:rsidR="00981960" w:rsidRDefault="00981960" w:rsidP="00981960">
            <w:pPr>
              <w:pStyle w:val="Subtitle"/>
              <w:rPr>
                <w:rFonts w:ascii="Calibri" w:hAnsi="Calibri"/>
              </w:rPr>
            </w:pPr>
            <w:r>
              <w:rPr>
                <w:rFonts w:ascii="Calibri" w:hAnsi="Calibri"/>
              </w:rPr>
              <w:t>BM6</w:t>
            </w:r>
          </w:p>
          <w:p w14:paraId="2C18639C" w14:textId="0F906E9F" w:rsidR="00981960" w:rsidRDefault="00981960" w:rsidP="00D6418F">
            <w:pPr>
              <w:pStyle w:val="Subtitle"/>
              <w:rPr>
                <w:rFonts w:ascii="Calibri" w:hAnsi="Calibri"/>
              </w:rPr>
            </w:pPr>
            <w:r>
              <w:rPr>
                <w:rFonts w:ascii="Calibri" w:hAnsi="Calibri"/>
                <w:sz w:val="22"/>
              </w:rPr>
              <w:t>S</w:t>
            </w:r>
            <w:r w:rsidR="00D6418F">
              <w:rPr>
                <w:rFonts w:ascii="Calibri" w:hAnsi="Calibri"/>
                <w:sz w:val="22"/>
              </w:rPr>
              <w:t>TAFF SUPPORT</w:t>
            </w:r>
          </w:p>
        </w:tc>
        <w:tc>
          <w:tcPr>
            <w:tcW w:w="12224" w:type="dxa"/>
          </w:tcPr>
          <w:p w14:paraId="7DC0807A" w14:textId="7798B15E" w:rsidR="0078769B" w:rsidRPr="00ED5F5A" w:rsidRDefault="0078769B" w:rsidP="0078769B">
            <w:pPr>
              <w:rPr>
                <w:rFonts w:ascii="Calibri" w:hAnsi="Calibri"/>
                <w:color w:val="000000" w:themeColor="text1"/>
                <w:sz w:val="20"/>
                <w:szCs w:val="20"/>
              </w:rPr>
            </w:pPr>
            <w:r w:rsidRPr="00ED5F5A">
              <w:rPr>
                <w:rFonts w:ascii="Calibri" w:hAnsi="Calibri" w:cs="Arial"/>
                <w:b/>
                <w:color w:val="000000" w:themeColor="text1"/>
                <w:sz w:val="20"/>
                <w:szCs w:val="20"/>
              </w:rPr>
              <w:t>UNE: 2017-2020 Information Technology Strategy for a Digital world</w:t>
            </w:r>
          </w:p>
          <w:p w14:paraId="5D0DB663" w14:textId="77777777" w:rsidR="0078769B" w:rsidRDefault="00677C16" w:rsidP="0078769B">
            <w:pPr>
              <w:rPr>
                <w:rFonts w:ascii="Calibri" w:hAnsi="Calibri"/>
                <w:color w:val="C00000"/>
                <w:sz w:val="20"/>
                <w:szCs w:val="20"/>
                <w:shd w:val="clear" w:color="auto" w:fill="FFFFFF"/>
              </w:rPr>
            </w:pPr>
            <w:hyperlink r:id="rId139" w:history="1">
              <w:r w:rsidR="0078769B" w:rsidRPr="00ED5F5A">
                <w:rPr>
                  <w:rStyle w:val="Hyperlink"/>
                  <w:rFonts w:ascii="Calibri" w:hAnsi="Calibri"/>
                  <w:color w:val="C00000"/>
                  <w:sz w:val="20"/>
                  <w:szCs w:val="20"/>
                  <w:shd w:val="clear" w:color="auto" w:fill="FFFFFF"/>
                </w:rPr>
                <w:t>https://www.une.edu.au/__data/assets/pdf_file/0003/158430/2017-2020-e-IT-Strategy.pdf</w:t>
              </w:r>
            </w:hyperlink>
          </w:p>
          <w:p w14:paraId="721AEDB8" w14:textId="77777777" w:rsidR="0078769B" w:rsidRDefault="0078769B" w:rsidP="0078769B">
            <w:pPr>
              <w:rPr>
                <w:rFonts w:ascii="Calibri" w:hAnsi="Calibri"/>
                <w:color w:val="C00000"/>
                <w:sz w:val="20"/>
                <w:szCs w:val="20"/>
                <w:shd w:val="clear" w:color="auto" w:fill="FFFFFF"/>
              </w:rPr>
            </w:pPr>
          </w:p>
          <w:p w14:paraId="0FC7A633" w14:textId="77777777" w:rsidR="0078769B" w:rsidRDefault="0078769B" w:rsidP="0078769B">
            <w:pPr>
              <w:rPr>
                <w:rFonts w:ascii="Calibri" w:hAnsi="Calibri" w:cs="Arial"/>
                <w:b/>
                <w:color w:val="000000" w:themeColor="text1"/>
                <w:sz w:val="20"/>
                <w:szCs w:val="20"/>
              </w:rPr>
            </w:pPr>
            <w:r w:rsidRPr="00ED5F5A">
              <w:rPr>
                <w:rFonts w:ascii="Calibri" w:hAnsi="Calibri" w:cs="Arial"/>
                <w:b/>
                <w:color w:val="000000" w:themeColor="text1"/>
                <w:sz w:val="20"/>
                <w:szCs w:val="20"/>
              </w:rPr>
              <w:t>UTAS: Technology Enhanced Learning and Teaching White Paper 2014 -2018</w:t>
            </w:r>
          </w:p>
          <w:p w14:paraId="4743A700" w14:textId="2B3AF4A2" w:rsidR="0078769B" w:rsidRPr="0078769B" w:rsidRDefault="00677C16" w:rsidP="0078769B">
            <w:pPr>
              <w:rPr>
                <w:rFonts w:ascii="Calibri" w:hAnsi="Calibri" w:cs="Arial"/>
                <w:b/>
                <w:color w:val="000000" w:themeColor="text1"/>
                <w:sz w:val="20"/>
                <w:szCs w:val="20"/>
              </w:rPr>
            </w:pPr>
            <w:hyperlink r:id="rId140" w:history="1">
              <w:r w:rsidR="0078769B" w:rsidRPr="00ED5F5A">
                <w:rPr>
                  <w:rStyle w:val="Hyperlink"/>
                  <w:rFonts w:ascii="Calibri" w:hAnsi="Calibri"/>
                  <w:color w:val="C00000"/>
                  <w:sz w:val="20"/>
                  <w:szCs w:val="20"/>
                  <w:shd w:val="clear" w:color="auto" w:fill="FFFFFF"/>
                </w:rPr>
                <w:t>http://www.teaching-learning.utas.edu.au/__data/assets/pdf_file/0003/439014/Technology-Enhanced-Learning-and-Teaching-White-Paper_Background-papers-Academic-Senate-15-November-2013.pdf</w:t>
              </w:r>
            </w:hyperlink>
          </w:p>
          <w:p w14:paraId="096A9913" w14:textId="77777777" w:rsidR="0078769B" w:rsidRPr="00ED5F5A" w:rsidRDefault="0078769B" w:rsidP="0078769B">
            <w:pPr>
              <w:rPr>
                <w:rFonts w:ascii="Calibri" w:hAnsi="Calibri"/>
              </w:rPr>
            </w:pPr>
          </w:p>
          <w:p w14:paraId="597F1ADC" w14:textId="77777777" w:rsidR="0078769B" w:rsidRPr="00ED5F5A" w:rsidRDefault="0078769B" w:rsidP="0078769B">
            <w:pPr>
              <w:rPr>
                <w:rFonts w:ascii="Calibri" w:hAnsi="Calibri"/>
                <w:b/>
                <w:color w:val="000000" w:themeColor="text1"/>
              </w:rPr>
            </w:pPr>
            <w:r w:rsidRPr="00ED5F5A">
              <w:rPr>
                <w:rFonts w:ascii="Calibri" w:hAnsi="Calibri" w:cs="Arial"/>
                <w:b/>
                <w:color w:val="000000" w:themeColor="text1"/>
                <w:sz w:val="20"/>
                <w:szCs w:val="20"/>
              </w:rPr>
              <w:t>University of Adelaide: Learning Technologies Roadmap 2014 - 2019</w:t>
            </w:r>
          </w:p>
          <w:p w14:paraId="7C364328" w14:textId="77777777" w:rsidR="0078769B" w:rsidRPr="00ED5F5A" w:rsidRDefault="00677C16" w:rsidP="0078769B">
            <w:pPr>
              <w:rPr>
                <w:rFonts w:ascii="Calibri" w:hAnsi="Calibri"/>
                <w:color w:val="C00000"/>
                <w:sz w:val="20"/>
                <w:szCs w:val="20"/>
                <w:shd w:val="clear" w:color="auto" w:fill="FFFFFF"/>
              </w:rPr>
            </w:pPr>
            <w:hyperlink r:id="rId141" w:history="1">
              <w:r w:rsidR="0078769B" w:rsidRPr="00ED5F5A">
                <w:rPr>
                  <w:rStyle w:val="Hyperlink"/>
                  <w:rFonts w:ascii="Calibri" w:hAnsi="Calibri"/>
                  <w:color w:val="C00000"/>
                  <w:sz w:val="20"/>
                  <w:szCs w:val="20"/>
                  <w:shd w:val="clear" w:color="auto" w:fill="FFFFFF"/>
                </w:rPr>
                <w:t>https://www.adelaide.edu.au/learning-enhancement-innovation/projects-initiatives/current/Learning_Technologies_Roadmap2014_2019.pdf</w:t>
              </w:r>
            </w:hyperlink>
          </w:p>
          <w:p w14:paraId="48BB628C" w14:textId="77777777" w:rsidR="0078769B" w:rsidRDefault="0078769B" w:rsidP="0078769B">
            <w:pPr>
              <w:rPr>
                <w:rStyle w:val="Hyperlink"/>
                <w:rFonts w:ascii="Calibri" w:hAnsi="Calibri" w:cs="Arial"/>
                <w:b/>
                <w:color w:val="C00000"/>
                <w:sz w:val="20"/>
                <w:szCs w:val="20"/>
              </w:rPr>
            </w:pPr>
          </w:p>
          <w:p w14:paraId="57C06901" w14:textId="77777777" w:rsidR="0078769B" w:rsidRPr="00ED5F5A" w:rsidRDefault="0078769B" w:rsidP="0078769B">
            <w:pPr>
              <w:rPr>
                <w:rFonts w:ascii="Calibri" w:hAnsi="Calibri"/>
                <w:b/>
                <w:color w:val="000000" w:themeColor="text1"/>
                <w:sz w:val="20"/>
                <w:szCs w:val="20"/>
              </w:rPr>
            </w:pPr>
            <w:r w:rsidRPr="00ED5F5A">
              <w:rPr>
                <w:rFonts w:ascii="Calibri" w:hAnsi="Calibri" w:cs="Arial"/>
                <w:b/>
                <w:color w:val="000000" w:themeColor="text1"/>
                <w:sz w:val="20"/>
                <w:szCs w:val="20"/>
              </w:rPr>
              <w:lastRenderedPageBreak/>
              <w:t>Academic Workload: The Silent Barrier to the Implementation of Technology-Enhanced Learning Strategies in Higher Education</w:t>
            </w:r>
          </w:p>
          <w:p w14:paraId="0A4C6DB1" w14:textId="77777777" w:rsidR="0078769B" w:rsidRPr="00ED5F5A" w:rsidRDefault="00677C16" w:rsidP="0078769B">
            <w:pPr>
              <w:rPr>
                <w:rFonts w:ascii="Calibri" w:hAnsi="Calibri"/>
                <w:color w:val="C00000"/>
                <w:sz w:val="20"/>
                <w:szCs w:val="20"/>
                <w:shd w:val="clear" w:color="auto" w:fill="FFFFFF"/>
              </w:rPr>
            </w:pPr>
            <w:hyperlink r:id="rId142" w:history="1">
              <w:r w:rsidR="0078769B" w:rsidRPr="00ED5F5A">
                <w:rPr>
                  <w:rStyle w:val="Hyperlink"/>
                  <w:rFonts w:ascii="Calibri" w:hAnsi="Calibri"/>
                  <w:color w:val="C00000"/>
                  <w:sz w:val="20"/>
                  <w:szCs w:val="20"/>
                  <w:shd w:val="clear" w:color="auto" w:fill="FFFFFF"/>
                </w:rPr>
                <w:t>https://www.tandfonline.com/doi/full/10.1080/01587919.2015.1055056</w:t>
              </w:r>
            </w:hyperlink>
          </w:p>
          <w:p w14:paraId="1E1C07D5" w14:textId="77777777" w:rsidR="0078769B" w:rsidRDefault="0078769B" w:rsidP="0078769B">
            <w:pPr>
              <w:rPr>
                <w:rStyle w:val="Hyperlink"/>
                <w:rFonts w:ascii="Calibri" w:hAnsi="Calibri" w:cs="Arial"/>
                <w:b/>
                <w:color w:val="C00000"/>
                <w:sz w:val="20"/>
                <w:szCs w:val="20"/>
              </w:rPr>
            </w:pPr>
          </w:p>
          <w:p w14:paraId="34653BFD" w14:textId="77777777" w:rsidR="0078769B" w:rsidRPr="00ED5F5A" w:rsidRDefault="0078769B" w:rsidP="0078769B">
            <w:pPr>
              <w:rPr>
                <w:rFonts w:ascii="Calibri" w:hAnsi="Calibri"/>
                <w:b/>
                <w:color w:val="000000"/>
                <w:sz w:val="20"/>
                <w:szCs w:val="20"/>
                <w:shd w:val="clear" w:color="auto" w:fill="FFFFFF"/>
              </w:rPr>
            </w:pPr>
            <w:r w:rsidRPr="00ED5F5A">
              <w:rPr>
                <w:rFonts w:ascii="Calibri" w:hAnsi="Calibri"/>
                <w:b/>
                <w:color w:val="000000"/>
                <w:sz w:val="20"/>
                <w:szCs w:val="20"/>
                <w:shd w:val="clear" w:color="auto" w:fill="FFFFFF"/>
              </w:rPr>
              <w:t>University of Edinburgh: IS Technology Enhanced Learning Strategy</w:t>
            </w:r>
          </w:p>
          <w:p w14:paraId="691E325D" w14:textId="77777777" w:rsidR="0078769B" w:rsidRPr="00ED5F5A" w:rsidRDefault="00677C16" w:rsidP="0078769B">
            <w:pPr>
              <w:rPr>
                <w:rFonts w:ascii="Calibri" w:hAnsi="Calibri"/>
                <w:color w:val="C00000"/>
                <w:sz w:val="20"/>
                <w:szCs w:val="20"/>
                <w:shd w:val="clear" w:color="auto" w:fill="FFFFFF"/>
              </w:rPr>
            </w:pPr>
            <w:hyperlink r:id="rId143" w:history="1">
              <w:r w:rsidR="0078769B" w:rsidRPr="00ED5F5A">
                <w:rPr>
                  <w:rStyle w:val="Hyperlink"/>
                  <w:rFonts w:ascii="Calibri" w:hAnsi="Calibri"/>
                  <w:color w:val="C00000"/>
                  <w:sz w:val="20"/>
                  <w:szCs w:val="20"/>
                  <w:shd w:val="clear" w:color="auto" w:fill="FFFFFF"/>
                </w:rPr>
                <w:t>https://www.ed.ac.uk/files/imports/fileManager/IS%20Technology%20Enhanced%20Learning%20Strategy.pdf</w:t>
              </w:r>
            </w:hyperlink>
          </w:p>
          <w:p w14:paraId="3EB20FDE" w14:textId="77777777" w:rsidR="00981960" w:rsidRPr="001C0174" w:rsidRDefault="00981960" w:rsidP="001C0174">
            <w:pPr>
              <w:rPr>
                <w:rFonts w:ascii="Calibri" w:hAnsi="Calibri" w:cs="Arial"/>
                <w:b/>
                <w:color w:val="000000" w:themeColor="text1"/>
                <w:sz w:val="20"/>
                <w:szCs w:val="20"/>
              </w:rPr>
            </w:pPr>
          </w:p>
        </w:tc>
      </w:tr>
      <w:tr w:rsidR="00981960" w:rsidRPr="00B74996" w14:paraId="2F2756EC" w14:textId="77777777" w:rsidTr="008140A5">
        <w:tc>
          <w:tcPr>
            <w:tcW w:w="1379" w:type="dxa"/>
          </w:tcPr>
          <w:p w14:paraId="133E5CA0" w14:textId="34C1A6B4" w:rsidR="00981960" w:rsidRDefault="00981960" w:rsidP="00981960">
            <w:pPr>
              <w:pStyle w:val="Subtitle"/>
              <w:rPr>
                <w:rFonts w:ascii="Calibri" w:hAnsi="Calibri"/>
              </w:rPr>
            </w:pPr>
            <w:r>
              <w:rPr>
                <w:rFonts w:ascii="Calibri" w:hAnsi="Calibri"/>
              </w:rPr>
              <w:lastRenderedPageBreak/>
              <w:t>BM7</w:t>
            </w:r>
          </w:p>
          <w:p w14:paraId="6E643375" w14:textId="4DBC8D72" w:rsidR="00981960" w:rsidRDefault="00981960" w:rsidP="00D6418F">
            <w:pPr>
              <w:pStyle w:val="Subtitle"/>
              <w:rPr>
                <w:rFonts w:ascii="Calibri" w:hAnsi="Calibri"/>
              </w:rPr>
            </w:pPr>
            <w:r>
              <w:rPr>
                <w:rFonts w:ascii="Calibri" w:hAnsi="Calibri"/>
                <w:sz w:val="22"/>
              </w:rPr>
              <w:t>S</w:t>
            </w:r>
            <w:r w:rsidR="00D6418F">
              <w:rPr>
                <w:rFonts w:ascii="Calibri" w:hAnsi="Calibri"/>
                <w:sz w:val="22"/>
              </w:rPr>
              <w:t>TUDENT TRAINING</w:t>
            </w:r>
          </w:p>
        </w:tc>
        <w:tc>
          <w:tcPr>
            <w:tcW w:w="12224" w:type="dxa"/>
          </w:tcPr>
          <w:p w14:paraId="587747C3" w14:textId="77777777" w:rsidR="0078769B" w:rsidRPr="00E73095" w:rsidRDefault="0078769B" w:rsidP="0078769B">
            <w:pPr>
              <w:rPr>
                <w:rFonts w:ascii="Calibri" w:hAnsi="Calibri" w:cs="Arial"/>
                <w:b/>
                <w:i/>
                <w:iCs/>
                <w:color w:val="000000" w:themeColor="text1"/>
                <w:sz w:val="20"/>
                <w:szCs w:val="20"/>
              </w:rPr>
            </w:pPr>
            <w:r w:rsidRPr="00E73095">
              <w:rPr>
                <w:rFonts w:ascii="Calibri" w:hAnsi="Calibri" w:cs="Arial"/>
                <w:b/>
                <w:color w:val="000000" w:themeColor="text1"/>
                <w:sz w:val="20"/>
                <w:szCs w:val="20"/>
              </w:rPr>
              <w:t xml:space="preserve">Beetham (2007) in the JISC publication, </w:t>
            </w:r>
            <w:r w:rsidRPr="00E73095">
              <w:rPr>
                <w:rFonts w:ascii="Calibri" w:hAnsi="Calibri" w:cs="Arial"/>
                <w:b/>
                <w:i/>
                <w:iCs/>
                <w:color w:val="000000" w:themeColor="text1"/>
                <w:sz w:val="20"/>
                <w:szCs w:val="20"/>
              </w:rPr>
              <w:t>Effective Practice in a Digital Age A guide to technology-enhanced learning and teaching, about Learning Activity Design</w:t>
            </w:r>
          </w:p>
          <w:p w14:paraId="3691C95B" w14:textId="77777777" w:rsidR="0078769B" w:rsidRPr="00E73095" w:rsidRDefault="0078769B" w:rsidP="0078769B">
            <w:pPr>
              <w:rPr>
                <w:rFonts w:ascii="Calibri" w:hAnsi="Calibri"/>
                <w:b/>
                <w:color w:val="000000" w:themeColor="text1"/>
                <w:sz w:val="20"/>
                <w:szCs w:val="20"/>
              </w:rPr>
            </w:pPr>
            <w:r w:rsidRPr="00E04BAC">
              <w:rPr>
                <w:rFonts w:ascii="Calibri" w:hAnsi="Calibri"/>
              </w:rPr>
              <w:br/>
            </w:r>
            <w:proofErr w:type="spellStart"/>
            <w:r w:rsidRPr="00E73095">
              <w:rPr>
                <w:rFonts w:ascii="Calibri" w:hAnsi="Calibri"/>
                <w:b/>
                <w:color w:val="000000" w:themeColor="text1"/>
                <w:sz w:val="20"/>
                <w:szCs w:val="20"/>
              </w:rPr>
              <w:t>NorthNord</w:t>
            </w:r>
            <w:proofErr w:type="spellEnd"/>
            <w:r w:rsidRPr="00E73095">
              <w:rPr>
                <w:rFonts w:ascii="Calibri" w:hAnsi="Calibri"/>
                <w:b/>
                <w:color w:val="000000" w:themeColor="text1"/>
                <w:sz w:val="20"/>
                <w:szCs w:val="20"/>
              </w:rPr>
              <w:t xml:space="preserve"> | Should I Study Online</w:t>
            </w:r>
          </w:p>
          <w:p w14:paraId="546556F7" w14:textId="77777777" w:rsidR="0078769B" w:rsidRPr="00E73095" w:rsidRDefault="00677C16" w:rsidP="0078769B">
            <w:pPr>
              <w:rPr>
                <w:rFonts w:ascii="Calibri" w:hAnsi="Calibri"/>
                <w:color w:val="C00000"/>
                <w:sz w:val="20"/>
                <w:szCs w:val="20"/>
                <w:shd w:val="clear" w:color="auto" w:fill="FFFFFF"/>
              </w:rPr>
            </w:pPr>
            <w:hyperlink r:id="rId144" w:history="1">
              <w:r w:rsidR="0078769B" w:rsidRPr="00E73095">
                <w:rPr>
                  <w:rStyle w:val="Hyperlink"/>
                  <w:rFonts w:ascii="Calibri" w:hAnsi="Calibri"/>
                  <w:color w:val="C00000"/>
                  <w:sz w:val="20"/>
                  <w:szCs w:val="20"/>
                  <w:shd w:val="clear" w:color="auto" w:fill="FFFFFF"/>
                </w:rPr>
                <w:t>https://studyonline.ca/getting-started/should-i-study-online</w:t>
              </w:r>
            </w:hyperlink>
          </w:p>
          <w:p w14:paraId="4EC6278F" w14:textId="77777777" w:rsidR="0078769B" w:rsidRDefault="0078769B" w:rsidP="0078769B">
            <w:pPr>
              <w:rPr>
                <w:rStyle w:val="Hyperlink"/>
                <w:rFonts w:ascii="Calibri" w:hAnsi="Calibri" w:cs="Arial"/>
                <w:b/>
                <w:color w:val="C00000"/>
                <w:sz w:val="20"/>
                <w:szCs w:val="20"/>
              </w:rPr>
            </w:pPr>
          </w:p>
          <w:p w14:paraId="22E86D05" w14:textId="77777777" w:rsidR="0078769B" w:rsidRPr="00E73095" w:rsidRDefault="0078769B" w:rsidP="0078769B">
            <w:pPr>
              <w:rPr>
                <w:rFonts w:ascii="Calibri" w:hAnsi="Calibri"/>
                <w:b/>
                <w:color w:val="000000"/>
                <w:sz w:val="20"/>
                <w:szCs w:val="20"/>
                <w:shd w:val="clear" w:color="auto" w:fill="FFFFFF"/>
              </w:rPr>
            </w:pPr>
            <w:proofErr w:type="spellStart"/>
            <w:r w:rsidRPr="00E73095">
              <w:rPr>
                <w:rFonts w:ascii="Calibri" w:hAnsi="Calibri"/>
                <w:b/>
                <w:color w:val="000000"/>
                <w:sz w:val="20"/>
                <w:szCs w:val="20"/>
                <w:shd w:val="clear" w:color="auto" w:fill="FFFFFF"/>
              </w:rPr>
              <w:t>Shes</w:t>
            </w:r>
            <w:proofErr w:type="spellEnd"/>
            <w:r w:rsidRPr="00E73095">
              <w:rPr>
                <w:rFonts w:ascii="Calibri" w:hAnsi="Calibri"/>
                <w:b/>
                <w:color w:val="000000"/>
                <w:sz w:val="20"/>
                <w:szCs w:val="20"/>
                <w:shd w:val="clear" w:color="auto" w:fill="FFFFFF"/>
              </w:rPr>
              <w:t xml:space="preserve">, P. &amp; Armitage, S. (2002). Beyond the Administrative Core: Creating Web-based Student Services for Online Learners. WCET LAAP Project. </w:t>
            </w:r>
          </w:p>
          <w:p w14:paraId="469DF5E5" w14:textId="77777777" w:rsidR="0078769B" w:rsidRPr="00E73095" w:rsidRDefault="00677C16" w:rsidP="0078769B">
            <w:pPr>
              <w:rPr>
                <w:rFonts w:ascii="Calibri" w:hAnsi="Calibri"/>
                <w:color w:val="C00000"/>
                <w:sz w:val="20"/>
                <w:szCs w:val="20"/>
                <w:shd w:val="clear" w:color="auto" w:fill="FFFFFF"/>
              </w:rPr>
            </w:pPr>
            <w:hyperlink r:id="rId145" w:history="1">
              <w:r w:rsidR="0078769B" w:rsidRPr="00E73095">
                <w:rPr>
                  <w:rStyle w:val="Hyperlink"/>
                  <w:rFonts w:ascii="Calibri" w:hAnsi="Calibri"/>
                  <w:color w:val="C00000"/>
                  <w:sz w:val="20"/>
                  <w:szCs w:val="20"/>
                  <w:shd w:val="clear" w:color="auto" w:fill="FFFFFF"/>
                </w:rPr>
                <w:t>http://www.wcet.wiche.edu/wcet/docs/beyond/overview.pdf</w:t>
              </w:r>
            </w:hyperlink>
          </w:p>
          <w:p w14:paraId="34EF29EF" w14:textId="77777777" w:rsidR="0078769B" w:rsidRDefault="0078769B" w:rsidP="0078769B">
            <w:pPr>
              <w:rPr>
                <w:rStyle w:val="Hyperlink"/>
                <w:rFonts w:ascii="Calibri" w:hAnsi="Calibri" w:cs="Arial"/>
                <w:b/>
                <w:color w:val="C00000"/>
                <w:sz w:val="20"/>
                <w:szCs w:val="20"/>
              </w:rPr>
            </w:pPr>
          </w:p>
          <w:p w14:paraId="56288433" w14:textId="77777777" w:rsidR="0078769B" w:rsidRPr="00E73095" w:rsidRDefault="0078769B" w:rsidP="0078769B">
            <w:pPr>
              <w:rPr>
                <w:rFonts w:ascii="Calibri" w:hAnsi="Calibri" w:cs="Arial"/>
                <w:b/>
                <w:color w:val="000000" w:themeColor="text1"/>
                <w:sz w:val="20"/>
                <w:szCs w:val="20"/>
              </w:rPr>
            </w:pPr>
            <w:r w:rsidRPr="00E73095">
              <w:rPr>
                <w:rFonts w:ascii="Calibri" w:hAnsi="Calibri" w:cs="Arial"/>
                <w:b/>
                <w:color w:val="000000" w:themeColor="text1"/>
                <w:sz w:val="20"/>
                <w:szCs w:val="20"/>
              </w:rPr>
              <w:t xml:space="preserve">Erikson, C. &amp; Prior, Tim. (2011). The art of learning: wildfire, amenity migration and local environmental knowledge. </w:t>
            </w:r>
            <w:r w:rsidRPr="00E73095">
              <w:rPr>
                <w:rFonts w:ascii="Calibri" w:hAnsi="Calibri" w:cs="Arial"/>
                <w:b/>
                <w:i/>
                <w:iCs/>
                <w:color w:val="000000" w:themeColor="text1"/>
                <w:sz w:val="20"/>
                <w:szCs w:val="20"/>
              </w:rPr>
              <w:t>International Journal of Wildland Fire 20</w:t>
            </w:r>
            <w:r w:rsidRPr="00E73095">
              <w:rPr>
                <w:rFonts w:ascii="Calibri" w:hAnsi="Calibri" w:cs="Arial"/>
                <w:b/>
                <w:color w:val="000000" w:themeColor="text1"/>
                <w:sz w:val="20"/>
                <w:szCs w:val="20"/>
              </w:rPr>
              <w:t xml:space="preserve">(4), 612-624. </w:t>
            </w:r>
          </w:p>
          <w:p w14:paraId="077E9215" w14:textId="77777777" w:rsidR="0078769B" w:rsidRPr="00E73095" w:rsidRDefault="00677C16" w:rsidP="0078769B">
            <w:pPr>
              <w:rPr>
                <w:rFonts w:ascii="Calibri" w:hAnsi="Calibri" w:cs="Arial"/>
                <w:color w:val="C00000"/>
                <w:sz w:val="20"/>
                <w:szCs w:val="20"/>
              </w:rPr>
            </w:pPr>
            <w:hyperlink r:id="rId146" w:history="1">
              <w:r w:rsidR="0078769B" w:rsidRPr="00E73095">
                <w:rPr>
                  <w:rStyle w:val="Hyperlink"/>
                  <w:rFonts w:ascii="Calibri" w:hAnsi="Calibri" w:cs="Arial"/>
                  <w:color w:val="C00000"/>
                  <w:sz w:val="20"/>
                  <w:szCs w:val="20"/>
                </w:rPr>
                <w:t>https://doi.org/10.1071/WF10018. p. 621</w:t>
              </w:r>
            </w:hyperlink>
          </w:p>
          <w:p w14:paraId="1DB6EAE6" w14:textId="77777777" w:rsidR="0078769B" w:rsidRPr="00E73095" w:rsidRDefault="0078769B" w:rsidP="0078769B">
            <w:pPr>
              <w:rPr>
                <w:color w:val="000000" w:themeColor="text1"/>
              </w:rPr>
            </w:pPr>
          </w:p>
          <w:p w14:paraId="0D5E4709" w14:textId="77777777" w:rsidR="0078769B" w:rsidRPr="00E73095" w:rsidRDefault="0078769B" w:rsidP="0078769B">
            <w:pPr>
              <w:rPr>
                <w:rFonts w:ascii="Calibri" w:hAnsi="Calibri" w:cs="Arial"/>
                <w:b/>
                <w:color w:val="000000" w:themeColor="text1"/>
                <w:sz w:val="20"/>
                <w:szCs w:val="20"/>
              </w:rPr>
            </w:pPr>
            <w:r w:rsidRPr="00E73095">
              <w:rPr>
                <w:rFonts w:ascii="Calibri" w:hAnsi="Calibri" w:cs="Arial"/>
                <w:b/>
                <w:color w:val="000000" w:themeColor="text1"/>
                <w:sz w:val="20"/>
                <w:szCs w:val="20"/>
              </w:rPr>
              <w:t xml:space="preserve">University of Wisconsin – La Cross | Online readiness tutorial for students </w:t>
            </w:r>
          </w:p>
          <w:p w14:paraId="74D7D0B3" w14:textId="77777777" w:rsidR="0078769B" w:rsidRPr="00F71FB4" w:rsidRDefault="00677C16" w:rsidP="0078769B">
            <w:pPr>
              <w:rPr>
                <w:rStyle w:val="Hyperlink"/>
                <w:rFonts w:ascii="Calibri" w:hAnsi="Calibri" w:cstheme="minorBidi"/>
                <w:color w:val="C00000"/>
                <w:sz w:val="20"/>
                <w:szCs w:val="20"/>
                <w:u w:val="none"/>
                <w:shd w:val="clear" w:color="auto" w:fill="FFFFFF"/>
              </w:rPr>
            </w:pPr>
            <w:hyperlink r:id="rId147" w:history="1">
              <w:r w:rsidR="0078769B" w:rsidRPr="00E73095">
                <w:rPr>
                  <w:rStyle w:val="Hyperlink"/>
                  <w:rFonts w:ascii="Calibri" w:hAnsi="Calibri"/>
                  <w:color w:val="C00000"/>
                  <w:sz w:val="20"/>
                  <w:szCs w:val="20"/>
                  <w:shd w:val="clear" w:color="auto" w:fill="FFFFFF"/>
                </w:rPr>
                <w:t>https://www.uwlax.edu/info/online-readiness-tutorial/</w:t>
              </w:r>
            </w:hyperlink>
          </w:p>
          <w:p w14:paraId="166E5838" w14:textId="77777777" w:rsidR="0078769B" w:rsidRDefault="0078769B" w:rsidP="0078769B">
            <w:pPr>
              <w:rPr>
                <w:rStyle w:val="Hyperlink"/>
                <w:rFonts w:ascii="Calibri" w:hAnsi="Calibri" w:cs="Arial"/>
                <w:b/>
                <w:color w:val="C00000"/>
                <w:sz w:val="20"/>
                <w:szCs w:val="20"/>
              </w:rPr>
            </w:pPr>
          </w:p>
          <w:p w14:paraId="223B131E" w14:textId="77777777" w:rsidR="0078769B" w:rsidRPr="00BA00B5" w:rsidRDefault="0078769B" w:rsidP="0078769B">
            <w:pPr>
              <w:rPr>
                <w:rFonts w:ascii="Calibri" w:hAnsi="Calibri"/>
                <w:b/>
                <w:color w:val="000000" w:themeColor="text1"/>
              </w:rPr>
            </w:pPr>
            <w:proofErr w:type="spellStart"/>
            <w:r>
              <w:rPr>
                <w:rFonts w:ascii="Calibri" w:hAnsi="Calibri" w:cs="Arial"/>
                <w:b/>
                <w:color w:val="000000" w:themeColor="text1"/>
                <w:sz w:val="20"/>
                <w:szCs w:val="20"/>
              </w:rPr>
              <w:t>O</w:t>
            </w:r>
            <w:r w:rsidRPr="00BA00B5">
              <w:rPr>
                <w:rFonts w:ascii="Calibri" w:hAnsi="Calibri" w:cs="Arial"/>
                <w:b/>
                <w:color w:val="000000" w:themeColor="text1"/>
                <w:sz w:val="20"/>
                <w:szCs w:val="20"/>
              </w:rPr>
              <w:t>merantz</w:t>
            </w:r>
            <w:proofErr w:type="spellEnd"/>
            <w:r w:rsidRPr="00BA00B5">
              <w:rPr>
                <w:rFonts w:ascii="Calibri" w:hAnsi="Calibri" w:cs="Arial"/>
                <w:b/>
                <w:color w:val="000000" w:themeColor="text1"/>
                <w:sz w:val="20"/>
                <w:szCs w:val="20"/>
              </w:rPr>
              <w:t xml:space="preserve">, J., Hank, C., </w:t>
            </w:r>
            <w:proofErr w:type="spellStart"/>
            <w:r w:rsidRPr="00BA00B5">
              <w:rPr>
                <w:rFonts w:ascii="Calibri" w:hAnsi="Calibri" w:cs="Arial"/>
                <w:b/>
                <w:color w:val="000000" w:themeColor="text1"/>
                <w:sz w:val="20"/>
                <w:szCs w:val="20"/>
              </w:rPr>
              <w:t>Sugimoo</w:t>
            </w:r>
            <w:proofErr w:type="spellEnd"/>
            <w:r w:rsidRPr="00BA00B5">
              <w:rPr>
                <w:rFonts w:ascii="Calibri" w:hAnsi="Calibri" w:cs="Arial"/>
                <w:b/>
                <w:color w:val="000000" w:themeColor="text1"/>
                <w:sz w:val="20"/>
                <w:szCs w:val="20"/>
              </w:rPr>
              <w:t xml:space="preserve">, C. R. (2015). The State of Social Media Policies in Higher Education. </w:t>
            </w:r>
            <w:proofErr w:type="spellStart"/>
            <w:r w:rsidRPr="00BA00B5">
              <w:rPr>
                <w:rFonts w:ascii="Calibri" w:hAnsi="Calibri" w:cs="Arial"/>
                <w:b/>
                <w:i/>
                <w:iCs/>
                <w:color w:val="000000" w:themeColor="text1"/>
                <w:sz w:val="20"/>
                <w:szCs w:val="20"/>
              </w:rPr>
              <w:t>PLoS</w:t>
            </w:r>
            <w:proofErr w:type="spellEnd"/>
            <w:r w:rsidRPr="00BA00B5">
              <w:rPr>
                <w:rFonts w:ascii="Calibri" w:hAnsi="Calibri" w:cs="Arial"/>
                <w:b/>
                <w:i/>
                <w:iCs/>
                <w:color w:val="000000" w:themeColor="text1"/>
                <w:sz w:val="20"/>
                <w:szCs w:val="20"/>
              </w:rPr>
              <w:t xml:space="preserve"> ONE 10</w:t>
            </w:r>
            <w:r>
              <w:rPr>
                <w:rFonts w:ascii="Calibri" w:hAnsi="Calibri" w:cs="Arial"/>
                <w:b/>
                <w:i/>
                <w:iCs/>
                <w:color w:val="000000" w:themeColor="text1"/>
                <w:sz w:val="20"/>
                <w:szCs w:val="20"/>
              </w:rPr>
              <w:t xml:space="preserve"> </w:t>
            </w:r>
            <w:r w:rsidRPr="00BA00B5">
              <w:rPr>
                <w:rFonts w:ascii="Calibri" w:hAnsi="Calibri" w:cs="Arial"/>
                <w:b/>
                <w:color w:val="000000" w:themeColor="text1"/>
                <w:sz w:val="20"/>
                <w:szCs w:val="20"/>
              </w:rPr>
              <w:t xml:space="preserve">(5): e0127485. doi:10.1371/ </w:t>
            </w:r>
            <w:proofErr w:type="gramStart"/>
            <w:r w:rsidRPr="00BA00B5">
              <w:rPr>
                <w:rFonts w:ascii="Calibri" w:hAnsi="Calibri" w:cs="Arial"/>
                <w:b/>
                <w:color w:val="000000" w:themeColor="text1"/>
                <w:sz w:val="20"/>
                <w:szCs w:val="20"/>
              </w:rPr>
              <w:t>journal.pone</w:t>
            </w:r>
            <w:proofErr w:type="gramEnd"/>
            <w:r w:rsidRPr="00BA00B5">
              <w:rPr>
                <w:rFonts w:ascii="Calibri" w:hAnsi="Calibri" w:cs="Arial"/>
                <w:b/>
                <w:color w:val="000000" w:themeColor="text1"/>
                <w:sz w:val="20"/>
                <w:szCs w:val="20"/>
              </w:rPr>
              <w:t>.0127485</w:t>
            </w:r>
          </w:p>
          <w:p w14:paraId="2CAA35F3" w14:textId="77777777" w:rsidR="0078769B" w:rsidRPr="00BA00B5" w:rsidRDefault="0078769B" w:rsidP="0078769B">
            <w:pPr>
              <w:rPr>
                <w:rFonts w:ascii="Calibri" w:hAnsi="Calibri"/>
                <w:color w:val="000000" w:themeColor="text1"/>
              </w:rPr>
            </w:pPr>
          </w:p>
          <w:p w14:paraId="18E463A0" w14:textId="77777777" w:rsidR="0078769B" w:rsidRPr="00BA00B5" w:rsidRDefault="0078769B" w:rsidP="0078769B">
            <w:pPr>
              <w:rPr>
                <w:rFonts w:ascii="Calibri" w:hAnsi="Calibri"/>
                <w:b/>
                <w:color w:val="000000" w:themeColor="text1"/>
                <w:sz w:val="20"/>
                <w:szCs w:val="20"/>
              </w:rPr>
            </w:pPr>
            <w:r w:rsidRPr="00BA00B5">
              <w:rPr>
                <w:rFonts w:ascii="Calibri" w:hAnsi="Calibri"/>
                <w:b/>
                <w:color w:val="000000" w:themeColor="text1"/>
                <w:sz w:val="20"/>
                <w:szCs w:val="20"/>
              </w:rPr>
              <w:t>Stanford University | Social Media Policies and Guidelines</w:t>
            </w:r>
          </w:p>
          <w:p w14:paraId="0CCEBB62" w14:textId="77777777" w:rsidR="0078769B" w:rsidRPr="00BA00B5" w:rsidRDefault="00677C16" w:rsidP="0078769B">
            <w:pPr>
              <w:rPr>
                <w:rFonts w:ascii="Calibri" w:hAnsi="Calibri"/>
                <w:color w:val="C00000"/>
                <w:sz w:val="20"/>
                <w:szCs w:val="20"/>
                <w:shd w:val="clear" w:color="auto" w:fill="FFFFFF"/>
              </w:rPr>
            </w:pPr>
            <w:hyperlink r:id="rId148" w:history="1">
              <w:r w:rsidR="0078769B" w:rsidRPr="00BA00B5">
                <w:rPr>
                  <w:rStyle w:val="Hyperlink"/>
                  <w:rFonts w:ascii="Calibri" w:hAnsi="Calibri"/>
                  <w:color w:val="C00000"/>
                  <w:sz w:val="20"/>
                  <w:szCs w:val="20"/>
                  <w:shd w:val="clear" w:color="auto" w:fill="FFFFFF"/>
                </w:rPr>
                <w:t>https://ucomm.stanford.edu/policies/social-media-guidelines/</w:t>
              </w:r>
            </w:hyperlink>
            <w:r w:rsidR="0078769B" w:rsidRPr="00BA00B5">
              <w:rPr>
                <w:rFonts w:ascii="Calibri" w:hAnsi="Calibri"/>
                <w:color w:val="000000" w:themeColor="text1"/>
                <w:sz w:val="20"/>
                <w:szCs w:val="20"/>
              </w:rPr>
              <w:br/>
            </w:r>
          </w:p>
          <w:p w14:paraId="71F7524D" w14:textId="77777777" w:rsidR="0078769B" w:rsidRPr="00BA00B5" w:rsidRDefault="0078769B" w:rsidP="0078769B">
            <w:pPr>
              <w:rPr>
                <w:rFonts w:ascii="Calibri" w:hAnsi="Calibri"/>
                <w:b/>
                <w:color w:val="000000" w:themeColor="text1"/>
                <w:sz w:val="20"/>
                <w:szCs w:val="20"/>
                <w:shd w:val="clear" w:color="auto" w:fill="FFFFFF"/>
              </w:rPr>
            </w:pPr>
            <w:r w:rsidRPr="00BA00B5">
              <w:rPr>
                <w:rFonts w:ascii="Calibri" w:hAnsi="Calibri"/>
                <w:b/>
                <w:color w:val="000000" w:themeColor="text1"/>
                <w:sz w:val="20"/>
                <w:szCs w:val="20"/>
                <w:shd w:val="clear" w:color="auto" w:fill="FFFFFF"/>
              </w:rPr>
              <w:t>University of Otago | Social Media Policy</w:t>
            </w:r>
          </w:p>
          <w:p w14:paraId="381D3A8D" w14:textId="77777777" w:rsidR="0078769B" w:rsidRPr="00BA00B5" w:rsidRDefault="00677C16" w:rsidP="0078769B">
            <w:pPr>
              <w:rPr>
                <w:rFonts w:ascii="Calibri" w:hAnsi="Calibri"/>
                <w:color w:val="C00000"/>
                <w:sz w:val="20"/>
                <w:szCs w:val="20"/>
                <w:shd w:val="clear" w:color="auto" w:fill="FFFFFF"/>
              </w:rPr>
            </w:pPr>
            <w:hyperlink r:id="rId149" w:history="1">
              <w:r w:rsidR="0078769B" w:rsidRPr="00BA00B5">
                <w:rPr>
                  <w:rStyle w:val="Hyperlink"/>
                  <w:rFonts w:ascii="Calibri" w:hAnsi="Calibri"/>
                  <w:color w:val="C00000"/>
                  <w:sz w:val="20"/>
                  <w:szCs w:val="20"/>
                  <w:shd w:val="clear" w:color="auto" w:fill="FFFFFF"/>
                </w:rPr>
                <w:t>https://www.otago.ac.nz/administration/policies/otago053552.html</w:t>
              </w:r>
            </w:hyperlink>
          </w:p>
          <w:p w14:paraId="545C0053" w14:textId="77777777" w:rsidR="0078769B" w:rsidRDefault="0078769B" w:rsidP="0078769B">
            <w:pPr>
              <w:rPr>
                <w:rFonts w:ascii="Calibri" w:hAnsi="Calibri"/>
                <w:color w:val="000000" w:themeColor="text1"/>
                <w:sz w:val="20"/>
                <w:szCs w:val="20"/>
              </w:rPr>
            </w:pPr>
          </w:p>
          <w:p w14:paraId="68854678" w14:textId="77777777" w:rsidR="0078769B" w:rsidRDefault="0078769B" w:rsidP="0078769B">
            <w:pPr>
              <w:rPr>
                <w:rFonts w:ascii="Calibri" w:hAnsi="Calibri"/>
                <w:color w:val="000000" w:themeColor="text1"/>
                <w:sz w:val="20"/>
                <w:szCs w:val="20"/>
                <w:shd w:val="clear" w:color="auto" w:fill="FFFFFF"/>
              </w:rPr>
            </w:pPr>
            <w:r w:rsidRPr="00BA00B5">
              <w:rPr>
                <w:rFonts w:ascii="Calibri" w:hAnsi="Calibri"/>
                <w:b/>
                <w:color w:val="000000" w:themeColor="text1"/>
                <w:sz w:val="20"/>
                <w:szCs w:val="20"/>
              </w:rPr>
              <w:t>University of Canterbury | Social Media Policy</w:t>
            </w:r>
            <w:r w:rsidRPr="00BA00B5">
              <w:rPr>
                <w:rFonts w:ascii="Calibri" w:hAnsi="Calibri"/>
                <w:color w:val="000000" w:themeColor="text1"/>
                <w:sz w:val="20"/>
                <w:szCs w:val="20"/>
              </w:rPr>
              <w:br/>
            </w:r>
            <w:hyperlink r:id="rId150" w:history="1">
              <w:r w:rsidRPr="00BA00B5">
                <w:rPr>
                  <w:rStyle w:val="Hyperlink"/>
                  <w:rFonts w:ascii="Calibri" w:hAnsi="Calibri"/>
                  <w:color w:val="C00000"/>
                  <w:sz w:val="20"/>
                  <w:szCs w:val="20"/>
                  <w:shd w:val="clear" w:color="auto" w:fill="FFFFFF"/>
                </w:rPr>
                <w:t>https://www.canterbury.ac.nz/media/uc-policy-library/Social-Media-Policy.pdf</w:t>
              </w:r>
            </w:hyperlink>
          </w:p>
          <w:p w14:paraId="5BED4D06" w14:textId="77777777" w:rsidR="0078769B" w:rsidRDefault="0078769B" w:rsidP="0078769B">
            <w:pPr>
              <w:rPr>
                <w:rFonts w:ascii="Calibri" w:hAnsi="Calibri"/>
                <w:color w:val="auto"/>
                <w:sz w:val="20"/>
                <w:szCs w:val="20"/>
              </w:rPr>
            </w:pPr>
          </w:p>
          <w:p w14:paraId="39B0BA71" w14:textId="77777777" w:rsidR="0078769B" w:rsidRPr="00BA00B5" w:rsidRDefault="0078769B" w:rsidP="0078769B">
            <w:pPr>
              <w:rPr>
                <w:rFonts w:ascii="Calibri" w:hAnsi="Calibri" w:cs="Arial"/>
                <w:b/>
                <w:color w:val="000000" w:themeColor="text1"/>
                <w:sz w:val="20"/>
                <w:szCs w:val="20"/>
              </w:rPr>
            </w:pPr>
            <w:r w:rsidRPr="00BA00B5">
              <w:rPr>
                <w:rFonts w:ascii="Calibri" w:hAnsi="Calibri" w:cs="Arial"/>
                <w:b/>
                <w:color w:val="000000" w:themeColor="text1"/>
                <w:sz w:val="20"/>
                <w:szCs w:val="20"/>
              </w:rPr>
              <w:t>UCIA Social Media Toolkit</w:t>
            </w:r>
          </w:p>
          <w:p w14:paraId="6D235EB8" w14:textId="77777777" w:rsidR="0078769B" w:rsidRPr="00BA00B5" w:rsidRDefault="0078769B" w:rsidP="0078769B">
            <w:pPr>
              <w:rPr>
                <w:rFonts w:ascii="Calibri" w:hAnsi="Calibri"/>
                <w:color w:val="C00000"/>
              </w:rPr>
            </w:pPr>
            <w:r w:rsidRPr="00BA00B5">
              <w:rPr>
                <w:rFonts w:ascii="Calibri" w:hAnsi="Calibri"/>
                <w:color w:val="C00000"/>
                <w:sz w:val="20"/>
                <w:szCs w:val="20"/>
                <w:shd w:val="clear" w:color="auto" w:fill="FFFFFF"/>
              </w:rPr>
              <w:t>https://www.ucisa.ac.uk/groups/exec/socialmedia/chap4/chap4_2</w:t>
            </w:r>
          </w:p>
          <w:p w14:paraId="00F5B48E" w14:textId="77777777" w:rsidR="0078769B" w:rsidRDefault="0078769B" w:rsidP="0078769B">
            <w:pPr>
              <w:rPr>
                <w:rStyle w:val="Hyperlink"/>
                <w:rFonts w:ascii="Calibri" w:hAnsi="Calibri" w:cs="Arial"/>
                <w:b/>
                <w:color w:val="C00000"/>
                <w:sz w:val="20"/>
                <w:szCs w:val="20"/>
              </w:rPr>
            </w:pPr>
          </w:p>
          <w:p w14:paraId="6D1C5ADD" w14:textId="77B19DC2" w:rsidR="0078769B" w:rsidRDefault="0078769B" w:rsidP="0078769B">
            <w:pPr>
              <w:rPr>
                <w:rFonts w:ascii="Calibri" w:hAnsi="Calibri" w:cs="Arial"/>
                <w:b/>
                <w:color w:val="000000" w:themeColor="text1"/>
                <w:sz w:val="20"/>
                <w:szCs w:val="20"/>
              </w:rPr>
            </w:pPr>
            <w:proofErr w:type="spellStart"/>
            <w:r>
              <w:rPr>
                <w:rFonts w:ascii="Calibri" w:hAnsi="Calibri" w:cs="Arial"/>
                <w:b/>
                <w:color w:val="000000" w:themeColor="text1"/>
                <w:sz w:val="20"/>
                <w:szCs w:val="20"/>
              </w:rPr>
              <w:t>A</w:t>
            </w:r>
            <w:r w:rsidRPr="00B0269F">
              <w:rPr>
                <w:rFonts w:ascii="Calibri" w:hAnsi="Calibri" w:cs="Arial"/>
                <w:b/>
                <w:color w:val="000000" w:themeColor="text1"/>
                <w:sz w:val="20"/>
                <w:szCs w:val="20"/>
              </w:rPr>
              <w:t>talano</w:t>
            </w:r>
            <w:proofErr w:type="spellEnd"/>
            <w:r w:rsidRPr="00B0269F">
              <w:rPr>
                <w:rFonts w:ascii="Calibri" w:hAnsi="Calibri" w:cs="Arial"/>
                <w:b/>
                <w:color w:val="000000" w:themeColor="text1"/>
                <w:sz w:val="20"/>
                <w:szCs w:val="20"/>
              </w:rPr>
              <w:t xml:space="preserve">, A. J. (2018). </w:t>
            </w:r>
            <w:r w:rsidRPr="00B0269F">
              <w:rPr>
                <w:rFonts w:ascii="Calibri" w:hAnsi="Calibri" w:cs="Arial"/>
                <w:b/>
                <w:i/>
                <w:iCs/>
                <w:color w:val="000000" w:themeColor="text1"/>
                <w:sz w:val="20"/>
                <w:szCs w:val="20"/>
              </w:rPr>
              <w:t>Measurements in Distance Education - A Compendium of Instruments, Scales, and Measures for Evaluating Online Learning.</w:t>
            </w:r>
            <w:r w:rsidRPr="00B0269F">
              <w:rPr>
                <w:rFonts w:ascii="Calibri" w:hAnsi="Calibri" w:cs="Arial"/>
                <w:b/>
                <w:color w:val="000000" w:themeColor="text1"/>
                <w:sz w:val="20"/>
                <w:szCs w:val="20"/>
              </w:rPr>
              <w:t xml:space="preserve"> London: Routledge.</w:t>
            </w:r>
          </w:p>
          <w:p w14:paraId="10D2E21A" w14:textId="77777777" w:rsidR="0078769B" w:rsidRDefault="0078769B" w:rsidP="0078769B">
            <w:pPr>
              <w:rPr>
                <w:rStyle w:val="Hyperlink"/>
                <w:rFonts w:ascii="Calibri" w:hAnsi="Calibri" w:cs="Arial"/>
                <w:b/>
                <w:color w:val="C00000"/>
                <w:sz w:val="20"/>
                <w:szCs w:val="20"/>
              </w:rPr>
            </w:pPr>
          </w:p>
          <w:p w14:paraId="0538B7B8" w14:textId="77777777" w:rsidR="0078769B" w:rsidRPr="00B0269F" w:rsidRDefault="0078769B" w:rsidP="0078769B">
            <w:pPr>
              <w:rPr>
                <w:rFonts w:ascii="Calibri" w:hAnsi="Calibri" w:cs="Arial"/>
                <w:b/>
                <w:color w:val="000000" w:themeColor="text1"/>
                <w:sz w:val="20"/>
                <w:szCs w:val="20"/>
              </w:rPr>
            </w:pPr>
            <w:r w:rsidRPr="00B0269F">
              <w:rPr>
                <w:rFonts w:ascii="Calibri" w:hAnsi="Calibri" w:cs="Arial"/>
                <w:b/>
                <w:i/>
                <w:iCs/>
                <w:color w:val="000000" w:themeColor="text1"/>
                <w:sz w:val="20"/>
                <w:szCs w:val="20"/>
              </w:rPr>
              <w:t>ELearning Guidelines</w:t>
            </w:r>
            <w:r w:rsidRPr="00B0269F">
              <w:rPr>
                <w:rFonts w:ascii="Calibri" w:hAnsi="Calibri" w:cs="Arial"/>
                <w:b/>
                <w:color w:val="000000" w:themeColor="text1"/>
                <w:sz w:val="20"/>
                <w:szCs w:val="20"/>
              </w:rPr>
              <w:t xml:space="preserve">, NZ </w:t>
            </w:r>
          </w:p>
          <w:p w14:paraId="17A92744" w14:textId="77777777" w:rsidR="0078769B" w:rsidRPr="00B0269F" w:rsidRDefault="00677C16" w:rsidP="0078769B">
            <w:pPr>
              <w:rPr>
                <w:rFonts w:ascii="Calibri" w:hAnsi="Calibri"/>
                <w:color w:val="000000" w:themeColor="text1"/>
                <w:sz w:val="20"/>
                <w:szCs w:val="20"/>
                <w:shd w:val="clear" w:color="auto" w:fill="FFFFFF"/>
              </w:rPr>
            </w:pPr>
            <w:hyperlink r:id="rId151" w:history="1">
              <w:r w:rsidR="0078769B" w:rsidRPr="00B0269F">
                <w:rPr>
                  <w:rStyle w:val="Hyperlink"/>
                  <w:rFonts w:ascii="Calibri" w:hAnsi="Calibri"/>
                  <w:color w:val="C00000"/>
                  <w:sz w:val="20"/>
                  <w:szCs w:val="20"/>
                  <w:shd w:val="clear" w:color="auto" w:fill="FFFFFF"/>
                </w:rPr>
                <w:t>http://www.elg.ac.nz/elearning-guidelines-updated-2018</w:t>
              </w:r>
            </w:hyperlink>
          </w:p>
          <w:p w14:paraId="4F540CEE" w14:textId="77777777" w:rsidR="0078769B" w:rsidRDefault="0078769B" w:rsidP="0078769B"/>
          <w:p w14:paraId="6680ED43" w14:textId="77777777" w:rsidR="0078769B" w:rsidRPr="00C50347" w:rsidRDefault="0078769B" w:rsidP="0078769B">
            <w:pPr>
              <w:rPr>
                <w:rFonts w:ascii="Calibri" w:hAnsi="Calibri"/>
                <w:b/>
                <w:color w:val="000000" w:themeColor="text1"/>
              </w:rPr>
            </w:pPr>
            <w:r w:rsidRPr="00C50347">
              <w:rPr>
                <w:rFonts w:ascii="Calibri" w:hAnsi="Calibri" w:cs="Arial"/>
                <w:b/>
                <w:color w:val="000000" w:themeColor="text1"/>
                <w:sz w:val="20"/>
                <w:szCs w:val="20"/>
              </w:rPr>
              <w:t>Charles Sturt CSULX Mixer</w:t>
            </w:r>
          </w:p>
          <w:p w14:paraId="56A6116A" w14:textId="77777777" w:rsidR="0078769B" w:rsidRPr="00C50347" w:rsidRDefault="00677C16" w:rsidP="0078769B">
            <w:pPr>
              <w:rPr>
                <w:rFonts w:ascii="Calibri" w:hAnsi="Calibri"/>
                <w:color w:val="C00000"/>
                <w:sz w:val="20"/>
                <w:szCs w:val="20"/>
                <w:shd w:val="clear" w:color="auto" w:fill="FFFFFF"/>
              </w:rPr>
            </w:pPr>
            <w:hyperlink r:id="rId152" w:history="1">
              <w:r w:rsidR="0078769B" w:rsidRPr="00C50347">
                <w:rPr>
                  <w:rStyle w:val="Hyperlink"/>
                  <w:rFonts w:ascii="Calibri" w:hAnsi="Calibri"/>
                  <w:color w:val="C00000"/>
                  <w:sz w:val="20"/>
                  <w:szCs w:val="20"/>
                  <w:shd w:val="clear" w:color="auto" w:fill="FFFFFF"/>
                </w:rPr>
                <w:t>https://uimagine.edu.au/csulx/mixer/</w:t>
              </w:r>
            </w:hyperlink>
          </w:p>
          <w:p w14:paraId="3BF6F855" w14:textId="77777777" w:rsidR="0078769B" w:rsidRPr="00C50347" w:rsidRDefault="0078769B" w:rsidP="0078769B">
            <w:pPr>
              <w:rPr>
                <w:rFonts w:ascii="Calibri" w:hAnsi="Calibri"/>
                <w:color w:val="000000" w:themeColor="text1"/>
              </w:rPr>
            </w:pPr>
          </w:p>
          <w:p w14:paraId="0CA1B324" w14:textId="77777777" w:rsidR="0078769B" w:rsidRPr="00C50347" w:rsidRDefault="0078769B" w:rsidP="0078769B">
            <w:pPr>
              <w:rPr>
                <w:rFonts w:ascii="Calibri" w:hAnsi="Calibri" w:cs="Arial"/>
                <w:b/>
                <w:color w:val="000000" w:themeColor="text1"/>
                <w:sz w:val="20"/>
                <w:szCs w:val="20"/>
              </w:rPr>
            </w:pPr>
            <w:r w:rsidRPr="00C50347">
              <w:rPr>
                <w:rFonts w:ascii="Calibri" w:hAnsi="Calibri" w:cs="Arial"/>
                <w:b/>
                <w:color w:val="000000" w:themeColor="text1"/>
                <w:sz w:val="20"/>
                <w:szCs w:val="20"/>
              </w:rPr>
              <w:t>Humber College (Canada) | Example of a Pathway.</w:t>
            </w:r>
          </w:p>
          <w:p w14:paraId="7C46FAE3" w14:textId="77777777" w:rsidR="0078769B" w:rsidRPr="00C50347" w:rsidRDefault="00677C16" w:rsidP="0078769B">
            <w:pPr>
              <w:rPr>
                <w:rFonts w:ascii="Calibri" w:hAnsi="Calibri"/>
                <w:color w:val="C00000"/>
                <w:sz w:val="20"/>
                <w:szCs w:val="20"/>
                <w:shd w:val="clear" w:color="auto" w:fill="FFFFFF"/>
              </w:rPr>
            </w:pPr>
            <w:hyperlink r:id="rId153" w:history="1">
              <w:r w:rsidR="0078769B" w:rsidRPr="00C50347">
                <w:rPr>
                  <w:rStyle w:val="Hyperlink"/>
                  <w:rFonts w:ascii="Calibri" w:hAnsi="Calibri"/>
                  <w:color w:val="C00000"/>
                  <w:sz w:val="20"/>
                  <w:szCs w:val="20"/>
                  <w:shd w:val="clear" w:color="auto" w:fill="FFFFFF"/>
                </w:rPr>
                <w:t>http://humber.ca/admissions/apply/admissions-road-map.html</w:t>
              </w:r>
            </w:hyperlink>
          </w:p>
          <w:p w14:paraId="151704FF" w14:textId="77777777" w:rsidR="00981960" w:rsidRPr="001C0174" w:rsidRDefault="00981960" w:rsidP="001C0174">
            <w:pPr>
              <w:rPr>
                <w:rFonts w:ascii="Calibri" w:hAnsi="Calibri" w:cs="Arial"/>
                <w:b/>
                <w:color w:val="000000" w:themeColor="text1"/>
                <w:sz w:val="20"/>
                <w:szCs w:val="20"/>
              </w:rPr>
            </w:pPr>
          </w:p>
        </w:tc>
      </w:tr>
      <w:tr w:rsidR="00981960" w:rsidRPr="00B74996" w14:paraId="65744012" w14:textId="77777777" w:rsidTr="008140A5">
        <w:tc>
          <w:tcPr>
            <w:tcW w:w="1379" w:type="dxa"/>
          </w:tcPr>
          <w:p w14:paraId="37CAD346" w14:textId="5F9FAFF9" w:rsidR="00981960" w:rsidRDefault="00981960" w:rsidP="00981960">
            <w:pPr>
              <w:pStyle w:val="Subtitle"/>
              <w:rPr>
                <w:rFonts w:ascii="Calibri" w:hAnsi="Calibri"/>
              </w:rPr>
            </w:pPr>
            <w:r>
              <w:rPr>
                <w:rFonts w:ascii="Calibri" w:hAnsi="Calibri"/>
              </w:rPr>
              <w:lastRenderedPageBreak/>
              <w:t>BM8</w:t>
            </w:r>
          </w:p>
          <w:p w14:paraId="1C6BBA41" w14:textId="574EEEE1" w:rsidR="00981960" w:rsidRDefault="00981960" w:rsidP="00D6418F">
            <w:pPr>
              <w:pStyle w:val="Subtitle"/>
              <w:rPr>
                <w:rFonts w:ascii="Calibri" w:hAnsi="Calibri"/>
              </w:rPr>
            </w:pPr>
            <w:r>
              <w:rPr>
                <w:rFonts w:ascii="Calibri" w:hAnsi="Calibri"/>
                <w:sz w:val="22"/>
              </w:rPr>
              <w:t>S</w:t>
            </w:r>
            <w:r w:rsidR="00D6418F">
              <w:rPr>
                <w:rFonts w:ascii="Calibri" w:hAnsi="Calibri"/>
                <w:sz w:val="22"/>
              </w:rPr>
              <w:t>TUDENT SUPPORT</w:t>
            </w:r>
          </w:p>
        </w:tc>
        <w:tc>
          <w:tcPr>
            <w:tcW w:w="12224" w:type="dxa"/>
          </w:tcPr>
          <w:p w14:paraId="780B123B" w14:textId="77777777" w:rsidR="0078769B" w:rsidRDefault="0078769B" w:rsidP="0078769B">
            <w:pPr>
              <w:rPr>
                <w:rStyle w:val="Hyperlink"/>
                <w:rFonts w:ascii="Calibri" w:hAnsi="Calibri" w:cs="Arial"/>
                <w:b/>
                <w:color w:val="C00000"/>
                <w:sz w:val="20"/>
                <w:szCs w:val="20"/>
              </w:rPr>
            </w:pPr>
          </w:p>
          <w:p w14:paraId="5BC74FCD" w14:textId="77777777" w:rsidR="0078769B" w:rsidRPr="00812C0D" w:rsidRDefault="0078769B" w:rsidP="0078769B">
            <w:pPr>
              <w:rPr>
                <w:rFonts w:ascii="Calibri" w:hAnsi="Calibri"/>
                <w:b/>
                <w:color w:val="000000" w:themeColor="text1"/>
              </w:rPr>
            </w:pPr>
            <w:r w:rsidRPr="00812C0D">
              <w:rPr>
                <w:rFonts w:ascii="Calibri" w:hAnsi="Calibri" w:cs="Arial"/>
                <w:b/>
                <w:color w:val="000000" w:themeColor="text1"/>
                <w:sz w:val="20"/>
                <w:szCs w:val="20"/>
              </w:rPr>
              <w:t xml:space="preserve">Simpson (2008) Motivating learners in open and distance learning: Do we need a new theory of learner support? </w:t>
            </w:r>
            <w:r w:rsidRPr="00812C0D">
              <w:rPr>
                <w:rFonts w:ascii="Calibri" w:hAnsi="Calibri" w:cs="Arial"/>
                <w:b/>
                <w:i/>
                <w:iCs/>
                <w:color w:val="000000" w:themeColor="text1"/>
                <w:sz w:val="20"/>
                <w:szCs w:val="20"/>
              </w:rPr>
              <w:t>Open Learning: The Journal of Open, Distance and eLearning, 23</w:t>
            </w:r>
            <w:r w:rsidRPr="00812C0D">
              <w:rPr>
                <w:rFonts w:ascii="Calibri" w:hAnsi="Calibri" w:cs="Arial"/>
                <w:b/>
                <w:color w:val="000000" w:themeColor="text1"/>
                <w:sz w:val="20"/>
                <w:szCs w:val="20"/>
              </w:rPr>
              <w:t xml:space="preserve">(3), 159-170. </w:t>
            </w:r>
            <w:proofErr w:type="spellStart"/>
            <w:r w:rsidRPr="00812C0D">
              <w:rPr>
                <w:rFonts w:ascii="Calibri" w:hAnsi="Calibri" w:cs="Arial"/>
                <w:b/>
                <w:color w:val="000000" w:themeColor="text1"/>
                <w:sz w:val="20"/>
                <w:szCs w:val="20"/>
              </w:rPr>
              <w:t>doi</w:t>
            </w:r>
            <w:proofErr w:type="spellEnd"/>
            <w:r w:rsidRPr="00812C0D">
              <w:rPr>
                <w:rFonts w:ascii="Calibri" w:hAnsi="Calibri" w:cs="Arial"/>
                <w:b/>
                <w:color w:val="000000" w:themeColor="text1"/>
                <w:sz w:val="20"/>
                <w:szCs w:val="20"/>
              </w:rPr>
              <w:t>: 10.1080/02680510802419979.</w:t>
            </w:r>
          </w:p>
          <w:p w14:paraId="1A9EFAC0" w14:textId="77777777" w:rsidR="0078769B" w:rsidRPr="00812C0D" w:rsidRDefault="0078769B" w:rsidP="0078769B">
            <w:pPr>
              <w:rPr>
                <w:rFonts w:ascii="Calibri" w:hAnsi="Calibri"/>
                <w:b/>
                <w:color w:val="000000" w:themeColor="text1"/>
              </w:rPr>
            </w:pPr>
            <w:r w:rsidRPr="009A290C">
              <w:rPr>
                <w:rFonts w:ascii="Calibri" w:hAnsi="Calibri"/>
              </w:rPr>
              <w:br/>
            </w:r>
            <w:r w:rsidRPr="00812C0D">
              <w:rPr>
                <w:rFonts w:ascii="Calibri" w:hAnsi="Calibri" w:cs="Arial"/>
                <w:b/>
                <w:color w:val="000000" w:themeColor="text1"/>
                <w:sz w:val="20"/>
                <w:szCs w:val="20"/>
              </w:rPr>
              <w:t xml:space="preserve">Shillington, S., Brown, M., MacKay, A., </w:t>
            </w:r>
            <w:proofErr w:type="spellStart"/>
            <w:r w:rsidRPr="00812C0D">
              <w:rPr>
                <w:rFonts w:ascii="Calibri" w:hAnsi="Calibri" w:cs="Arial"/>
                <w:b/>
                <w:color w:val="000000" w:themeColor="text1"/>
                <w:sz w:val="20"/>
                <w:szCs w:val="20"/>
              </w:rPr>
              <w:t>Paewai</w:t>
            </w:r>
            <w:proofErr w:type="spellEnd"/>
            <w:r w:rsidRPr="00812C0D">
              <w:rPr>
                <w:rFonts w:ascii="Calibri" w:hAnsi="Calibri" w:cs="Arial"/>
                <w:b/>
                <w:color w:val="000000" w:themeColor="text1"/>
                <w:sz w:val="20"/>
                <w:szCs w:val="20"/>
              </w:rPr>
              <w:t xml:space="preserve">, S., </w:t>
            </w:r>
            <w:proofErr w:type="spellStart"/>
            <w:r w:rsidRPr="00812C0D">
              <w:rPr>
                <w:rFonts w:ascii="Calibri" w:hAnsi="Calibri" w:cs="Arial"/>
                <w:b/>
                <w:color w:val="000000" w:themeColor="text1"/>
                <w:sz w:val="20"/>
                <w:szCs w:val="20"/>
              </w:rPr>
              <w:t>Suddaby</w:t>
            </w:r>
            <w:proofErr w:type="spellEnd"/>
            <w:r w:rsidRPr="00812C0D">
              <w:rPr>
                <w:rFonts w:ascii="Calibri" w:hAnsi="Calibri" w:cs="Arial"/>
                <w:b/>
                <w:color w:val="000000" w:themeColor="text1"/>
                <w:sz w:val="20"/>
                <w:szCs w:val="20"/>
              </w:rPr>
              <w:t>, G. &amp; White, F. (2012). Avoiding the goulash: closing gaps and bridging</w:t>
            </w:r>
            <w:r w:rsidRPr="00812C0D">
              <w:rPr>
                <w:rFonts w:ascii="Calibri" w:hAnsi="Calibri" w:cs="Arial"/>
                <w:b/>
                <w:color w:val="000000" w:themeColor="text1"/>
                <w:sz w:val="20"/>
                <w:szCs w:val="20"/>
              </w:rPr>
              <w:br/>
              <w:t xml:space="preserve">distances. </w:t>
            </w:r>
            <w:r w:rsidRPr="00812C0D">
              <w:rPr>
                <w:rFonts w:ascii="Calibri" w:hAnsi="Calibri" w:cs="Arial"/>
                <w:b/>
                <w:i/>
                <w:iCs/>
                <w:color w:val="000000" w:themeColor="text1"/>
                <w:sz w:val="20"/>
                <w:szCs w:val="20"/>
              </w:rPr>
              <w:t>Open Learning: The Journal of Open, Distance and e-Learning, 27</w:t>
            </w:r>
            <w:r w:rsidRPr="00812C0D">
              <w:rPr>
                <w:rFonts w:ascii="Calibri" w:hAnsi="Calibri" w:cs="Arial"/>
                <w:b/>
                <w:color w:val="000000" w:themeColor="text1"/>
                <w:sz w:val="20"/>
                <w:szCs w:val="20"/>
              </w:rPr>
              <w:t xml:space="preserve">(1), 65-80. </w:t>
            </w:r>
            <w:proofErr w:type="spellStart"/>
            <w:r w:rsidRPr="00812C0D">
              <w:rPr>
                <w:rFonts w:ascii="Calibri" w:hAnsi="Calibri" w:cs="Arial"/>
                <w:b/>
                <w:color w:val="000000" w:themeColor="text1"/>
                <w:sz w:val="20"/>
                <w:szCs w:val="20"/>
              </w:rPr>
              <w:t>doi</w:t>
            </w:r>
            <w:proofErr w:type="spellEnd"/>
            <w:r w:rsidRPr="00812C0D">
              <w:rPr>
                <w:rFonts w:ascii="Calibri" w:hAnsi="Calibri" w:cs="Arial"/>
                <w:b/>
                <w:color w:val="000000" w:themeColor="text1"/>
                <w:sz w:val="20"/>
                <w:szCs w:val="20"/>
              </w:rPr>
              <w:t>: 10.1080/02680513.2012.640789</w:t>
            </w:r>
          </w:p>
          <w:p w14:paraId="37FDB08B" w14:textId="77777777" w:rsidR="0078769B" w:rsidRDefault="0078769B" w:rsidP="0078769B">
            <w:pPr>
              <w:rPr>
                <w:rFonts w:ascii="Calibri" w:hAnsi="Calibri" w:cs="Arial"/>
                <w:color w:val="auto"/>
                <w:sz w:val="20"/>
                <w:szCs w:val="20"/>
              </w:rPr>
            </w:pPr>
          </w:p>
          <w:p w14:paraId="4E6E282B" w14:textId="77777777" w:rsidR="0078769B" w:rsidRDefault="0078769B" w:rsidP="0078769B">
            <w:pPr>
              <w:rPr>
                <w:rFonts w:ascii="Calibri" w:hAnsi="Calibri" w:cs="Arial"/>
                <w:b/>
                <w:color w:val="000000" w:themeColor="text1"/>
                <w:sz w:val="20"/>
                <w:szCs w:val="20"/>
              </w:rPr>
            </w:pPr>
            <w:r w:rsidRPr="00C22D8D">
              <w:rPr>
                <w:rFonts w:ascii="Calibri" w:hAnsi="Calibri" w:cs="Arial"/>
                <w:b/>
                <w:color w:val="000000" w:themeColor="text1"/>
                <w:sz w:val="20"/>
                <w:szCs w:val="20"/>
              </w:rPr>
              <w:t xml:space="preserve">Tait, A. (2014). From Place to Virtual Space: Reconfiguring Student Support for Distance and E-Learning in the Digital Age. </w:t>
            </w:r>
            <w:r w:rsidRPr="00C22D8D">
              <w:rPr>
                <w:rFonts w:ascii="Calibri" w:hAnsi="Calibri" w:cs="Arial"/>
                <w:b/>
                <w:i/>
                <w:iCs/>
                <w:color w:val="000000" w:themeColor="text1"/>
                <w:sz w:val="20"/>
                <w:szCs w:val="20"/>
              </w:rPr>
              <w:t>Open Praxis, 6</w:t>
            </w:r>
            <w:r w:rsidRPr="00C22D8D">
              <w:rPr>
                <w:rFonts w:ascii="Calibri" w:hAnsi="Calibri" w:cs="Arial"/>
                <w:b/>
                <w:color w:val="000000" w:themeColor="text1"/>
                <w:sz w:val="20"/>
                <w:szCs w:val="20"/>
              </w:rPr>
              <w:t>(1), pp. 5-16. DOI: http://dx.doi.org/10.5944/openpraxis.6.1.102</w:t>
            </w:r>
            <w:r w:rsidRPr="00CB439F">
              <w:rPr>
                <w:rFonts w:ascii="Calibri" w:hAnsi="Calibri" w:cs="Arial"/>
                <w:b/>
                <w:color w:val="000000" w:themeColor="text1"/>
                <w:sz w:val="20"/>
                <w:szCs w:val="20"/>
              </w:rPr>
              <w:t xml:space="preserve"> </w:t>
            </w:r>
          </w:p>
          <w:p w14:paraId="112246B2" w14:textId="77777777" w:rsidR="0078769B" w:rsidRDefault="0078769B" w:rsidP="0078769B">
            <w:pPr>
              <w:rPr>
                <w:color w:val="000000" w:themeColor="text1"/>
              </w:rPr>
            </w:pPr>
          </w:p>
          <w:p w14:paraId="1A6A9F63" w14:textId="6AFEC2C0" w:rsidR="0078769B" w:rsidRPr="0078769B" w:rsidRDefault="0078769B" w:rsidP="0078769B">
            <w:pPr>
              <w:rPr>
                <w:rFonts w:ascii="Calibri" w:hAnsi="Calibri" w:cs="Arial"/>
                <w:b/>
                <w:color w:val="000000" w:themeColor="text1"/>
                <w:sz w:val="20"/>
                <w:szCs w:val="20"/>
              </w:rPr>
            </w:pPr>
            <w:r w:rsidRPr="00CB439F">
              <w:rPr>
                <w:rFonts w:ascii="Calibri" w:hAnsi="Calibri" w:cs="Arial"/>
                <w:b/>
                <w:color w:val="000000" w:themeColor="text1"/>
                <w:sz w:val="20"/>
                <w:szCs w:val="20"/>
              </w:rPr>
              <w:t xml:space="preserve">Tait, A. (2000). Planning student support for open and distance learning. </w:t>
            </w:r>
            <w:r w:rsidRPr="00CB439F">
              <w:rPr>
                <w:rFonts w:ascii="Calibri" w:hAnsi="Calibri" w:cs="Arial"/>
                <w:b/>
                <w:i/>
                <w:iCs/>
                <w:color w:val="000000" w:themeColor="text1"/>
                <w:sz w:val="20"/>
                <w:szCs w:val="20"/>
              </w:rPr>
              <w:t>Open Learning: The Journal of Open, Distance and e-Learning, 15</w:t>
            </w:r>
            <w:r w:rsidRPr="00CB439F">
              <w:rPr>
                <w:rFonts w:ascii="Calibri" w:hAnsi="Calibri" w:cs="Arial"/>
                <w:b/>
                <w:color w:val="000000" w:themeColor="text1"/>
                <w:sz w:val="20"/>
                <w:szCs w:val="20"/>
              </w:rPr>
              <w:t xml:space="preserve">(3), 287-299. </w:t>
            </w:r>
            <w:proofErr w:type="spellStart"/>
            <w:r w:rsidRPr="00CB439F">
              <w:rPr>
                <w:rFonts w:ascii="Calibri" w:hAnsi="Calibri" w:cs="Arial"/>
                <w:b/>
                <w:color w:val="000000" w:themeColor="text1"/>
                <w:sz w:val="20"/>
                <w:szCs w:val="20"/>
              </w:rPr>
              <w:t>doi</w:t>
            </w:r>
            <w:proofErr w:type="spellEnd"/>
            <w:r w:rsidRPr="00CB439F">
              <w:rPr>
                <w:rFonts w:ascii="Calibri" w:hAnsi="Calibri" w:cs="Arial"/>
                <w:b/>
                <w:color w:val="000000" w:themeColor="text1"/>
                <w:sz w:val="20"/>
                <w:szCs w:val="20"/>
              </w:rPr>
              <w:t>:</w:t>
            </w:r>
            <w:r>
              <w:rPr>
                <w:rFonts w:ascii="Calibri" w:hAnsi="Calibri" w:cs="Arial"/>
                <w:b/>
                <w:color w:val="000000" w:themeColor="text1"/>
                <w:sz w:val="20"/>
                <w:szCs w:val="20"/>
              </w:rPr>
              <w:t xml:space="preserve"> </w:t>
            </w:r>
            <w:r w:rsidRPr="00CB439F">
              <w:rPr>
                <w:rFonts w:ascii="Calibri" w:hAnsi="Calibri" w:cs="Arial"/>
                <w:b/>
                <w:color w:val="000000" w:themeColor="text1"/>
                <w:sz w:val="20"/>
                <w:szCs w:val="20"/>
              </w:rPr>
              <w:t>10.1080/713688410</w:t>
            </w:r>
          </w:p>
          <w:p w14:paraId="6BD5002A" w14:textId="77777777" w:rsidR="00981960" w:rsidRPr="001C0174" w:rsidRDefault="00981960" w:rsidP="0078769B">
            <w:pPr>
              <w:rPr>
                <w:rFonts w:ascii="Calibri" w:hAnsi="Calibri" w:cs="Arial"/>
                <w:b/>
                <w:color w:val="000000" w:themeColor="text1"/>
                <w:sz w:val="20"/>
                <w:szCs w:val="20"/>
              </w:rPr>
            </w:pPr>
          </w:p>
        </w:tc>
      </w:tr>
    </w:tbl>
    <w:p w14:paraId="20A3AC3B" w14:textId="77777777" w:rsidR="00E03AC4" w:rsidRPr="00E03AC4" w:rsidRDefault="00E03AC4" w:rsidP="00E03AC4">
      <w:pPr>
        <w:pStyle w:val="Subtitle"/>
      </w:pPr>
    </w:p>
    <w:p w14:paraId="0C5126E6" w14:textId="77777777" w:rsidR="0042191F" w:rsidRDefault="0042191F" w:rsidP="0042191F"/>
    <w:p w14:paraId="79499E7A" w14:textId="1851A2D6" w:rsidR="00E03AC4" w:rsidRDefault="00E03AC4" w:rsidP="000F2651"/>
    <w:p w14:paraId="0EE0B09B" w14:textId="5CE3DB03" w:rsidR="00E03AC4" w:rsidRDefault="00E03AC4" w:rsidP="000F2651"/>
    <w:p w14:paraId="6A890105" w14:textId="24F91E38" w:rsidR="00E03AC4" w:rsidRDefault="00E03AC4" w:rsidP="000F2651"/>
    <w:p w14:paraId="0409186C" w14:textId="6BFAA50C" w:rsidR="00E03AC4" w:rsidRDefault="00E03AC4" w:rsidP="000F2651"/>
    <w:p w14:paraId="0F8F78B0" w14:textId="001D2C41" w:rsidR="00E03AC4" w:rsidRPr="009105D7" w:rsidRDefault="00E03AC4" w:rsidP="003550C2">
      <w:pPr>
        <w:pStyle w:val="Title"/>
        <w:outlineLvl w:val="0"/>
        <w:rPr>
          <w:color w:val="C00000"/>
        </w:rPr>
      </w:pPr>
      <w:bookmarkStart w:id="30" w:name="Appendix1"/>
      <w:r>
        <w:rPr>
          <w:color w:val="C00000"/>
        </w:rPr>
        <w:lastRenderedPageBreak/>
        <w:t>appendix 1</w:t>
      </w:r>
    </w:p>
    <w:bookmarkEnd w:id="30"/>
    <w:p w14:paraId="0E15AD24" w14:textId="69F587D0" w:rsidR="00E03AC4" w:rsidRPr="00E65CDA" w:rsidRDefault="00E03AC4" w:rsidP="00E03AC4">
      <w:pPr>
        <w:pStyle w:val="Title"/>
        <w:rPr>
          <w:color w:val="3A3A3A" w:themeColor="background2" w:themeShade="40"/>
        </w:rPr>
      </w:pPr>
      <w:r w:rsidRPr="00E65CDA">
        <w:rPr>
          <w:color w:val="3A3A3A" w:themeColor="background2" w:themeShade="40"/>
        </w:rPr>
        <w:t>action planning template</w:t>
      </w:r>
    </w:p>
    <w:p w14:paraId="0B682982" w14:textId="360D1CC5" w:rsidR="00E03AC4" w:rsidRPr="00B74996" w:rsidRDefault="00E03AC4" w:rsidP="00E03AC4">
      <w:pPr>
        <w:pStyle w:val="Subtitle"/>
        <w:rPr>
          <w:rFonts w:ascii="Calibri" w:hAnsi="Calibri"/>
        </w:rPr>
      </w:pPr>
    </w:p>
    <w:p w14:paraId="7CD65909" w14:textId="1B884903" w:rsidR="00E03AC4" w:rsidRPr="00B74996" w:rsidRDefault="00E03AC4" w:rsidP="00E03AC4">
      <w:pPr>
        <w:rPr>
          <w:rFonts w:ascii="Calibri" w:hAnsi="Calibri"/>
          <w:b/>
          <w:bCs/>
        </w:rPr>
      </w:pPr>
      <w:r w:rsidRPr="00B74996">
        <w:rPr>
          <w:rFonts w:ascii="Calibri" w:hAnsi="Calibri"/>
          <w:b/>
          <w:bCs/>
        </w:rPr>
        <w:t>Use this template to contain the actions, responsibilities and ideas created as a result of TEL Framework Analysis</w:t>
      </w:r>
      <w:r w:rsidR="00220160">
        <w:rPr>
          <w:rFonts w:ascii="Calibri" w:hAnsi="Calibri"/>
          <w:b/>
          <w:bCs/>
        </w:rPr>
        <w:t xml:space="preserve"> (via this </w:t>
      </w:r>
      <w:proofErr w:type="spellStart"/>
      <w:r w:rsidR="00220160">
        <w:rPr>
          <w:rFonts w:ascii="Calibri" w:hAnsi="Calibri"/>
          <w:b/>
          <w:bCs/>
        </w:rPr>
        <w:t>docx</w:t>
      </w:r>
      <w:proofErr w:type="spellEnd"/>
      <w:r w:rsidR="00220160">
        <w:rPr>
          <w:rFonts w:ascii="Calibri" w:hAnsi="Calibri"/>
          <w:b/>
          <w:bCs/>
        </w:rPr>
        <w:t xml:space="preserve"> version, or via your ACODE TEL Framework Online form)</w:t>
      </w:r>
      <w:r w:rsidRPr="00B74996">
        <w:rPr>
          <w:rFonts w:ascii="Calibri" w:hAnsi="Calibri"/>
          <w:b/>
          <w:bCs/>
        </w:rPr>
        <w:t xml:space="preserve">. These can be transferred to various strategic and operational plans, with the holistic landscape available to all. </w:t>
      </w:r>
    </w:p>
    <w:p w14:paraId="452EBCE7" w14:textId="2D11CABA" w:rsidR="00E03AC4" w:rsidRDefault="00E03AC4" w:rsidP="00E03AC4">
      <w:pPr>
        <w:rPr>
          <w:b/>
          <w:bCs/>
        </w:rPr>
      </w:pPr>
    </w:p>
    <w:p w14:paraId="1E9B0F20" w14:textId="3D9FF207" w:rsidR="00E03AC4" w:rsidRDefault="00E03AC4" w:rsidP="00E03AC4">
      <w:pPr>
        <w:rPr>
          <w:b/>
          <w:bCs/>
        </w:rPr>
      </w:pPr>
    </w:p>
    <w:p w14:paraId="3C14C13F" w14:textId="03466B67" w:rsidR="00E03AC4" w:rsidRDefault="00E03AC4" w:rsidP="00E03AC4">
      <w:pPr>
        <w:rPr>
          <w:b/>
          <w:bCs/>
        </w:rPr>
      </w:pPr>
    </w:p>
    <w:p w14:paraId="3F92F5E8" w14:textId="03F09490" w:rsidR="00E03AC4" w:rsidRDefault="00E03AC4" w:rsidP="00E03AC4">
      <w:pPr>
        <w:rPr>
          <w:b/>
          <w:bCs/>
        </w:rPr>
      </w:pPr>
    </w:p>
    <w:p w14:paraId="3F80032C" w14:textId="2D0684EE" w:rsidR="00E03AC4" w:rsidRDefault="00E03AC4" w:rsidP="00E03AC4">
      <w:pPr>
        <w:rPr>
          <w:b/>
          <w:bCs/>
        </w:rPr>
      </w:pPr>
    </w:p>
    <w:p w14:paraId="6E265F0C" w14:textId="51193F3A" w:rsidR="00E03AC4" w:rsidRDefault="00E03AC4" w:rsidP="00E03AC4">
      <w:pPr>
        <w:rPr>
          <w:b/>
          <w:bCs/>
        </w:rPr>
      </w:pPr>
    </w:p>
    <w:p w14:paraId="509B7540" w14:textId="76EE08A4" w:rsidR="00E03AC4" w:rsidRDefault="00E03AC4" w:rsidP="00E03AC4">
      <w:pPr>
        <w:rPr>
          <w:b/>
          <w:bCs/>
        </w:rPr>
      </w:pPr>
    </w:p>
    <w:p w14:paraId="24CE671A" w14:textId="1D561D19" w:rsidR="00E03AC4" w:rsidRDefault="00E03AC4" w:rsidP="00E03AC4">
      <w:pPr>
        <w:rPr>
          <w:b/>
          <w:bCs/>
        </w:rPr>
      </w:pPr>
    </w:p>
    <w:p w14:paraId="0BA71AF5" w14:textId="24C1D86F" w:rsidR="00E03AC4" w:rsidRDefault="00E03AC4" w:rsidP="00E03AC4">
      <w:pPr>
        <w:rPr>
          <w:b/>
          <w:bCs/>
        </w:rPr>
      </w:pPr>
    </w:p>
    <w:p w14:paraId="3B98F357" w14:textId="75BC2259" w:rsidR="00E03AC4" w:rsidRDefault="00E03AC4" w:rsidP="00E03AC4">
      <w:pPr>
        <w:rPr>
          <w:b/>
          <w:bCs/>
        </w:rPr>
      </w:pPr>
    </w:p>
    <w:p w14:paraId="63FDD4EA" w14:textId="1BDE087A" w:rsidR="00E03AC4" w:rsidRDefault="00E03AC4">
      <w:pPr>
        <w:rPr>
          <w:b/>
          <w:bCs/>
        </w:rPr>
      </w:pPr>
      <w:r>
        <w:rPr>
          <w:b/>
          <w:bCs/>
        </w:rPr>
        <w:br w:type="page"/>
      </w:r>
    </w:p>
    <w:p w14:paraId="647B4F5B" w14:textId="77777777" w:rsidR="00BE7704" w:rsidRDefault="00BE7704" w:rsidP="00E03AC4">
      <w:pPr>
        <w:rPr>
          <w:b/>
          <w:bCs/>
        </w:rPr>
        <w:sectPr w:rsidR="00BE7704" w:rsidSect="008140A5">
          <w:pgSz w:w="16840" w:h="11901" w:orient="landscape"/>
          <w:pgMar w:top="1440" w:right="1440" w:bottom="1440" w:left="1440" w:header="709" w:footer="709" w:gutter="0"/>
          <w:pgNumType w:start="1"/>
          <w:cols w:space="708"/>
          <w:titlePg/>
          <w:docGrid w:linePitch="360"/>
        </w:sectPr>
      </w:pPr>
    </w:p>
    <w:p w14:paraId="34EA932F" w14:textId="7B2DF29A" w:rsidR="00E03AC4" w:rsidRPr="00B74996" w:rsidRDefault="00E03AC4" w:rsidP="003550C2">
      <w:pPr>
        <w:outlineLvl w:val="0"/>
        <w:rPr>
          <w:rFonts w:ascii="Calibri" w:hAnsi="Calibri"/>
          <w:b/>
          <w:bCs/>
        </w:rPr>
      </w:pPr>
      <w:r w:rsidRPr="00B74996">
        <w:rPr>
          <w:rFonts w:ascii="Calibri" w:hAnsi="Calibri"/>
          <w:b/>
          <w:bCs/>
        </w:rPr>
        <w:lastRenderedPageBreak/>
        <w:t>TEL Framework Action Planning Template</w:t>
      </w:r>
    </w:p>
    <w:tbl>
      <w:tblPr>
        <w:tblStyle w:val="Generaltable"/>
        <w:tblW w:w="0" w:type="auto"/>
        <w:tblBorders>
          <w:top w:val="single" w:sz="24" w:space="0" w:color="B01513" w:themeColor="accent1"/>
          <w:left w:val="single" w:sz="24" w:space="0" w:color="B01513" w:themeColor="accent1"/>
          <w:bottom w:val="single" w:sz="24" w:space="0" w:color="B01513" w:themeColor="accent1"/>
          <w:right w:val="single" w:sz="24" w:space="0" w:color="B01513" w:themeColor="accent1"/>
          <w:insideH w:val="single" w:sz="24" w:space="0" w:color="B01513" w:themeColor="accent1"/>
          <w:insideV w:val="single" w:sz="24" w:space="0" w:color="B01513" w:themeColor="accent1"/>
        </w:tblBorders>
        <w:tblLayout w:type="fixed"/>
        <w:tblCellMar>
          <w:left w:w="284" w:type="dxa"/>
        </w:tblCellMar>
        <w:tblLook w:val="04A0" w:firstRow="1" w:lastRow="0" w:firstColumn="1" w:lastColumn="0" w:noHBand="0" w:noVBand="1"/>
      </w:tblPr>
      <w:tblGrid>
        <w:gridCol w:w="1208"/>
        <w:gridCol w:w="1012"/>
        <w:gridCol w:w="3594"/>
        <w:gridCol w:w="2661"/>
        <w:gridCol w:w="2743"/>
        <w:gridCol w:w="1684"/>
      </w:tblGrid>
      <w:tr w:rsidR="00BE7704" w:rsidRPr="00B74996" w14:paraId="451272B6" w14:textId="77777777" w:rsidTr="00BE7704">
        <w:trPr>
          <w:cnfStyle w:val="100000000000" w:firstRow="1" w:lastRow="0" w:firstColumn="0" w:lastColumn="0" w:oddVBand="0" w:evenVBand="0" w:oddHBand="0" w:evenHBand="0" w:firstRowFirstColumn="0" w:firstRowLastColumn="0" w:lastRowFirstColumn="0" w:lastRowLastColumn="0"/>
          <w:trHeight w:val="664"/>
        </w:trPr>
        <w:tc>
          <w:tcPr>
            <w:cnfStyle w:val="001000000100" w:firstRow="0" w:lastRow="0" w:firstColumn="1" w:lastColumn="0" w:oddVBand="0" w:evenVBand="0" w:oddHBand="0" w:evenHBand="0" w:firstRowFirstColumn="1" w:firstRowLastColumn="0" w:lastRowFirstColumn="0" w:lastRowLastColumn="0"/>
            <w:tcW w:w="1208"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2342BE21" w14:textId="77777777" w:rsidR="00BE7704" w:rsidRPr="003A49F4" w:rsidRDefault="00BE7704" w:rsidP="00D2390D">
            <w:pPr>
              <w:rPr>
                <w:rFonts w:ascii="Calibri" w:hAnsi="Calibri"/>
                <w:bCs/>
                <w:color w:val="000000" w:themeColor="text1"/>
              </w:rPr>
            </w:pPr>
            <w:r w:rsidRPr="003A49F4">
              <w:rPr>
                <w:rFonts w:ascii="Calibri" w:hAnsi="Calibri"/>
                <w:bCs/>
                <w:color w:val="000000" w:themeColor="text1"/>
              </w:rPr>
              <w:t>BM</w:t>
            </w:r>
          </w:p>
        </w:tc>
        <w:tc>
          <w:tcPr>
            <w:tcW w:w="1012"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5284BB0C" w14:textId="77777777" w:rsidR="00BE7704" w:rsidRPr="003A49F4" w:rsidRDefault="00BE7704" w:rsidP="00D2390D">
            <w:pPr>
              <w:cnfStyle w:val="100000000000" w:firstRow="1" w:lastRow="0" w:firstColumn="0" w:lastColumn="0" w:oddVBand="0" w:evenVBand="0" w:oddHBand="0" w:evenHBand="0" w:firstRowFirstColumn="0" w:firstRowLastColumn="0" w:lastRowFirstColumn="0" w:lastRowLastColumn="0"/>
              <w:rPr>
                <w:rFonts w:ascii="Calibri" w:hAnsi="Calibri"/>
                <w:bCs/>
                <w:color w:val="000000" w:themeColor="text1"/>
              </w:rPr>
            </w:pPr>
            <w:r w:rsidRPr="003A49F4">
              <w:rPr>
                <w:rFonts w:ascii="Calibri" w:hAnsi="Calibri"/>
                <w:bCs/>
                <w:color w:val="000000" w:themeColor="text1"/>
              </w:rPr>
              <w:t>PI</w:t>
            </w:r>
          </w:p>
        </w:tc>
        <w:tc>
          <w:tcPr>
            <w:tcW w:w="3594"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4908AB01" w14:textId="77777777" w:rsidR="00BE7704" w:rsidRPr="003A49F4" w:rsidRDefault="00BE7704" w:rsidP="00D2390D">
            <w:pPr>
              <w:cnfStyle w:val="100000000000" w:firstRow="1" w:lastRow="0" w:firstColumn="0" w:lastColumn="0" w:oddVBand="0" w:evenVBand="0" w:oddHBand="0" w:evenHBand="0" w:firstRowFirstColumn="0" w:firstRowLastColumn="0" w:lastRowFirstColumn="0" w:lastRowLastColumn="0"/>
              <w:rPr>
                <w:rFonts w:ascii="Calibri" w:hAnsi="Calibri"/>
                <w:bCs/>
                <w:color w:val="000000" w:themeColor="text1"/>
              </w:rPr>
            </w:pPr>
            <w:r w:rsidRPr="003A49F4">
              <w:rPr>
                <w:rFonts w:ascii="Calibri" w:hAnsi="Calibri"/>
                <w:bCs/>
                <w:color w:val="000000" w:themeColor="text1"/>
              </w:rPr>
              <w:t>Action</w:t>
            </w:r>
          </w:p>
        </w:tc>
        <w:tc>
          <w:tcPr>
            <w:tcW w:w="2661"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6C951190" w14:textId="4894F51D" w:rsidR="00BE7704" w:rsidRPr="003A49F4" w:rsidRDefault="00BE7704" w:rsidP="00D2390D">
            <w:pPr>
              <w:cnfStyle w:val="100000000000" w:firstRow="1" w:lastRow="0" w:firstColumn="0" w:lastColumn="0" w:oddVBand="0" w:evenVBand="0" w:oddHBand="0" w:evenHBand="0" w:firstRowFirstColumn="0" w:firstRowLastColumn="0" w:lastRowFirstColumn="0" w:lastRowLastColumn="0"/>
              <w:rPr>
                <w:rFonts w:ascii="Calibri" w:hAnsi="Calibri"/>
                <w:bCs/>
                <w:color w:val="000000" w:themeColor="text1"/>
              </w:rPr>
            </w:pPr>
            <w:r w:rsidRPr="003A49F4">
              <w:rPr>
                <w:rFonts w:ascii="Calibri" w:hAnsi="Calibri"/>
                <w:bCs/>
                <w:color w:val="000000" w:themeColor="text1"/>
              </w:rPr>
              <w:t>Strategic</w:t>
            </w:r>
            <w:r w:rsidR="00220160">
              <w:rPr>
                <w:rFonts w:ascii="Calibri" w:hAnsi="Calibri"/>
                <w:bCs/>
                <w:color w:val="000000" w:themeColor="text1"/>
              </w:rPr>
              <w:t xml:space="preserve"> / Operational </w:t>
            </w:r>
            <w:r w:rsidRPr="003A49F4">
              <w:rPr>
                <w:rFonts w:ascii="Calibri" w:hAnsi="Calibri"/>
                <w:bCs/>
                <w:color w:val="000000" w:themeColor="text1"/>
              </w:rPr>
              <w:t xml:space="preserve"> alignment</w:t>
            </w:r>
          </w:p>
        </w:tc>
        <w:tc>
          <w:tcPr>
            <w:tcW w:w="2743"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2DCFB71A" w14:textId="77777777" w:rsidR="00BE7704" w:rsidRPr="003A49F4" w:rsidRDefault="00BE7704" w:rsidP="00D2390D">
            <w:pPr>
              <w:cnfStyle w:val="100000000000" w:firstRow="1" w:lastRow="0" w:firstColumn="0" w:lastColumn="0" w:oddVBand="0" w:evenVBand="0" w:oddHBand="0" w:evenHBand="0" w:firstRowFirstColumn="0" w:firstRowLastColumn="0" w:lastRowFirstColumn="0" w:lastRowLastColumn="0"/>
              <w:rPr>
                <w:rFonts w:ascii="Calibri" w:hAnsi="Calibri"/>
                <w:bCs/>
                <w:color w:val="000000" w:themeColor="text1"/>
              </w:rPr>
            </w:pPr>
            <w:r w:rsidRPr="003A49F4">
              <w:rPr>
                <w:rFonts w:ascii="Calibri" w:hAnsi="Calibri"/>
                <w:bCs/>
                <w:color w:val="000000" w:themeColor="text1"/>
              </w:rPr>
              <w:t>Responsibility</w:t>
            </w:r>
          </w:p>
        </w:tc>
        <w:tc>
          <w:tcPr>
            <w:tcW w:w="1684" w:type="dxa"/>
            <w:tcBorders>
              <w:top w:val="single" w:sz="12" w:space="0" w:color="B01513" w:themeColor="accent1"/>
              <w:left w:val="single" w:sz="12" w:space="0" w:color="B01513" w:themeColor="accent1"/>
              <w:bottom w:val="single" w:sz="12" w:space="0" w:color="B01513" w:themeColor="accent1"/>
              <w:right w:val="single" w:sz="12" w:space="0" w:color="B01513" w:themeColor="accent1"/>
            </w:tcBorders>
          </w:tcPr>
          <w:p w14:paraId="14B0289B" w14:textId="77777777" w:rsidR="00BE7704" w:rsidRPr="003A49F4" w:rsidRDefault="00BE7704" w:rsidP="00D2390D">
            <w:pPr>
              <w:cnfStyle w:val="100000000000" w:firstRow="1" w:lastRow="0" w:firstColumn="0" w:lastColumn="0" w:oddVBand="0" w:evenVBand="0" w:oddHBand="0" w:evenHBand="0" w:firstRowFirstColumn="0" w:firstRowLastColumn="0" w:lastRowFirstColumn="0" w:lastRowLastColumn="0"/>
              <w:rPr>
                <w:rFonts w:ascii="Calibri" w:hAnsi="Calibri"/>
                <w:bCs/>
                <w:color w:val="000000" w:themeColor="text1"/>
              </w:rPr>
            </w:pPr>
            <w:r w:rsidRPr="003A49F4">
              <w:rPr>
                <w:rFonts w:ascii="Calibri" w:hAnsi="Calibri"/>
                <w:bCs/>
                <w:color w:val="000000" w:themeColor="text1"/>
              </w:rPr>
              <w:t>timing</w:t>
            </w:r>
          </w:p>
        </w:tc>
      </w:tr>
      <w:tr w:rsidR="00BE7704" w:rsidRPr="00B74996" w14:paraId="46CA2C0C" w14:textId="77777777" w:rsidTr="00BE7704">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08" w:type="dxa"/>
            <w:tcBorders>
              <w:top w:val="single" w:sz="12" w:space="0" w:color="B01513" w:themeColor="accent1"/>
              <w:left w:val="single" w:sz="2" w:space="0" w:color="auto"/>
              <w:bottom w:val="single" w:sz="2" w:space="0" w:color="auto"/>
              <w:right w:val="single" w:sz="2" w:space="0" w:color="auto"/>
            </w:tcBorders>
          </w:tcPr>
          <w:p w14:paraId="6FC796FE" w14:textId="77777777" w:rsidR="00BE7704" w:rsidRPr="00B74996" w:rsidRDefault="00BE7704" w:rsidP="00D2390D">
            <w:pPr>
              <w:jc w:val="left"/>
              <w:rPr>
                <w:rFonts w:ascii="Calibri" w:hAnsi="Calibri"/>
                <w:b w:val="0"/>
                <w:bCs/>
                <w:color w:val="C00000"/>
                <w:sz w:val="22"/>
                <w:szCs w:val="22"/>
              </w:rPr>
            </w:pPr>
            <w:r w:rsidRPr="00B74996">
              <w:rPr>
                <w:rFonts w:ascii="Calibri" w:hAnsi="Calibri"/>
                <w:b w:val="0"/>
                <w:bCs/>
                <w:color w:val="C00000"/>
                <w:sz w:val="22"/>
                <w:szCs w:val="22"/>
              </w:rPr>
              <w:t>1</w:t>
            </w:r>
          </w:p>
        </w:tc>
        <w:tc>
          <w:tcPr>
            <w:tcW w:w="1012" w:type="dxa"/>
            <w:tcBorders>
              <w:top w:val="single" w:sz="12" w:space="0" w:color="B01513" w:themeColor="accent1"/>
              <w:left w:val="single" w:sz="2" w:space="0" w:color="auto"/>
              <w:bottom w:val="single" w:sz="2" w:space="0" w:color="auto"/>
              <w:right w:val="single" w:sz="2" w:space="0" w:color="000000"/>
            </w:tcBorders>
          </w:tcPr>
          <w:p w14:paraId="56F8772C" w14:textId="7A5F3E38"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sidRPr="00B74996">
              <w:rPr>
                <w:rFonts w:ascii="Calibri" w:hAnsi="Calibri"/>
                <w:bCs/>
                <w:color w:val="C00000"/>
                <w:sz w:val="22"/>
                <w:szCs w:val="22"/>
              </w:rPr>
              <w:t>1</w:t>
            </w:r>
          </w:p>
        </w:tc>
        <w:tc>
          <w:tcPr>
            <w:tcW w:w="3594" w:type="dxa"/>
            <w:tcBorders>
              <w:top w:val="single" w:sz="12" w:space="0" w:color="B01513" w:themeColor="accent1"/>
              <w:left w:val="single" w:sz="2" w:space="0" w:color="000000"/>
              <w:bottom w:val="single" w:sz="2" w:space="0" w:color="000000"/>
              <w:right w:val="single" w:sz="2" w:space="0" w:color="000000"/>
            </w:tcBorders>
          </w:tcPr>
          <w:p w14:paraId="1500B837"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sidRPr="00B74996">
              <w:rPr>
                <w:rFonts w:ascii="Calibri" w:hAnsi="Calibri"/>
                <w:bCs/>
                <w:color w:val="C00000"/>
                <w:sz w:val="22"/>
                <w:szCs w:val="22"/>
              </w:rPr>
              <w:t>Develop an Institutional TEL Framework</w:t>
            </w:r>
          </w:p>
        </w:tc>
        <w:tc>
          <w:tcPr>
            <w:tcW w:w="2661" w:type="dxa"/>
            <w:tcBorders>
              <w:top w:val="single" w:sz="12" w:space="0" w:color="B01513" w:themeColor="accent1"/>
              <w:left w:val="single" w:sz="2" w:space="0" w:color="000000"/>
              <w:bottom w:val="single" w:sz="2" w:space="0" w:color="000000"/>
              <w:right w:val="single" w:sz="2" w:space="0" w:color="000000"/>
            </w:tcBorders>
          </w:tcPr>
          <w:p w14:paraId="158C3420" w14:textId="77777777" w:rsidR="00BE7704"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sidRPr="00B74996">
              <w:rPr>
                <w:rFonts w:ascii="Calibri" w:hAnsi="Calibri"/>
                <w:bCs/>
                <w:color w:val="C00000"/>
                <w:sz w:val="22"/>
                <w:szCs w:val="22"/>
              </w:rPr>
              <w:t>Academic Plan 2</w:t>
            </w:r>
          </w:p>
          <w:p w14:paraId="57A7D8AA" w14:textId="3EB87A41" w:rsidR="00220160" w:rsidRPr="00B74996" w:rsidRDefault="00220160" w:rsidP="00D2390D">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Pr>
                <w:rFonts w:ascii="Calibri" w:hAnsi="Calibri"/>
                <w:bCs/>
                <w:color w:val="C00000"/>
                <w:sz w:val="22"/>
                <w:szCs w:val="22"/>
              </w:rPr>
              <w:t>Learning Futures Operational Plan 2019</w:t>
            </w:r>
          </w:p>
        </w:tc>
        <w:tc>
          <w:tcPr>
            <w:tcW w:w="2743" w:type="dxa"/>
            <w:tcBorders>
              <w:top w:val="single" w:sz="12" w:space="0" w:color="B01513" w:themeColor="accent1"/>
              <w:left w:val="single" w:sz="2" w:space="0" w:color="000000"/>
              <w:bottom w:val="single" w:sz="2" w:space="0" w:color="000000"/>
              <w:right w:val="single" w:sz="2" w:space="0" w:color="000000"/>
            </w:tcBorders>
          </w:tcPr>
          <w:p w14:paraId="5D2FE4EC"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sidRPr="00B74996">
              <w:rPr>
                <w:rFonts w:ascii="Calibri" w:hAnsi="Calibri"/>
                <w:bCs/>
                <w:color w:val="C00000"/>
                <w:sz w:val="22"/>
                <w:szCs w:val="22"/>
              </w:rPr>
              <w:t>Learning Futures</w:t>
            </w:r>
          </w:p>
        </w:tc>
        <w:tc>
          <w:tcPr>
            <w:tcW w:w="1684" w:type="dxa"/>
            <w:tcBorders>
              <w:top w:val="single" w:sz="12" w:space="0" w:color="B01513" w:themeColor="accent1"/>
              <w:left w:val="single" w:sz="2" w:space="0" w:color="000000"/>
              <w:bottom w:val="single" w:sz="2" w:space="0" w:color="000000"/>
              <w:right w:val="single" w:sz="2" w:space="0" w:color="000000"/>
            </w:tcBorders>
          </w:tcPr>
          <w:p w14:paraId="116E128B" w14:textId="15D28715" w:rsidR="00BE7704" w:rsidRPr="00B74996" w:rsidRDefault="00BE7704" w:rsidP="00220160">
            <w:pPr>
              <w:cnfStyle w:val="000000100000" w:firstRow="0" w:lastRow="0" w:firstColumn="0" w:lastColumn="0" w:oddVBand="0" w:evenVBand="0" w:oddHBand="1" w:evenHBand="0" w:firstRowFirstColumn="0" w:firstRowLastColumn="0" w:lastRowFirstColumn="0" w:lastRowLastColumn="0"/>
              <w:rPr>
                <w:rFonts w:ascii="Calibri" w:hAnsi="Calibri"/>
                <w:bCs/>
                <w:color w:val="C00000"/>
                <w:sz w:val="22"/>
                <w:szCs w:val="22"/>
              </w:rPr>
            </w:pPr>
            <w:r w:rsidRPr="00B74996">
              <w:rPr>
                <w:rFonts w:ascii="Calibri" w:hAnsi="Calibri"/>
                <w:bCs/>
                <w:color w:val="C00000"/>
                <w:sz w:val="22"/>
                <w:szCs w:val="22"/>
              </w:rPr>
              <w:t>Q</w:t>
            </w:r>
            <w:r w:rsidR="00220160">
              <w:rPr>
                <w:rFonts w:ascii="Calibri" w:hAnsi="Calibri"/>
                <w:bCs/>
                <w:color w:val="C00000"/>
                <w:sz w:val="22"/>
                <w:szCs w:val="22"/>
              </w:rPr>
              <w:t>2 2019</w:t>
            </w:r>
          </w:p>
        </w:tc>
      </w:tr>
      <w:tr w:rsidR="00BE7704" w:rsidRPr="00B74996" w14:paraId="6ADE8F12" w14:textId="77777777" w:rsidTr="00BE770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08" w:type="dxa"/>
            <w:tcBorders>
              <w:top w:val="single" w:sz="2" w:space="0" w:color="auto"/>
              <w:left w:val="single" w:sz="2" w:space="0" w:color="auto"/>
              <w:bottom w:val="single" w:sz="2" w:space="0" w:color="auto"/>
              <w:right w:val="single" w:sz="2" w:space="0" w:color="auto"/>
            </w:tcBorders>
          </w:tcPr>
          <w:p w14:paraId="5508A21F" w14:textId="77777777" w:rsidR="00BE7704" w:rsidRPr="00B74996" w:rsidRDefault="00BE7704" w:rsidP="00D2390D">
            <w:pPr>
              <w:jc w:val="left"/>
              <w:rPr>
                <w:rFonts w:ascii="Calibri" w:hAnsi="Calibri"/>
                <w:b w:val="0"/>
                <w:bCs/>
                <w:sz w:val="22"/>
                <w:szCs w:val="22"/>
              </w:rPr>
            </w:pPr>
          </w:p>
        </w:tc>
        <w:tc>
          <w:tcPr>
            <w:tcW w:w="1012" w:type="dxa"/>
            <w:tcBorders>
              <w:top w:val="single" w:sz="2" w:space="0" w:color="auto"/>
              <w:left w:val="single" w:sz="2" w:space="0" w:color="auto"/>
              <w:bottom w:val="single" w:sz="2" w:space="0" w:color="auto"/>
              <w:right w:val="single" w:sz="2" w:space="0" w:color="000000"/>
            </w:tcBorders>
          </w:tcPr>
          <w:p w14:paraId="47407054"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3594" w:type="dxa"/>
            <w:tcBorders>
              <w:top w:val="single" w:sz="2" w:space="0" w:color="000000"/>
              <w:left w:val="single" w:sz="2" w:space="0" w:color="000000"/>
              <w:bottom w:val="single" w:sz="2" w:space="0" w:color="000000"/>
              <w:right w:val="single" w:sz="2" w:space="0" w:color="000000"/>
            </w:tcBorders>
          </w:tcPr>
          <w:p w14:paraId="0E222408"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2661" w:type="dxa"/>
            <w:tcBorders>
              <w:top w:val="single" w:sz="2" w:space="0" w:color="000000"/>
              <w:left w:val="single" w:sz="2" w:space="0" w:color="000000"/>
              <w:bottom w:val="single" w:sz="2" w:space="0" w:color="000000"/>
              <w:right w:val="single" w:sz="2" w:space="0" w:color="000000"/>
            </w:tcBorders>
          </w:tcPr>
          <w:p w14:paraId="4ECCEE65"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2743" w:type="dxa"/>
            <w:tcBorders>
              <w:top w:val="single" w:sz="2" w:space="0" w:color="000000"/>
              <w:left w:val="single" w:sz="2" w:space="0" w:color="000000"/>
              <w:bottom w:val="single" w:sz="2" w:space="0" w:color="000000"/>
              <w:right w:val="single" w:sz="2" w:space="0" w:color="000000"/>
            </w:tcBorders>
          </w:tcPr>
          <w:p w14:paraId="26E267F8"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1684" w:type="dxa"/>
            <w:tcBorders>
              <w:top w:val="single" w:sz="2" w:space="0" w:color="000000"/>
              <w:left w:val="single" w:sz="2" w:space="0" w:color="000000"/>
              <w:bottom w:val="single" w:sz="2" w:space="0" w:color="000000"/>
              <w:right w:val="single" w:sz="2" w:space="0" w:color="000000"/>
            </w:tcBorders>
          </w:tcPr>
          <w:p w14:paraId="56BB4F50"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r>
      <w:tr w:rsidR="00BE7704" w:rsidRPr="00B74996" w14:paraId="773A9E86" w14:textId="77777777" w:rsidTr="0022016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08" w:type="dxa"/>
            <w:tcBorders>
              <w:top w:val="single" w:sz="2" w:space="0" w:color="auto"/>
              <w:left w:val="single" w:sz="2" w:space="0" w:color="auto"/>
              <w:bottom w:val="single" w:sz="2" w:space="0" w:color="auto"/>
              <w:right w:val="single" w:sz="2" w:space="0" w:color="auto"/>
            </w:tcBorders>
          </w:tcPr>
          <w:p w14:paraId="38A36A3A" w14:textId="77777777" w:rsidR="00BE7704" w:rsidRPr="00B74996" w:rsidRDefault="00BE7704" w:rsidP="00D2390D">
            <w:pPr>
              <w:rPr>
                <w:rFonts w:ascii="Calibri" w:hAnsi="Calibri"/>
                <w:b w:val="0"/>
                <w:bCs/>
                <w:sz w:val="22"/>
                <w:szCs w:val="22"/>
              </w:rPr>
            </w:pPr>
          </w:p>
        </w:tc>
        <w:tc>
          <w:tcPr>
            <w:tcW w:w="1012" w:type="dxa"/>
            <w:tcBorders>
              <w:top w:val="single" w:sz="2" w:space="0" w:color="auto"/>
              <w:left w:val="single" w:sz="2" w:space="0" w:color="auto"/>
              <w:bottom w:val="single" w:sz="2" w:space="0" w:color="auto"/>
              <w:right w:val="single" w:sz="2" w:space="0" w:color="000000"/>
            </w:tcBorders>
          </w:tcPr>
          <w:p w14:paraId="702EF60E"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3594" w:type="dxa"/>
            <w:tcBorders>
              <w:top w:val="single" w:sz="2" w:space="0" w:color="000000"/>
              <w:left w:val="single" w:sz="2" w:space="0" w:color="000000"/>
              <w:bottom w:val="single" w:sz="2" w:space="0" w:color="000000"/>
              <w:right w:val="single" w:sz="2" w:space="0" w:color="000000"/>
            </w:tcBorders>
          </w:tcPr>
          <w:p w14:paraId="54A25FC3"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2661" w:type="dxa"/>
            <w:tcBorders>
              <w:top w:val="single" w:sz="2" w:space="0" w:color="000000"/>
              <w:left w:val="single" w:sz="2" w:space="0" w:color="000000"/>
              <w:bottom w:val="single" w:sz="2" w:space="0" w:color="000000"/>
              <w:right w:val="single" w:sz="2" w:space="0" w:color="000000"/>
            </w:tcBorders>
          </w:tcPr>
          <w:p w14:paraId="74408C3C"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2743" w:type="dxa"/>
            <w:tcBorders>
              <w:top w:val="single" w:sz="2" w:space="0" w:color="000000"/>
              <w:left w:val="single" w:sz="2" w:space="0" w:color="000000"/>
              <w:bottom w:val="single" w:sz="2" w:space="0" w:color="000000"/>
              <w:right w:val="single" w:sz="2" w:space="0" w:color="000000"/>
            </w:tcBorders>
          </w:tcPr>
          <w:p w14:paraId="6B50D62D"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1684" w:type="dxa"/>
            <w:tcBorders>
              <w:top w:val="single" w:sz="2" w:space="0" w:color="000000"/>
              <w:left w:val="single" w:sz="2" w:space="0" w:color="000000"/>
              <w:bottom w:val="single" w:sz="2" w:space="0" w:color="000000"/>
              <w:right w:val="single" w:sz="2" w:space="0" w:color="000000"/>
            </w:tcBorders>
          </w:tcPr>
          <w:p w14:paraId="17356A45" w14:textId="77777777" w:rsidR="00BE7704" w:rsidRPr="00B74996" w:rsidRDefault="00BE770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r>
      <w:tr w:rsidR="00BE7704" w:rsidRPr="00B74996" w14:paraId="3E188669" w14:textId="77777777" w:rsidTr="00BE7704">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208" w:type="dxa"/>
            <w:tcBorders>
              <w:top w:val="single" w:sz="2" w:space="0" w:color="auto"/>
              <w:left w:val="single" w:sz="2" w:space="0" w:color="auto"/>
              <w:bottom w:val="single" w:sz="2" w:space="0" w:color="auto"/>
              <w:right w:val="single" w:sz="2" w:space="0" w:color="auto"/>
            </w:tcBorders>
          </w:tcPr>
          <w:p w14:paraId="2B1B3D3E" w14:textId="77777777" w:rsidR="00BE7704" w:rsidRPr="00B74996" w:rsidRDefault="00BE7704" w:rsidP="00D2390D">
            <w:pPr>
              <w:rPr>
                <w:rFonts w:ascii="Calibri" w:hAnsi="Calibri"/>
                <w:b w:val="0"/>
                <w:bCs/>
                <w:sz w:val="22"/>
                <w:szCs w:val="22"/>
              </w:rPr>
            </w:pPr>
          </w:p>
        </w:tc>
        <w:tc>
          <w:tcPr>
            <w:tcW w:w="1012" w:type="dxa"/>
            <w:tcBorders>
              <w:top w:val="single" w:sz="2" w:space="0" w:color="auto"/>
              <w:left w:val="single" w:sz="2" w:space="0" w:color="auto"/>
              <w:bottom w:val="single" w:sz="2" w:space="0" w:color="auto"/>
              <w:right w:val="single" w:sz="2" w:space="0" w:color="000000"/>
            </w:tcBorders>
          </w:tcPr>
          <w:p w14:paraId="4F093F80"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3594" w:type="dxa"/>
            <w:tcBorders>
              <w:top w:val="single" w:sz="2" w:space="0" w:color="000000"/>
              <w:left w:val="single" w:sz="2" w:space="0" w:color="000000"/>
              <w:bottom w:val="single" w:sz="2" w:space="0" w:color="000000"/>
              <w:right w:val="single" w:sz="2" w:space="0" w:color="000000"/>
            </w:tcBorders>
          </w:tcPr>
          <w:p w14:paraId="30D5F262"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2661" w:type="dxa"/>
            <w:tcBorders>
              <w:top w:val="single" w:sz="2" w:space="0" w:color="000000"/>
              <w:left w:val="single" w:sz="2" w:space="0" w:color="000000"/>
              <w:bottom w:val="single" w:sz="2" w:space="0" w:color="000000"/>
              <w:right w:val="single" w:sz="2" w:space="0" w:color="000000"/>
            </w:tcBorders>
          </w:tcPr>
          <w:p w14:paraId="1AC06E20"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2743" w:type="dxa"/>
            <w:tcBorders>
              <w:top w:val="single" w:sz="2" w:space="0" w:color="000000"/>
              <w:left w:val="single" w:sz="2" w:space="0" w:color="000000"/>
              <w:bottom w:val="single" w:sz="2" w:space="0" w:color="000000"/>
              <w:right w:val="single" w:sz="2" w:space="0" w:color="000000"/>
            </w:tcBorders>
          </w:tcPr>
          <w:p w14:paraId="634D70E7" w14:textId="77777777"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c>
          <w:tcPr>
            <w:tcW w:w="1684" w:type="dxa"/>
            <w:tcBorders>
              <w:top w:val="single" w:sz="2" w:space="0" w:color="000000"/>
              <w:left w:val="single" w:sz="2" w:space="0" w:color="000000"/>
              <w:bottom w:val="single" w:sz="2" w:space="0" w:color="000000"/>
              <w:right w:val="single" w:sz="2" w:space="0" w:color="000000"/>
            </w:tcBorders>
          </w:tcPr>
          <w:p w14:paraId="2CF13F5C" w14:textId="1AB1F928" w:rsidR="00BE7704" w:rsidRPr="00B74996" w:rsidRDefault="00BE7704" w:rsidP="00D2390D">
            <w:pP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p>
        </w:tc>
      </w:tr>
      <w:tr w:rsidR="003A49F4" w:rsidRPr="00B74996" w14:paraId="047ADC53" w14:textId="77777777" w:rsidTr="00BE7704">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208" w:type="dxa"/>
            <w:tcBorders>
              <w:top w:val="single" w:sz="2" w:space="0" w:color="auto"/>
              <w:left w:val="single" w:sz="2" w:space="0" w:color="auto"/>
              <w:bottom w:val="single" w:sz="2" w:space="0" w:color="auto"/>
              <w:right w:val="single" w:sz="2" w:space="0" w:color="auto"/>
            </w:tcBorders>
          </w:tcPr>
          <w:p w14:paraId="557E85BA" w14:textId="77777777" w:rsidR="003A49F4" w:rsidRPr="00B74996" w:rsidRDefault="003A49F4" w:rsidP="00D2390D">
            <w:pPr>
              <w:rPr>
                <w:rFonts w:ascii="Calibri" w:hAnsi="Calibri"/>
                <w:b w:val="0"/>
                <w:bCs/>
                <w:sz w:val="22"/>
                <w:szCs w:val="22"/>
              </w:rPr>
            </w:pPr>
          </w:p>
        </w:tc>
        <w:tc>
          <w:tcPr>
            <w:tcW w:w="1012" w:type="dxa"/>
            <w:tcBorders>
              <w:top w:val="single" w:sz="2" w:space="0" w:color="auto"/>
              <w:left w:val="single" w:sz="2" w:space="0" w:color="auto"/>
              <w:bottom w:val="single" w:sz="2" w:space="0" w:color="auto"/>
              <w:right w:val="single" w:sz="2" w:space="0" w:color="000000"/>
            </w:tcBorders>
          </w:tcPr>
          <w:p w14:paraId="71DD1BF1" w14:textId="77777777" w:rsidR="003A49F4" w:rsidRPr="00B74996" w:rsidRDefault="003A49F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3594" w:type="dxa"/>
            <w:tcBorders>
              <w:top w:val="single" w:sz="2" w:space="0" w:color="000000"/>
              <w:left w:val="single" w:sz="2" w:space="0" w:color="000000"/>
              <w:bottom w:val="single" w:sz="2" w:space="0" w:color="000000"/>
              <w:right w:val="single" w:sz="2" w:space="0" w:color="000000"/>
            </w:tcBorders>
          </w:tcPr>
          <w:p w14:paraId="4A85D18E" w14:textId="77777777" w:rsidR="003A49F4" w:rsidRPr="00B74996" w:rsidRDefault="003A49F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2661" w:type="dxa"/>
            <w:tcBorders>
              <w:top w:val="single" w:sz="2" w:space="0" w:color="000000"/>
              <w:left w:val="single" w:sz="2" w:space="0" w:color="000000"/>
              <w:bottom w:val="single" w:sz="2" w:space="0" w:color="000000"/>
              <w:right w:val="single" w:sz="2" w:space="0" w:color="000000"/>
            </w:tcBorders>
          </w:tcPr>
          <w:p w14:paraId="0AC508BC" w14:textId="77777777" w:rsidR="003A49F4" w:rsidRPr="00B74996" w:rsidRDefault="003A49F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2743" w:type="dxa"/>
            <w:tcBorders>
              <w:top w:val="single" w:sz="2" w:space="0" w:color="000000"/>
              <w:left w:val="single" w:sz="2" w:space="0" w:color="000000"/>
              <w:bottom w:val="single" w:sz="2" w:space="0" w:color="000000"/>
              <w:right w:val="single" w:sz="2" w:space="0" w:color="000000"/>
            </w:tcBorders>
          </w:tcPr>
          <w:p w14:paraId="43ECC719" w14:textId="77777777" w:rsidR="003A49F4" w:rsidRPr="00B74996" w:rsidRDefault="003A49F4" w:rsidP="00D2390D">
            <w:pP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
        </w:tc>
        <w:tc>
          <w:tcPr>
            <w:tcW w:w="1684" w:type="dxa"/>
            <w:tcBorders>
              <w:top w:val="single" w:sz="2" w:space="0" w:color="000000"/>
              <w:left w:val="single" w:sz="2" w:space="0" w:color="000000"/>
              <w:bottom w:val="single" w:sz="2" w:space="0" w:color="000000"/>
              <w:right w:val="single" w:sz="2" w:space="0" w:color="000000"/>
            </w:tcBorders>
          </w:tcPr>
          <w:p w14:paraId="6D9EE9C3" w14:textId="38B0443B" w:rsidR="003A49F4" w:rsidRPr="003A49F4" w:rsidRDefault="003A49F4" w:rsidP="00D2390D">
            <w:pPr>
              <w:cnfStyle w:val="000000100000" w:firstRow="0" w:lastRow="0" w:firstColumn="0" w:lastColumn="0" w:oddVBand="0" w:evenVBand="0" w:oddHBand="1" w:evenHBand="0" w:firstRowFirstColumn="0" w:firstRowLastColumn="0" w:lastRowFirstColumn="0" w:lastRowLastColumn="0"/>
              <w:rPr>
                <w:rFonts w:ascii="Calibri" w:hAnsi="Calibri"/>
                <w:b/>
                <w:bCs/>
                <w:i/>
                <w:sz w:val="22"/>
                <w:szCs w:val="22"/>
              </w:rPr>
            </w:pPr>
            <w:r w:rsidRPr="003A49F4">
              <w:rPr>
                <w:rFonts w:ascii="Calibri" w:hAnsi="Calibri"/>
                <w:b/>
                <w:bCs/>
                <w:i/>
                <w:color w:val="C00000"/>
                <w:sz w:val="22"/>
                <w:szCs w:val="22"/>
              </w:rPr>
              <w:t>TAB to include more rows…</w:t>
            </w:r>
          </w:p>
        </w:tc>
      </w:tr>
    </w:tbl>
    <w:p w14:paraId="2CC10232" w14:textId="77777777" w:rsidR="00BE7704" w:rsidRDefault="00BE7704" w:rsidP="00E03AC4">
      <w:pPr>
        <w:rPr>
          <w:b/>
          <w:bCs/>
        </w:rPr>
      </w:pPr>
    </w:p>
    <w:p w14:paraId="43C4606C" w14:textId="77777777" w:rsidR="00BE7704" w:rsidRDefault="00BE7704" w:rsidP="00E03AC4">
      <w:pPr>
        <w:rPr>
          <w:b/>
          <w:bCs/>
        </w:rPr>
      </w:pPr>
    </w:p>
    <w:p w14:paraId="3015826A" w14:textId="4438F5F9" w:rsidR="00E03AC4" w:rsidRDefault="00E03AC4" w:rsidP="00E03AC4">
      <w:pPr>
        <w:pStyle w:val="Author"/>
      </w:pPr>
    </w:p>
    <w:p w14:paraId="26759184" w14:textId="77777777" w:rsidR="00F33BD4" w:rsidRDefault="00F33BD4"/>
    <w:sectPr w:rsidR="00F33BD4" w:rsidSect="008140A5">
      <w:pgSz w:w="16840" w:h="11901" w:orient="landscape"/>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27629" w14:textId="77777777" w:rsidR="00B92F1C" w:rsidRDefault="00B92F1C" w:rsidP="00882848">
      <w:r>
        <w:separator/>
      </w:r>
    </w:p>
  </w:endnote>
  <w:endnote w:type="continuationSeparator" w:id="0">
    <w:p w14:paraId="4CA9A7B2" w14:textId="77777777" w:rsidR="00B92F1C" w:rsidRDefault="00B92F1C" w:rsidP="00882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3EC13" w14:textId="77777777" w:rsidR="00B92F1C" w:rsidRDefault="00B92F1C" w:rsidP="00882848">
      <w:r>
        <w:separator/>
      </w:r>
    </w:p>
  </w:footnote>
  <w:footnote w:type="continuationSeparator" w:id="0">
    <w:p w14:paraId="1A60A57D" w14:textId="77777777" w:rsidR="00B92F1C" w:rsidRDefault="00B92F1C" w:rsidP="008828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95977197"/>
      <w:docPartObj>
        <w:docPartGallery w:val="Page Numbers (Top of Page)"/>
        <w:docPartUnique/>
      </w:docPartObj>
    </w:sdtPr>
    <w:sdtContent>
      <w:p w14:paraId="27736135" w14:textId="0CAFAC85" w:rsidR="00677C16" w:rsidRDefault="00677C16" w:rsidP="00D16A2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63225E" w14:textId="77777777" w:rsidR="00677C16" w:rsidRDefault="00677C16" w:rsidP="006B0BE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13915110"/>
      <w:docPartObj>
        <w:docPartGallery w:val="Page Numbers (Top of Page)"/>
        <w:docPartUnique/>
      </w:docPartObj>
    </w:sdtPr>
    <w:sdtContent>
      <w:p w14:paraId="3D27A1C1" w14:textId="2071931E" w:rsidR="00677C16" w:rsidRDefault="00677C16" w:rsidP="00D16A2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2AE0">
          <w:rPr>
            <w:rStyle w:val="PageNumber"/>
            <w:noProof/>
          </w:rPr>
          <w:t>2</w:t>
        </w:r>
        <w:r>
          <w:rPr>
            <w:rStyle w:val="PageNumber"/>
          </w:rPr>
          <w:fldChar w:fldCharType="end"/>
        </w:r>
      </w:p>
    </w:sdtContent>
  </w:sdt>
  <w:p w14:paraId="2D8DB8BF" w14:textId="4A466A33" w:rsidR="00677C16" w:rsidRDefault="00677C16" w:rsidP="006B0BE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AECD" w14:textId="78EE3C97" w:rsidR="00677C16" w:rsidRDefault="00677C16">
    <w:pPr>
      <w:pStyle w:val="Header"/>
    </w:pPr>
    <w:r>
      <w:rPr>
        <w:noProof/>
      </w:rPr>
      <mc:AlternateContent>
        <mc:Choice Requires="wps">
          <w:drawing>
            <wp:anchor distT="0" distB="0" distL="114300" distR="114300" simplePos="0" relativeHeight="251659264" behindDoc="0" locked="0" layoutInCell="1" allowOverlap="1" wp14:anchorId="66975F1E" wp14:editId="58290240">
              <wp:simplePos x="0" y="0"/>
              <wp:positionH relativeFrom="page">
                <wp:posOffset>229235</wp:posOffset>
              </wp:positionH>
              <wp:positionV relativeFrom="page">
                <wp:posOffset>301625</wp:posOffset>
              </wp:positionV>
              <wp:extent cx="914400" cy="500490"/>
              <wp:effectExtent l="0" t="0" r="1270" b="7620"/>
              <wp:wrapNone/>
              <wp:docPr id="47" name="Rectangle 47" title="Document Title"/>
              <wp:cNvGraphicFramePr/>
              <a:graphic xmlns:a="http://schemas.openxmlformats.org/drawingml/2006/main">
                <a:graphicData uri="http://schemas.microsoft.com/office/word/2010/wordprocessingShape">
                  <wps:wsp>
                    <wps:cNvSpPr/>
                    <wps:spPr>
                      <a:xfrm>
                        <a:off x="0" y="0"/>
                        <a:ext cx="914400" cy="5004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shd w:val="clear" w:color="auto" w:fill="000000" w:themeFill="text1"/>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A80943B" w14:textId="77777777" w:rsidR="00677C16" w:rsidRDefault="00677C16" w:rsidP="006B0BEE">
                              <w:pPr>
                                <w:pStyle w:val="NoSpacing"/>
                                <w:rPr>
                                  <w:b/>
                                  <w:caps/>
                                  <w:spacing w:val="20"/>
                                  <w:sz w:val="28"/>
                                  <w:szCs w:val="28"/>
                                </w:rPr>
                              </w:pPr>
                              <w:r w:rsidRPr="00303F16">
                                <w:rPr>
                                  <w:b/>
                                  <w:caps/>
                                  <w:noProof/>
                                  <w:spacing w:val="20"/>
                                  <w:sz w:val="28"/>
                                  <w:szCs w:val="28"/>
                                  <w:shd w:val="clear" w:color="auto" w:fill="000000" w:themeFill="text1"/>
                                  <w:lang w:val="en-GB" w:eastAsia="en-GB"/>
                                </w:rPr>
                                <w:drawing>
                                  <wp:inline distT="0" distB="0" distL="0" distR="0" wp14:anchorId="31C38CA7" wp14:editId="35F7A7D4">
                                    <wp:extent cx="1385021" cy="506454"/>
                                    <wp:effectExtent l="0" t="0" r="0" b="1905"/>
                                    <wp:docPr id="2" name="Picture 2" descr="ACODE%20Logo%202016%20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DE%20Logo%202016%20Lo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664" cy="525704"/>
                                            </a:xfrm>
                                            <a:prstGeom prst="rect">
                                              <a:avLst/>
                                            </a:prstGeom>
                                            <a:noFill/>
                                            <a:ln>
                                              <a:noFill/>
                                            </a:ln>
                                          </pic:spPr>
                                        </pic:pic>
                                      </a:graphicData>
                                    </a:graphic>
                                  </wp:inline>
                                </w:drawing>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66975F1E" id="Rectangle 47" o:spid="_x0000_s1026" alt="Title: Document Title" style="position:absolute;margin-left:18.05pt;margin-top:23.75pt;width:1in;height:39.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" fillcolor="black [3213]" stroked="f" strokeweight="1.5pt">
              <v:stroke endcap="round"/>
              <v:textbox inset=",0,,0">
                <w:txbxContent>
                  <w:sdt>
                    <w:sdtPr>
                      <w:rPr>
                        <w:b/>
                        <w:caps/>
                        <w:spacing w:val="20"/>
                        <w:sz w:val="28"/>
                        <w:szCs w:val="28"/>
                        <w:shd w:val="clear" w:color="auto" w:fill="000000" w:themeFill="text1"/>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A80943B" w14:textId="77777777" w:rsidR="00677C16" w:rsidRDefault="00677C16" w:rsidP="006B0BEE">
                        <w:pPr>
                          <w:pStyle w:val="NoSpacing"/>
                          <w:rPr>
                            <w:b/>
                            <w:caps/>
                            <w:spacing w:val="20"/>
                            <w:sz w:val="28"/>
                            <w:szCs w:val="28"/>
                          </w:rPr>
                        </w:pPr>
                        <w:r w:rsidRPr="00303F16">
                          <w:rPr>
                            <w:b/>
                            <w:caps/>
                            <w:noProof/>
                            <w:spacing w:val="20"/>
                            <w:sz w:val="28"/>
                            <w:szCs w:val="28"/>
                            <w:shd w:val="clear" w:color="auto" w:fill="000000" w:themeFill="text1"/>
                            <w:lang w:val="en-GB" w:eastAsia="en-GB"/>
                          </w:rPr>
                          <w:drawing>
                            <wp:inline distT="0" distB="0" distL="0" distR="0" wp14:anchorId="31C38CA7" wp14:editId="35F7A7D4">
                              <wp:extent cx="1385021" cy="506454"/>
                              <wp:effectExtent l="0" t="0" r="0" b="1905"/>
                              <wp:docPr id="2" name="Picture 2" descr="ACODE%20Logo%202016%20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DE%20Logo%202016%20Lo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664" cy="525704"/>
                                      </a:xfrm>
                                      <a:prstGeom prst="rect">
                                        <a:avLst/>
                                      </a:prstGeom>
                                      <a:noFill/>
                                      <a:ln>
                                        <a:noFill/>
                                      </a:ln>
                                    </pic:spPr>
                                  </pic:pic>
                                </a:graphicData>
                              </a:graphic>
                            </wp:inline>
                          </w:drawing>
                        </w:r>
                      </w:p>
                    </w:sdtContent>
                  </w:sdt>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914E4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2">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3">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C2F18FB"/>
    <w:multiLevelType w:val="hybridMultilevel"/>
    <w:tmpl w:val="13C6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D7442"/>
    <w:multiLevelType w:val="hybridMultilevel"/>
    <w:tmpl w:val="8DF6A868"/>
    <w:lvl w:ilvl="0" w:tplc="FE1E794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1C0D58"/>
    <w:multiLevelType w:val="hybridMultilevel"/>
    <w:tmpl w:val="3618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4E0FF6"/>
    <w:multiLevelType w:val="hybridMultilevel"/>
    <w:tmpl w:val="05B68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AC292D"/>
    <w:multiLevelType w:val="hybridMultilevel"/>
    <w:tmpl w:val="AC1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F59C1"/>
    <w:multiLevelType w:val="hybridMultilevel"/>
    <w:tmpl w:val="F73C422E"/>
    <w:lvl w:ilvl="0" w:tplc="FCBEB7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E3EF9"/>
    <w:multiLevelType w:val="hybridMultilevel"/>
    <w:tmpl w:val="1386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531FD"/>
    <w:multiLevelType w:val="hybridMultilevel"/>
    <w:tmpl w:val="C492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9B5CA5"/>
    <w:multiLevelType w:val="hybridMultilevel"/>
    <w:tmpl w:val="D7D0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011713"/>
    <w:multiLevelType w:val="hybridMultilevel"/>
    <w:tmpl w:val="BA78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671A89"/>
    <w:multiLevelType w:val="hybridMultilevel"/>
    <w:tmpl w:val="67B888C6"/>
    <w:lvl w:ilvl="0" w:tplc="8FE0F72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266E38"/>
    <w:multiLevelType w:val="hybridMultilevel"/>
    <w:tmpl w:val="31F4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43536D"/>
    <w:multiLevelType w:val="hybridMultilevel"/>
    <w:tmpl w:val="D976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6744D1"/>
    <w:multiLevelType w:val="hybridMultilevel"/>
    <w:tmpl w:val="79A40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E4290A"/>
    <w:multiLevelType w:val="hybridMultilevel"/>
    <w:tmpl w:val="2D3C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665736"/>
    <w:multiLevelType w:val="hybridMultilevel"/>
    <w:tmpl w:val="E432E9D6"/>
    <w:lvl w:ilvl="0" w:tplc="FCBEB7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54FAD"/>
    <w:multiLevelType w:val="multilevel"/>
    <w:tmpl w:val="CDDC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A06AA0"/>
    <w:multiLevelType w:val="hybridMultilevel"/>
    <w:tmpl w:val="80A4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120AE8"/>
    <w:multiLevelType w:val="hybridMultilevel"/>
    <w:tmpl w:val="2C7E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C65E5A"/>
    <w:multiLevelType w:val="hybridMultilevel"/>
    <w:tmpl w:val="B878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EA27A3"/>
    <w:multiLevelType w:val="hybridMultilevel"/>
    <w:tmpl w:val="BAD06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F712D3"/>
    <w:multiLevelType w:val="hybridMultilevel"/>
    <w:tmpl w:val="BA78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930E2D"/>
    <w:multiLevelType w:val="hybridMultilevel"/>
    <w:tmpl w:val="79A40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1"/>
  </w:num>
  <w:num w:numId="3">
    <w:abstractNumId w:val="18"/>
  </w:num>
  <w:num w:numId="4">
    <w:abstractNumId w:val="7"/>
  </w:num>
  <w:num w:numId="5">
    <w:abstractNumId w:val="10"/>
  </w:num>
  <w:num w:numId="6">
    <w:abstractNumId w:val="19"/>
  </w:num>
  <w:num w:numId="7">
    <w:abstractNumId w:val="9"/>
  </w:num>
  <w:num w:numId="8">
    <w:abstractNumId w:val="12"/>
  </w:num>
  <w:num w:numId="9">
    <w:abstractNumId w:val="16"/>
  </w:num>
  <w:num w:numId="10">
    <w:abstractNumId w:val="8"/>
  </w:num>
  <w:num w:numId="11">
    <w:abstractNumId w:val="4"/>
  </w:num>
  <w:num w:numId="12">
    <w:abstractNumId w:val="1"/>
  </w:num>
  <w:num w:numId="13">
    <w:abstractNumId w:val="22"/>
  </w:num>
  <w:num w:numId="14">
    <w:abstractNumId w:val="2"/>
  </w:num>
  <w:num w:numId="15">
    <w:abstractNumId w:val="3"/>
  </w:num>
  <w:num w:numId="16">
    <w:abstractNumId w:val="17"/>
  </w:num>
  <w:num w:numId="17">
    <w:abstractNumId w:val="26"/>
  </w:num>
  <w:num w:numId="18">
    <w:abstractNumId w:val="0"/>
  </w:num>
  <w:num w:numId="19">
    <w:abstractNumId w:val="15"/>
  </w:num>
  <w:num w:numId="20">
    <w:abstractNumId w:val="25"/>
  </w:num>
  <w:num w:numId="21">
    <w:abstractNumId w:val="13"/>
  </w:num>
  <w:num w:numId="22">
    <w:abstractNumId w:val="21"/>
  </w:num>
  <w:num w:numId="23">
    <w:abstractNumId w:val="23"/>
  </w:num>
  <w:num w:numId="24">
    <w:abstractNumId w:val="6"/>
  </w:num>
  <w:num w:numId="25">
    <w:abstractNumId w:val="5"/>
  </w:num>
  <w:num w:numId="26">
    <w:abstractNumId w:val="1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848"/>
    <w:rsid w:val="00001E53"/>
    <w:rsid w:val="000505D1"/>
    <w:rsid w:val="00051A35"/>
    <w:rsid w:val="00060CC0"/>
    <w:rsid w:val="00091F4D"/>
    <w:rsid w:val="00096FEA"/>
    <w:rsid w:val="000A13EF"/>
    <w:rsid w:val="000C75E8"/>
    <w:rsid w:val="000D0DBE"/>
    <w:rsid w:val="000D6496"/>
    <w:rsid w:val="000D680F"/>
    <w:rsid w:val="000F2651"/>
    <w:rsid w:val="00100139"/>
    <w:rsid w:val="00104100"/>
    <w:rsid w:val="00104D09"/>
    <w:rsid w:val="0010595B"/>
    <w:rsid w:val="00127C79"/>
    <w:rsid w:val="00133A01"/>
    <w:rsid w:val="00134487"/>
    <w:rsid w:val="00135BAF"/>
    <w:rsid w:val="0013677D"/>
    <w:rsid w:val="0014329C"/>
    <w:rsid w:val="00153053"/>
    <w:rsid w:val="0015561D"/>
    <w:rsid w:val="00156AA7"/>
    <w:rsid w:val="001722DF"/>
    <w:rsid w:val="00173896"/>
    <w:rsid w:val="001766C4"/>
    <w:rsid w:val="00185464"/>
    <w:rsid w:val="0019618A"/>
    <w:rsid w:val="001961C8"/>
    <w:rsid w:val="00197713"/>
    <w:rsid w:val="001A0AFC"/>
    <w:rsid w:val="001B5D3B"/>
    <w:rsid w:val="001B6492"/>
    <w:rsid w:val="001C0174"/>
    <w:rsid w:val="001C7A90"/>
    <w:rsid w:val="001D3606"/>
    <w:rsid w:val="001E44C1"/>
    <w:rsid w:val="001E6E55"/>
    <w:rsid w:val="001F0648"/>
    <w:rsid w:val="001F1839"/>
    <w:rsid w:val="00210F13"/>
    <w:rsid w:val="0021721D"/>
    <w:rsid w:val="00217A0E"/>
    <w:rsid w:val="00217ACF"/>
    <w:rsid w:val="00220160"/>
    <w:rsid w:val="00225F16"/>
    <w:rsid w:val="002328E5"/>
    <w:rsid w:val="00240B51"/>
    <w:rsid w:val="00253625"/>
    <w:rsid w:val="00253C06"/>
    <w:rsid w:val="00260ED7"/>
    <w:rsid w:val="00272E7D"/>
    <w:rsid w:val="00277224"/>
    <w:rsid w:val="00286840"/>
    <w:rsid w:val="00295675"/>
    <w:rsid w:val="00296D0C"/>
    <w:rsid w:val="002B1D63"/>
    <w:rsid w:val="002B1F3F"/>
    <w:rsid w:val="002B50CF"/>
    <w:rsid w:val="002C210D"/>
    <w:rsid w:val="002D2B98"/>
    <w:rsid w:val="002F3075"/>
    <w:rsid w:val="002F3522"/>
    <w:rsid w:val="00316978"/>
    <w:rsid w:val="0031753A"/>
    <w:rsid w:val="00323CC9"/>
    <w:rsid w:val="00327B54"/>
    <w:rsid w:val="00331740"/>
    <w:rsid w:val="0035278E"/>
    <w:rsid w:val="003550C2"/>
    <w:rsid w:val="00376131"/>
    <w:rsid w:val="00377EDF"/>
    <w:rsid w:val="0038181E"/>
    <w:rsid w:val="003861BA"/>
    <w:rsid w:val="00386B49"/>
    <w:rsid w:val="003A49F4"/>
    <w:rsid w:val="003D71D9"/>
    <w:rsid w:val="003F452F"/>
    <w:rsid w:val="0040155D"/>
    <w:rsid w:val="00412BFA"/>
    <w:rsid w:val="0041634B"/>
    <w:rsid w:val="0042191F"/>
    <w:rsid w:val="00427770"/>
    <w:rsid w:val="00455B56"/>
    <w:rsid w:val="004751B9"/>
    <w:rsid w:val="00490BD2"/>
    <w:rsid w:val="00493F7C"/>
    <w:rsid w:val="00494C30"/>
    <w:rsid w:val="004A2045"/>
    <w:rsid w:val="004C3071"/>
    <w:rsid w:val="004D098B"/>
    <w:rsid w:val="004D2509"/>
    <w:rsid w:val="004D6527"/>
    <w:rsid w:val="00506276"/>
    <w:rsid w:val="005066CE"/>
    <w:rsid w:val="0051113F"/>
    <w:rsid w:val="00530147"/>
    <w:rsid w:val="005738F7"/>
    <w:rsid w:val="00585B2C"/>
    <w:rsid w:val="00592C9E"/>
    <w:rsid w:val="005C75A1"/>
    <w:rsid w:val="005C7B40"/>
    <w:rsid w:val="005D08C6"/>
    <w:rsid w:val="005D7F88"/>
    <w:rsid w:val="006018FE"/>
    <w:rsid w:val="0062538C"/>
    <w:rsid w:val="00625A22"/>
    <w:rsid w:val="006303A4"/>
    <w:rsid w:val="00632DDD"/>
    <w:rsid w:val="00634A21"/>
    <w:rsid w:val="00640C47"/>
    <w:rsid w:val="006464B8"/>
    <w:rsid w:val="00675E3B"/>
    <w:rsid w:val="00675F6F"/>
    <w:rsid w:val="00677C16"/>
    <w:rsid w:val="0068026E"/>
    <w:rsid w:val="006B0BEE"/>
    <w:rsid w:val="006B6249"/>
    <w:rsid w:val="006C2FE4"/>
    <w:rsid w:val="006E5F8C"/>
    <w:rsid w:val="006E72B8"/>
    <w:rsid w:val="006F30CA"/>
    <w:rsid w:val="007010A3"/>
    <w:rsid w:val="0074057E"/>
    <w:rsid w:val="00741B84"/>
    <w:rsid w:val="00761026"/>
    <w:rsid w:val="0076293D"/>
    <w:rsid w:val="00771C04"/>
    <w:rsid w:val="0077215D"/>
    <w:rsid w:val="007738A9"/>
    <w:rsid w:val="00776AF5"/>
    <w:rsid w:val="0078769B"/>
    <w:rsid w:val="0079262B"/>
    <w:rsid w:val="0079552D"/>
    <w:rsid w:val="007A0349"/>
    <w:rsid w:val="007B2967"/>
    <w:rsid w:val="007D21B9"/>
    <w:rsid w:val="007E0284"/>
    <w:rsid w:val="007E7C49"/>
    <w:rsid w:val="00803C5C"/>
    <w:rsid w:val="00810601"/>
    <w:rsid w:val="00812C0D"/>
    <w:rsid w:val="008140A5"/>
    <w:rsid w:val="00816048"/>
    <w:rsid w:val="008217A3"/>
    <w:rsid w:val="00827D28"/>
    <w:rsid w:val="00834C7A"/>
    <w:rsid w:val="00842101"/>
    <w:rsid w:val="00860455"/>
    <w:rsid w:val="00882848"/>
    <w:rsid w:val="00885821"/>
    <w:rsid w:val="00896EE0"/>
    <w:rsid w:val="008B4F23"/>
    <w:rsid w:val="008C2DCC"/>
    <w:rsid w:val="008D0220"/>
    <w:rsid w:val="008D0C07"/>
    <w:rsid w:val="008D1232"/>
    <w:rsid w:val="008D270E"/>
    <w:rsid w:val="009048F9"/>
    <w:rsid w:val="009105D7"/>
    <w:rsid w:val="00911017"/>
    <w:rsid w:val="00941668"/>
    <w:rsid w:val="00943963"/>
    <w:rsid w:val="00963514"/>
    <w:rsid w:val="009754FC"/>
    <w:rsid w:val="009772B1"/>
    <w:rsid w:val="00981960"/>
    <w:rsid w:val="009868CD"/>
    <w:rsid w:val="009A290C"/>
    <w:rsid w:val="009B2059"/>
    <w:rsid w:val="00A13AC4"/>
    <w:rsid w:val="00A143C7"/>
    <w:rsid w:val="00A22439"/>
    <w:rsid w:val="00A45646"/>
    <w:rsid w:val="00A50768"/>
    <w:rsid w:val="00A804B5"/>
    <w:rsid w:val="00A80ADA"/>
    <w:rsid w:val="00A84D3E"/>
    <w:rsid w:val="00A85824"/>
    <w:rsid w:val="00A93824"/>
    <w:rsid w:val="00AA1F91"/>
    <w:rsid w:val="00AC103F"/>
    <w:rsid w:val="00AC61DF"/>
    <w:rsid w:val="00AE1D2B"/>
    <w:rsid w:val="00AE37BA"/>
    <w:rsid w:val="00AE499F"/>
    <w:rsid w:val="00AF1E1C"/>
    <w:rsid w:val="00AF4F0A"/>
    <w:rsid w:val="00B020C9"/>
    <w:rsid w:val="00B0269F"/>
    <w:rsid w:val="00B032AB"/>
    <w:rsid w:val="00B0746C"/>
    <w:rsid w:val="00B20F37"/>
    <w:rsid w:val="00B24B8D"/>
    <w:rsid w:val="00B35211"/>
    <w:rsid w:val="00B4475F"/>
    <w:rsid w:val="00B51AB8"/>
    <w:rsid w:val="00B57B1A"/>
    <w:rsid w:val="00B628D2"/>
    <w:rsid w:val="00B628E5"/>
    <w:rsid w:val="00B74996"/>
    <w:rsid w:val="00B77127"/>
    <w:rsid w:val="00B82677"/>
    <w:rsid w:val="00B92F1C"/>
    <w:rsid w:val="00BA00B5"/>
    <w:rsid w:val="00BC39DA"/>
    <w:rsid w:val="00BD0B0A"/>
    <w:rsid w:val="00BD7680"/>
    <w:rsid w:val="00BE3BDC"/>
    <w:rsid w:val="00BE7704"/>
    <w:rsid w:val="00BF239D"/>
    <w:rsid w:val="00C009B2"/>
    <w:rsid w:val="00C12018"/>
    <w:rsid w:val="00C12E61"/>
    <w:rsid w:val="00C22D8D"/>
    <w:rsid w:val="00C50347"/>
    <w:rsid w:val="00C60E5D"/>
    <w:rsid w:val="00C63A80"/>
    <w:rsid w:val="00C74A95"/>
    <w:rsid w:val="00C90D3C"/>
    <w:rsid w:val="00CB0016"/>
    <w:rsid w:val="00CB439F"/>
    <w:rsid w:val="00CB7C8E"/>
    <w:rsid w:val="00CC73EC"/>
    <w:rsid w:val="00CC7DF8"/>
    <w:rsid w:val="00D10F85"/>
    <w:rsid w:val="00D154C3"/>
    <w:rsid w:val="00D16A29"/>
    <w:rsid w:val="00D2390D"/>
    <w:rsid w:val="00D349F6"/>
    <w:rsid w:val="00D40E34"/>
    <w:rsid w:val="00D60CE0"/>
    <w:rsid w:val="00D6418F"/>
    <w:rsid w:val="00D66085"/>
    <w:rsid w:val="00D67271"/>
    <w:rsid w:val="00D674AE"/>
    <w:rsid w:val="00D80619"/>
    <w:rsid w:val="00D81F1B"/>
    <w:rsid w:val="00D82D09"/>
    <w:rsid w:val="00D830C4"/>
    <w:rsid w:val="00D846C4"/>
    <w:rsid w:val="00D877FD"/>
    <w:rsid w:val="00DB3071"/>
    <w:rsid w:val="00DB430E"/>
    <w:rsid w:val="00DD6B4B"/>
    <w:rsid w:val="00DE52D8"/>
    <w:rsid w:val="00DF7C84"/>
    <w:rsid w:val="00E03AC4"/>
    <w:rsid w:val="00E04BAC"/>
    <w:rsid w:val="00E16D76"/>
    <w:rsid w:val="00E177B4"/>
    <w:rsid w:val="00E20DE5"/>
    <w:rsid w:val="00E25DFC"/>
    <w:rsid w:val="00E2626F"/>
    <w:rsid w:val="00E30597"/>
    <w:rsid w:val="00E320CB"/>
    <w:rsid w:val="00E4641B"/>
    <w:rsid w:val="00E50CB7"/>
    <w:rsid w:val="00E65CDA"/>
    <w:rsid w:val="00E6613D"/>
    <w:rsid w:val="00E6641D"/>
    <w:rsid w:val="00E73095"/>
    <w:rsid w:val="00E810BC"/>
    <w:rsid w:val="00E914C8"/>
    <w:rsid w:val="00EB1C89"/>
    <w:rsid w:val="00EC3D98"/>
    <w:rsid w:val="00EC4103"/>
    <w:rsid w:val="00EC5792"/>
    <w:rsid w:val="00ED5F5A"/>
    <w:rsid w:val="00EE0DB6"/>
    <w:rsid w:val="00F04BA0"/>
    <w:rsid w:val="00F06051"/>
    <w:rsid w:val="00F0781F"/>
    <w:rsid w:val="00F1037C"/>
    <w:rsid w:val="00F11EDC"/>
    <w:rsid w:val="00F22216"/>
    <w:rsid w:val="00F2525A"/>
    <w:rsid w:val="00F26E62"/>
    <w:rsid w:val="00F33BD4"/>
    <w:rsid w:val="00F35FEF"/>
    <w:rsid w:val="00F3668D"/>
    <w:rsid w:val="00F36C2B"/>
    <w:rsid w:val="00F452BD"/>
    <w:rsid w:val="00F45C7C"/>
    <w:rsid w:val="00F64B85"/>
    <w:rsid w:val="00F85C2E"/>
    <w:rsid w:val="00F95B94"/>
    <w:rsid w:val="00FC2AE0"/>
    <w:rsid w:val="00FC5DCF"/>
    <w:rsid w:val="00FD428A"/>
    <w:rsid w:val="00FF6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1AF35"/>
  <w15:chartTrackingRefBased/>
  <w15:docId w15:val="{0F980288-2DD2-784B-8148-89348B78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5824"/>
    <w:rPr>
      <w:rFonts w:ascii="Times New Roman" w:eastAsia="Times New Roman" w:hAnsi="Times New Roman" w:cs="Times New Roman"/>
    </w:rPr>
  </w:style>
  <w:style w:type="paragraph" w:styleId="Heading1">
    <w:name w:val="heading 1"/>
    <w:basedOn w:val="Normal"/>
    <w:next w:val="Normal"/>
    <w:link w:val="Heading1Char"/>
    <w:uiPriority w:val="9"/>
    <w:qFormat/>
    <w:rsid w:val="006B0BEE"/>
    <w:pPr>
      <w:keepNext/>
      <w:keepLines/>
      <w:spacing w:before="240"/>
      <w:outlineLvl w:val="0"/>
    </w:pPr>
    <w:rPr>
      <w:rFonts w:asciiTheme="majorHAnsi" w:eastAsiaTheme="majorEastAsia" w:hAnsiTheme="majorHAnsi" w:cstheme="majorBidi"/>
      <w:color w:val="830F0E" w:themeColor="accent1" w:themeShade="BF"/>
      <w:sz w:val="32"/>
      <w:szCs w:val="32"/>
      <w:lang w:val="en-GB" w:eastAsia="en-GB"/>
    </w:rPr>
  </w:style>
  <w:style w:type="paragraph" w:styleId="Heading2">
    <w:name w:val="heading 2"/>
    <w:basedOn w:val="Normal"/>
    <w:next w:val="Normal"/>
    <w:link w:val="Heading2Char"/>
    <w:uiPriority w:val="9"/>
    <w:semiHidden/>
    <w:unhideWhenUsed/>
    <w:qFormat/>
    <w:rsid w:val="00A22439"/>
    <w:pPr>
      <w:keepNext/>
      <w:keepLines/>
      <w:spacing w:before="40"/>
      <w:outlineLvl w:val="1"/>
    </w:pPr>
    <w:rPr>
      <w:rFonts w:asciiTheme="majorHAnsi" w:eastAsiaTheme="majorEastAsia" w:hAnsiTheme="majorHAnsi" w:cstheme="majorBidi"/>
      <w:color w:val="830F0E" w:themeColor="accent1" w:themeShade="BF"/>
      <w:sz w:val="26"/>
      <w:szCs w:val="26"/>
      <w:lang w:val="en-GB" w:eastAsia="en-GB"/>
    </w:rPr>
  </w:style>
  <w:style w:type="paragraph" w:styleId="Heading3">
    <w:name w:val="heading 3"/>
    <w:basedOn w:val="Normal"/>
    <w:next w:val="Normal"/>
    <w:link w:val="Heading3Char"/>
    <w:uiPriority w:val="9"/>
    <w:semiHidden/>
    <w:unhideWhenUsed/>
    <w:qFormat/>
    <w:rsid w:val="00455B56"/>
    <w:pPr>
      <w:keepNext/>
      <w:keepLines/>
      <w:spacing w:before="40"/>
      <w:outlineLvl w:val="2"/>
    </w:pPr>
    <w:rPr>
      <w:rFonts w:asciiTheme="majorHAnsi" w:eastAsiaTheme="majorEastAsia" w:hAnsiTheme="majorHAnsi" w:cstheme="majorBidi"/>
      <w:color w:val="570A09" w:themeColor="accent1" w:themeShade="7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10"/>
    <w:qFormat/>
    <w:rsid w:val="00882848"/>
    <w:pPr>
      <w:spacing w:before="320" w:after="320" w:line="264" w:lineRule="auto"/>
      <w:contextualSpacing/>
    </w:pPr>
    <w:rPr>
      <w:rFonts w:eastAsiaTheme="minorHAnsi"/>
      <w:b/>
      <w:iCs/>
      <w:color w:val="B01513" w:themeColor="accent1"/>
      <w:sz w:val="54"/>
      <w:lang w:val="en-GB" w:eastAsia="en-GB"/>
    </w:rPr>
  </w:style>
  <w:style w:type="character" w:customStyle="1" w:styleId="QuoteChar">
    <w:name w:val="Quote Char"/>
    <w:basedOn w:val="DefaultParagraphFont"/>
    <w:link w:val="Quote"/>
    <w:uiPriority w:val="10"/>
    <w:rsid w:val="00882848"/>
    <w:rPr>
      <w:b/>
      <w:iCs/>
      <w:color w:val="B01513" w:themeColor="accent1"/>
      <w:sz w:val="54"/>
      <w:lang w:val="en-US" w:eastAsia="ja-JP"/>
    </w:rPr>
  </w:style>
  <w:style w:type="paragraph" w:styleId="Title">
    <w:name w:val="Title"/>
    <w:basedOn w:val="Normal"/>
    <w:next w:val="Subtitle"/>
    <w:link w:val="TitleChar"/>
    <w:uiPriority w:val="1"/>
    <w:qFormat/>
    <w:rsid w:val="005066CE"/>
    <w:pPr>
      <w:spacing w:after="280"/>
      <w:contextualSpacing/>
    </w:pPr>
    <w:rPr>
      <w:rFonts w:ascii="Verdana" w:eastAsiaTheme="majorEastAsia" w:hAnsi="Verdana" w:cstheme="majorBidi"/>
      <w:b/>
      <w:caps/>
      <w:color w:val="1E5155" w:themeColor="text2"/>
      <w:kern w:val="28"/>
      <w:sz w:val="90"/>
      <w:szCs w:val="56"/>
      <w:lang w:val="en-GB" w:eastAsia="en-GB"/>
    </w:rPr>
  </w:style>
  <w:style w:type="character" w:customStyle="1" w:styleId="TitleChar">
    <w:name w:val="Title Char"/>
    <w:basedOn w:val="DefaultParagraphFont"/>
    <w:link w:val="Title"/>
    <w:uiPriority w:val="1"/>
    <w:rsid w:val="005066CE"/>
    <w:rPr>
      <w:rFonts w:ascii="Verdana" w:eastAsiaTheme="majorEastAsia" w:hAnsi="Verdana" w:cstheme="majorBidi"/>
      <w:b/>
      <w:caps/>
      <w:color w:val="1E5155" w:themeColor="text2"/>
      <w:kern w:val="28"/>
      <w:sz w:val="90"/>
      <w:szCs w:val="56"/>
      <w:lang w:val="en-US" w:eastAsia="ja-JP"/>
    </w:rPr>
  </w:style>
  <w:style w:type="paragraph" w:styleId="Subtitle">
    <w:name w:val="Subtitle"/>
    <w:basedOn w:val="Normal"/>
    <w:next w:val="Author"/>
    <w:link w:val="SubtitleChar"/>
    <w:uiPriority w:val="2"/>
    <w:qFormat/>
    <w:rsid w:val="00882848"/>
    <w:pPr>
      <w:numPr>
        <w:ilvl w:val="1"/>
      </w:numPr>
      <w:spacing w:after="160"/>
    </w:pPr>
    <w:rPr>
      <w:rFonts w:asciiTheme="majorHAnsi" w:eastAsiaTheme="minorEastAsia" w:hAnsiTheme="majorHAnsi"/>
      <w:b/>
      <w:color w:val="C00000"/>
      <w:sz w:val="50"/>
      <w:szCs w:val="22"/>
      <w:lang w:val="en-GB" w:eastAsia="en-GB"/>
    </w:rPr>
  </w:style>
  <w:style w:type="character" w:customStyle="1" w:styleId="SubtitleChar">
    <w:name w:val="Subtitle Char"/>
    <w:basedOn w:val="DefaultParagraphFont"/>
    <w:link w:val="Subtitle"/>
    <w:uiPriority w:val="2"/>
    <w:rsid w:val="00882848"/>
    <w:rPr>
      <w:rFonts w:asciiTheme="majorHAnsi" w:eastAsiaTheme="minorEastAsia" w:hAnsiTheme="majorHAnsi"/>
      <w:b/>
      <w:color w:val="C00000"/>
      <w:sz w:val="50"/>
      <w:szCs w:val="22"/>
      <w:lang w:val="en-US" w:eastAsia="ja-JP"/>
    </w:rPr>
  </w:style>
  <w:style w:type="paragraph" w:customStyle="1" w:styleId="Author">
    <w:name w:val="Author"/>
    <w:basedOn w:val="Normal"/>
    <w:uiPriority w:val="3"/>
    <w:qFormat/>
    <w:rsid w:val="0041634B"/>
    <w:rPr>
      <w:rFonts w:eastAsiaTheme="minorHAnsi"/>
      <w:b/>
      <w:sz w:val="30"/>
      <w:lang w:val="en-GB" w:eastAsia="en-GB"/>
    </w:rPr>
  </w:style>
  <w:style w:type="paragraph" w:styleId="Caption">
    <w:name w:val="caption"/>
    <w:basedOn w:val="Normal"/>
    <w:next w:val="Normal"/>
    <w:uiPriority w:val="35"/>
    <w:unhideWhenUsed/>
    <w:qFormat/>
    <w:rsid w:val="00882848"/>
    <w:rPr>
      <w:rFonts w:eastAsiaTheme="minorHAnsi"/>
      <w:i/>
      <w:iCs/>
      <w:color w:val="1E5155" w:themeColor="text2"/>
      <w:sz w:val="18"/>
      <w:szCs w:val="18"/>
      <w:lang w:val="en-GB" w:eastAsia="en-GB"/>
    </w:rPr>
  </w:style>
  <w:style w:type="paragraph" w:styleId="Header">
    <w:name w:val="header"/>
    <w:basedOn w:val="Normal"/>
    <w:link w:val="HeaderChar"/>
    <w:uiPriority w:val="99"/>
    <w:unhideWhenUsed/>
    <w:rsid w:val="00882848"/>
    <w:pPr>
      <w:tabs>
        <w:tab w:val="center" w:pos="4680"/>
        <w:tab w:val="right" w:pos="9360"/>
      </w:tabs>
    </w:pPr>
    <w:rPr>
      <w:rFonts w:eastAsiaTheme="minorHAnsi"/>
      <w:lang w:val="en-GB" w:eastAsia="en-GB"/>
    </w:rPr>
  </w:style>
  <w:style w:type="character" w:customStyle="1" w:styleId="HeaderChar">
    <w:name w:val="Header Char"/>
    <w:basedOn w:val="DefaultParagraphFont"/>
    <w:link w:val="Header"/>
    <w:uiPriority w:val="99"/>
    <w:rsid w:val="00882848"/>
    <w:rPr>
      <w:color w:val="38969E" w:themeColor="text2" w:themeTint="BF"/>
      <w:lang w:val="en-US" w:eastAsia="ja-JP"/>
    </w:rPr>
  </w:style>
  <w:style w:type="paragraph" w:styleId="Footer">
    <w:name w:val="footer"/>
    <w:basedOn w:val="Normal"/>
    <w:link w:val="FooterChar"/>
    <w:uiPriority w:val="99"/>
    <w:unhideWhenUsed/>
    <w:rsid w:val="00882848"/>
    <w:pPr>
      <w:tabs>
        <w:tab w:val="center" w:pos="4680"/>
        <w:tab w:val="right" w:pos="9360"/>
      </w:tabs>
    </w:pPr>
    <w:rPr>
      <w:rFonts w:eastAsiaTheme="minorHAnsi"/>
      <w:lang w:val="en-GB" w:eastAsia="en-GB"/>
    </w:rPr>
  </w:style>
  <w:style w:type="character" w:customStyle="1" w:styleId="FooterChar">
    <w:name w:val="Footer Char"/>
    <w:basedOn w:val="DefaultParagraphFont"/>
    <w:link w:val="Footer"/>
    <w:uiPriority w:val="99"/>
    <w:rsid w:val="00882848"/>
    <w:rPr>
      <w:color w:val="38969E" w:themeColor="text2" w:themeTint="BF"/>
      <w:lang w:val="en-US" w:eastAsia="ja-JP"/>
    </w:rPr>
  </w:style>
  <w:style w:type="paragraph" w:styleId="NoSpacing">
    <w:name w:val="No Spacing"/>
    <w:uiPriority w:val="1"/>
    <w:qFormat/>
    <w:rsid w:val="00882848"/>
    <w:rPr>
      <w:rFonts w:eastAsiaTheme="minorEastAsia"/>
      <w:sz w:val="22"/>
      <w:szCs w:val="22"/>
      <w:lang w:val="en-US" w:eastAsia="zh-CN"/>
    </w:rPr>
  </w:style>
  <w:style w:type="character" w:styleId="Emphasis">
    <w:name w:val="Emphasis"/>
    <w:basedOn w:val="DefaultParagraphFont"/>
    <w:uiPriority w:val="10"/>
    <w:qFormat/>
    <w:rsid w:val="005066CE"/>
    <w:rPr>
      <w:rFonts w:ascii="Verdana" w:hAnsi="Verdana"/>
      <w:b w:val="0"/>
      <w:i w:val="0"/>
      <w:iCs/>
      <w:color w:val="B01513" w:themeColor="accent1"/>
    </w:rPr>
  </w:style>
  <w:style w:type="character" w:customStyle="1" w:styleId="Heading1Char">
    <w:name w:val="Heading 1 Char"/>
    <w:basedOn w:val="DefaultParagraphFont"/>
    <w:link w:val="Heading1"/>
    <w:uiPriority w:val="9"/>
    <w:rsid w:val="006B0BEE"/>
    <w:rPr>
      <w:rFonts w:asciiTheme="majorHAnsi" w:eastAsiaTheme="majorEastAsia" w:hAnsiTheme="majorHAnsi" w:cstheme="majorBidi"/>
      <w:color w:val="830F0E" w:themeColor="accent1" w:themeShade="BF"/>
      <w:sz w:val="32"/>
      <w:szCs w:val="32"/>
      <w:lang w:val="en-US" w:eastAsia="ja-JP"/>
    </w:rPr>
  </w:style>
  <w:style w:type="paragraph" w:styleId="TOCHeading">
    <w:name w:val="TOC Heading"/>
    <w:basedOn w:val="Heading1"/>
    <w:next w:val="Normal"/>
    <w:uiPriority w:val="38"/>
    <w:qFormat/>
    <w:rsid w:val="006B0BEE"/>
    <w:pPr>
      <w:spacing w:before="0" w:after="1320"/>
      <w:contextualSpacing/>
      <w:outlineLvl w:val="9"/>
    </w:pPr>
    <w:rPr>
      <w:b/>
      <w:caps/>
      <w:color w:val="1E5155" w:themeColor="text2"/>
      <w:sz w:val="90"/>
    </w:rPr>
  </w:style>
  <w:style w:type="character" w:styleId="PageNumber">
    <w:name w:val="page number"/>
    <w:basedOn w:val="DefaultParagraphFont"/>
    <w:uiPriority w:val="99"/>
    <w:semiHidden/>
    <w:unhideWhenUsed/>
    <w:rsid w:val="006B0BEE"/>
  </w:style>
  <w:style w:type="paragraph" w:styleId="TOC1">
    <w:name w:val="toc 1"/>
    <w:basedOn w:val="Normal"/>
    <w:next w:val="Normal"/>
    <w:autoRedefine/>
    <w:uiPriority w:val="39"/>
    <w:unhideWhenUsed/>
    <w:rsid w:val="006B0BEE"/>
    <w:pPr>
      <w:spacing w:before="360" w:after="360"/>
    </w:pPr>
    <w:rPr>
      <w:rFonts w:eastAsiaTheme="minorHAnsi" w:cstheme="minorHAnsi"/>
      <w:b/>
      <w:bCs/>
      <w:caps/>
      <w:sz w:val="22"/>
      <w:szCs w:val="22"/>
      <w:u w:val="single"/>
      <w:lang w:val="en-GB" w:eastAsia="en-GB"/>
    </w:rPr>
  </w:style>
  <w:style w:type="paragraph" w:styleId="TOC2">
    <w:name w:val="toc 2"/>
    <w:basedOn w:val="Normal"/>
    <w:next w:val="Normal"/>
    <w:autoRedefine/>
    <w:uiPriority w:val="39"/>
    <w:unhideWhenUsed/>
    <w:rsid w:val="006B0BEE"/>
    <w:rPr>
      <w:rFonts w:eastAsiaTheme="minorHAnsi" w:cstheme="minorHAnsi"/>
      <w:b/>
      <w:bCs/>
      <w:smallCaps/>
      <w:sz w:val="22"/>
      <w:szCs w:val="22"/>
      <w:lang w:val="en-GB" w:eastAsia="en-GB"/>
    </w:rPr>
  </w:style>
  <w:style w:type="paragraph" w:styleId="TOC3">
    <w:name w:val="toc 3"/>
    <w:basedOn w:val="Normal"/>
    <w:next w:val="Normal"/>
    <w:autoRedefine/>
    <w:uiPriority w:val="39"/>
    <w:unhideWhenUsed/>
    <w:rsid w:val="006B0BEE"/>
    <w:rPr>
      <w:rFonts w:eastAsiaTheme="minorHAnsi" w:cstheme="minorHAnsi"/>
      <w:smallCaps/>
      <w:sz w:val="22"/>
      <w:szCs w:val="22"/>
      <w:lang w:val="en-GB" w:eastAsia="en-GB"/>
    </w:rPr>
  </w:style>
  <w:style w:type="paragraph" w:styleId="TOC4">
    <w:name w:val="toc 4"/>
    <w:basedOn w:val="Normal"/>
    <w:next w:val="Normal"/>
    <w:autoRedefine/>
    <w:uiPriority w:val="39"/>
    <w:unhideWhenUsed/>
    <w:rsid w:val="006B0BEE"/>
    <w:rPr>
      <w:rFonts w:eastAsiaTheme="minorHAnsi" w:cstheme="minorHAnsi"/>
      <w:sz w:val="22"/>
      <w:szCs w:val="22"/>
      <w:lang w:val="en-GB" w:eastAsia="en-GB"/>
    </w:rPr>
  </w:style>
  <w:style w:type="paragraph" w:styleId="TOC5">
    <w:name w:val="toc 5"/>
    <w:basedOn w:val="Normal"/>
    <w:next w:val="Normal"/>
    <w:autoRedefine/>
    <w:uiPriority w:val="39"/>
    <w:unhideWhenUsed/>
    <w:rsid w:val="006B0BEE"/>
    <w:rPr>
      <w:rFonts w:eastAsiaTheme="minorHAnsi" w:cstheme="minorHAnsi"/>
      <w:sz w:val="22"/>
      <w:szCs w:val="22"/>
      <w:lang w:val="en-GB" w:eastAsia="en-GB"/>
    </w:rPr>
  </w:style>
  <w:style w:type="paragraph" w:styleId="TOC6">
    <w:name w:val="toc 6"/>
    <w:basedOn w:val="Normal"/>
    <w:next w:val="Normal"/>
    <w:autoRedefine/>
    <w:uiPriority w:val="39"/>
    <w:unhideWhenUsed/>
    <w:rsid w:val="006B0BEE"/>
    <w:rPr>
      <w:rFonts w:eastAsiaTheme="minorHAnsi" w:cstheme="minorHAnsi"/>
      <w:sz w:val="22"/>
      <w:szCs w:val="22"/>
      <w:lang w:val="en-GB" w:eastAsia="en-GB"/>
    </w:rPr>
  </w:style>
  <w:style w:type="paragraph" w:styleId="TOC7">
    <w:name w:val="toc 7"/>
    <w:basedOn w:val="Normal"/>
    <w:next w:val="Normal"/>
    <w:autoRedefine/>
    <w:uiPriority w:val="39"/>
    <w:unhideWhenUsed/>
    <w:rsid w:val="006B0BEE"/>
    <w:rPr>
      <w:rFonts w:eastAsiaTheme="minorHAnsi" w:cstheme="minorHAnsi"/>
      <w:sz w:val="22"/>
      <w:szCs w:val="22"/>
      <w:lang w:val="en-GB" w:eastAsia="en-GB"/>
    </w:rPr>
  </w:style>
  <w:style w:type="paragraph" w:styleId="TOC8">
    <w:name w:val="toc 8"/>
    <w:basedOn w:val="Normal"/>
    <w:next w:val="Normal"/>
    <w:autoRedefine/>
    <w:uiPriority w:val="39"/>
    <w:unhideWhenUsed/>
    <w:rsid w:val="006B0BEE"/>
    <w:rPr>
      <w:rFonts w:eastAsiaTheme="minorHAnsi" w:cstheme="minorHAnsi"/>
      <w:sz w:val="22"/>
      <w:szCs w:val="22"/>
      <w:lang w:val="en-GB" w:eastAsia="en-GB"/>
    </w:rPr>
  </w:style>
  <w:style w:type="paragraph" w:styleId="TOC9">
    <w:name w:val="toc 9"/>
    <w:basedOn w:val="Normal"/>
    <w:next w:val="Normal"/>
    <w:autoRedefine/>
    <w:uiPriority w:val="39"/>
    <w:unhideWhenUsed/>
    <w:rsid w:val="006B0BEE"/>
    <w:rPr>
      <w:rFonts w:eastAsiaTheme="minorHAnsi" w:cstheme="minorHAnsi"/>
      <w:sz w:val="22"/>
      <w:szCs w:val="22"/>
      <w:lang w:val="en-GB" w:eastAsia="en-GB"/>
    </w:rPr>
  </w:style>
  <w:style w:type="character" w:customStyle="1" w:styleId="Heading2Char">
    <w:name w:val="Heading 2 Char"/>
    <w:basedOn w:val="DefaultParagraphFont"/>
    <w:link w:val="Heading2"/>
    <w:uiPriority w:val="9"/>
    <w:semiHidden/>
    <w:rsid w:val="00A22439"/>
    <w:rPr>
      <w:rFonts w:asciiTheme="majorHAnsi" w:eastAsiaTheme="majorEastAsia" w:hAnsiTheme="majorHAnsi" w:cstheme="majorBidi"/>
      <w:color w:val="830F0E" w:themeColor="accent1" w:themeShade="BF"/>
      <w:sz w:val="26"/>
      <w:szCs w:val="26"/>
      <w:lang w:val="en-US" w:eastAsia="ja-JP"/>
    </w:rPr>
  </w:style>
  <w:style w:type="paragraph" w:styleId="ListParagraph">
    <w:name w:val="List Paragraph"/>
    <w:basedOn w:val="Normal"/>
    <w:uiPriority w:val="34"/>
    <w:unhideWhenUsed/>
    <w:qFormat/>
    <w:rsid w:val="003D71D9"/>
    <w:pPr>
      <w:contextualSpacing/>
    </w:pPr>
    <w:rPr>
      <w:rFonts w:asciiTheme="minorHAnsi" w:eastAsiaTheme="minorHAnsi" w:hAnsiTheme="minorHAnsi"/>
      <w:i/>
      <w:color w:val="38969E" w:themeColor="text2" w:themeTint="BF"/>
      <w:lang w:val="en-GB" w:eastAsia="en-GB"/>
    </w:rPr>
  </w:style>
  <w:style w:type="table" w:styleId="TableGrid">
    <w:name w:val="Table Grid"/>
    <w:basedOn w:val="TableNormal"/>
    <w:uiPriority w:val="39"/>
    <w:rsid w:val="003D71D9"/>
    <w:rPr>
      <w:color w:val="38969E" w:themeColor="text2" w:themeTint="BF"/>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neraltable">
    <w:name w:val="General table"/>
    <w:basedOn w:val="TableNormal"/>
    <w:uiPriority w:val="99"/>
    <w:rsid w:val="00455B56"/>
    <w:rPr>
      <w:color w:val="38969E" w:themeColor="text2" w:themeTint="BF"/>
      <w:lang w:val="en-US" w:eastAsia="ja-JP"/>
    </w:rPr>
    <w:tblPr>
      <w:tblStyleRowBandSize w:val="1"/>
      <w:tblStyleColBandSize w:val="1"/>
      <w:tblInd w:w="0" w:type="dxa"/>
      <w:tblBorders>
        <w:insideH w:val="single" w:sz="8" w:space="0" w:color="B5E1E5"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E5155"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B01513"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character" w:customStyle="1" w:styleId="Heading3Char">
    <w:name w:val="Heading 3 Char"/>
    <w:basedOn w:val="DefaultParagraphFont"/>
    <w:link w:val="Heading3"/>
    <w:uiPriority w:val="9"/>
    <w:semiHidden/>
    <w:rsid w:val="00455B56"/>
    <w:rPr>
      <w:rFonts w:asciiTheme="majorHAnsi" w:eastAsiaTheme="majorEastAsia" w:hAnsiTheme="majorHAnsi" w:cstheme="majorBidi"/>
      <w:color w:val="570A09" w:themeColor="accent1" w:themeShade="7F"/>
      <w:lang w:val="en-US" w:eastAsia="ja-JP"/>
    </w:rPr>
  </w:style>
  <w:style w:type="character" w:styleId="Hyperlink">
    <w:name w:val="Hyperlink"/>
    <w:basedOn w:val="DefaultParagraphFont"/>
    <w:uiPriority w:val="99"/>
    <w:unhideWhenUsed/>
    <w:rsid w:val="00493F7C"/>
    <w:rPr>
      <w:color w:val="58C1BA" w:themeColor="hyperlink"/>
      <w:u w:val="single"/>
    </w:rPr>
  </w:style>
  <w:style w:type="character" w:styleId="FollowedHyperlink">
    <w:name w:val="FollowedHyperlink"/>
    <w:basedOn w:val="DefaultParagraphFont"/>
    <w:uiPriority w:val="99"/>
    <w:semiHidden/>
    <w:unhideWhenUsed/>
    <w:rsid w:val="00493F7C"/>
    <w:rPr>
      <w:color w:val="9DFFCB" w:themeColor="followedHyperlink"/>
      <w:u w:val="single"/>
    </w:rPr>
  </w:style>
  <w:style w:type="table" w:customStyle="1" w:styleId="Generaltable1">
    <w:name w:val="General table1"/>
    <w:basedOn w:val="TableNormal"/>
    <w:uiPriority w:val="99"/>
    <w:rsid w:val="000A13EF"/>
    <w:rPr>
      <w:color w:val="38969E" w:themeColor="text2" w:themeTint="BF"/>
      <w:lang w:val="en-US" w:eastAsia="ja-JP"/>
    </w:rPr>
    <w:tblPr>
      <w:tblStyleRowBandSize w:val="1"/>
      <w:tblStyleColBandSize w:val="1"/>
      <w:tblInd w:w="0" w:type="dxa"/>
      <w:tblBorders>
        <w:insideH w:val="single" w:sz="8" w:space="0" w:color="B5E1E5"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E5155"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B01513"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character" w:styleId="Strong">
    <w:name w:val="Strong"/>
    <w:basedOn w:val="DefaultParagraphFont"/>
    <w:uiPriority w:val="22"/>
    <w:unhideWhenUsed/>
    <w:qFormat/>
    <w:rsid w:val="000A13EF"/>
    <w:rPr>
      <w:b/>
      <w:bCs/>
      <w:color w:val="286C71" w:themeColor="text2" w:themeTint="E6"/>
    </w:rPr>
  </w:style>
  <w:style w:type="character" w:customStyle="1" w:styleId="UnresolvedMention1">
    <w:name w:val="Unresolved Mention1"/>
    <w:basedOn w:val="DefaultParagraphFont"/>
    <w:uiPriority w:val="99"/>
    <w:rsid w:val="00D66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5947">
      <w:bodyDiv w:val="1"/>
      <w:marLeft w:val="0"/>
      <w:marRight w:val="0"/>
      <w:marTop w:val="0"/>
      <w:marBottom w:val="0"/>
      <w:divBdr>
        <w:top w:val="none" w:sz="0" w:space="0" w:color="auto"/>
        <w:left w:val="none" w:sz="0" w:space="0" w:color="auto"/>
        <w:bottom w:val="none" w:sz="0" w:space="0" w:color="auto"/>
        <w:right w:val="none" w:sz="0" w:space="0" w:color="auto"/>
      </w:divBdr>
    </w:div>
    <w:div w:id="24604758">
      <w:bodyDiv w:val="1"/>
      <w:marLeft w:val="0"/>
      <w:marRight w:val="0"/>
      <w:marTop w:val="0"/>
      <w:marBottom w:val="0"/>
      <w:divBdr>
        <w:top w:val="none" w:sz="0" w:space="0" w:color="auto"/>
        <w:left w:val="none" w:sz="0" w:space="0" w:color="auto"/>
        <w:bottom w:val="none" w:sz="0" w:space="0" w:color="auto"/>
        <w:right w:val="none" w:sz="0" w:space="0" w:color="auto"/>
      </w:divBdr>
    </w:div>
    <w:div w:id="37314881">
      <w:bodyDiv w:val="1"/>
      <w:marLeft w:val="0"/>
      <w:marRight w:val="0"/>
      <w:marTop w:val="0"/>
      <w:marBottom w:val="0"/>
      <w:divBdr>
        <w:top w:val="none" w:sz="0" w:space="0" w:color="auto"/>
        <w:left w:val="none" w:sz="0" w:space="0" w:color="auto"/>
        <w:bottom w:val="none" w:sz="0" w:space="0" w:color="auto"/>
        <w:right w:val="none" w:sz="0" w:space="0" w:color="auto"/>
      </w:divBdr>
    </w:div>
    <w:div w:id="38895011">
      <w:bodyDiv w:val="1"/>
      <w:marLeft w:val="0"/>
      <w:marRight w:val="0"/>
      <w:marTop w:val="0"/>
      <w:marBottom w:val="0"/>
      <w:divBdr>
        <w:top w:val="none" w:sz="0" w:space="0" w:color="auto"/>
        <w:left w:val="none" w:sz="0" w:space="0" w:color="auto"/>
        <w:bottom w:val="none" w:sz="0" w:space="0" w:color="auto"/>
        <w:right w:val="none" w:sz="0" w:space="0" w:color="auto"/>
      </w:divBdr>
    </w:div>
    <w:div w:id="58332775">
      <w:bodyDiv w:val="1"/>
      <w:marLeft w:val="0"/>
      <w:marRight w:val="0"/>
      <w:marTop w:val="0"/>
      <w:marBottom w:val="0"/>
      <w:divBdr>
        <w:top w:val="none" w:sz="0" w:space="0" w:color="auto"/>
        <w:left w:val="none" w:sz="0" w:space="0" w:color="auto"/>
        <w:bottom w:val="none" w:sz="0" w:space="0" w:color="auto"/>
        <w:right w:val="none" w:sz="0" w:space="0" w:color="auto"/>
      </w:divBdr>
    </w:div>
    <w:div w:id="58407593">
      <w:bodyDiv w:val="1"/>
      <w:marLeft w:val="0"/>
      <w:marRight w:val="0"/>
      <w:marTop w:val="0"/>
      <w:marBottom w:val="0"/>
      <w:divBdr>
        <w:top w:val="none" w:sz="0" w:space="0" w:color="auto"/>
        <w:left w:val="none" w:sz="0" w:space="0" w:color="auto"/>
        <w:bottom w:val="none" w:sz="0" w:space="0" w:color="auto"/>
        <w:right w:val="none" w:sz="0" w:space="0" w:color="auto"/>
      </w:divBdr>
    </w:div>
    <w:div w:id="63647116">
      <w:bodyDiv w:val="1"/>
      <w:marLeft w:val="0"/>
      <w:marRight w:val="0"/>
      <w:marTop w:val="0"/>
      <w:marBottom w:val="0"/>
      <w:divBdr>
        <w:top w:val="none" w:sz="0" w:space="0" w:color="auto"/>
        <w:left w:val="none" w:sz="0" w:space="0" w:color="auto"/>
        <w:bottom w:val="none" w:sz="0" w:space="0" w:color="auto"/>
        <w:right w:val="none" w:sz="0" w:space="0" w:color="auto"/>
      </w:divBdr>
    </w:div>
    <w:div w:id="70662626">
      <w:bodyDiv w:val="1"/>
      <w:marLeft w:val="0"/>
      <w:marRight w:val="0"/>
      <w:marTop w:val="0"/>
      <w:marBottom w:val="0"/>
      <w:divBdr>
        <w:top w:val="none" w:sz="0" w:space="0" w:color="auto"/>
        <w:left w:val="none" w:sz="0" w:space="0" w:color="auto"/>
        <w:bottom w:val="none" w:sz="0" w:space="0" w:color="auto"/>
        <w:right w:val="none" w:sz="0" w:space="0" w:color="auto"/>
      </w:divBdr>
    </w:div>
    <w:div w:id="71970832">
      <w:bodyDiv w:val="1"/>
      <w:marLeft w:val="0"/>
      <w:marRight w:val="0"/>
      <w:marTop w:val="0"/>
      <w:marBottom w:val="0"/>
      <w:divBdr>
        <w:top w:val="none" w:sz="0" w:space="0" w:color="auto"/>
        <w:left w:val="none" w:sz="0" w:space="0" w:color="auto"/>
        <w:bottom w:val="none" w:sz="0" w:space="0" w:color="auto"/>
        <w:right w:val="none" w:sz="0" w:space="0" w:color="auto"/>
      </w:divBdr>
    </w:div>
    <w:div w:id="141971305">
      <w:bodyDiv w:val="1"/>
      <w:marLeft w:val="0"/>
      <w:marRight w:val="0"/>
      <w:marTop w:val="0"/>
      <w:marBottom w:val="0"/>
      <w:divBdr>
        <w:top w:val="none" w:sz="0" w:space="0" w:color="auto"/>
        <w:left w:val="none" w:sz="0" w:space="0" w:color="auto"/>
        <w:bottom w:val="none" w:sz="0" w:space="0" w:color="auto"/>
        <w:right w:val="none" w:sz="0" w:space="0" w:color="auto"/>
      </w:divBdr>
    </w:div>
    <w:div w:id="201602048">
      <w:bodyDiv w:val="1"/>
      <w:marLeft w:val="0"/>
      <w:marRight w:val="0"/>
      <w:marTop w:val="0"/>
      <w:marBottom w:val="0"/>
      <w:divBdr>
        <w:top w:val="none" w:sz="0" w:space="0" w:color="auto"/>
        <w:left w:val="none" w:sz="0" w:space="0" w:color="auto"/>
        <w:bottom w:val="none" w:sz="0" w:space="0" w:color="auto"/>
        <w:right w:val="none" w:sz="0" w:space="0" w:color="auto"/>
      </w:divBdr>
    </w:div>
    <w:div w:id="231086525">
      <w:bodyDiv w:val="1"/>
      <w:marLeft w:val="0"/>
      <w:marRight w:val="0"/>
      <w:marTop w:val="0"/>
      <w:marBottom w:val="0"/>
      <w:divBdr>
        <w:top w:val="none" w:sz="0" w:space="0" w:color="auto"/>
        <w:left w:val="none" w:sz="0" w:space="0" w:color="auto"/>
        <w:bottom w:val="none" w:sz="0" w:space="0" w:color="auto"/>
        <w:right w:val="none" w:sz="0" w:space="0" w:color="auto"/>
      </w:divBdr>
    </w:div>
    <w:div w:id="278145348">
      <w:bodyDiv w:val="1"/>
      <w:marLeft w:val="0"/>
      <w:marRight w:val="0"/>
      <w:marTop w:val="0"/>
      <w:marBottom w:val="0"/>
      <w:divBdr>
        <w:top w:val="none" w:sz="0" w:space="0" w:color="auto"/>
        <w:left w:val="none" w:sz="0" w:space="0" w:color="auto"/>
        <w:bottom w:val="none" w:sz="0" w:space="0" w:color="auto"/>
        <w:right w:val="none" w:sz="0" w:space="0" w:color="auto"/>
      </w:divBdr>
    </w:div>
    <w:div w:id="286400528">
      <w:bodyDiv w:val="1"/>
      <w:marLeft w:val="0"/>
      <w:marRight w:val="0"/>
      <w:marTop w:val="0"/>
      <w:marBottom w:val="0"/>
      <w:divBdr>
        <w:top w:val="none" w:sz="0" w:space="0" w:color="auto"/>
        <w:left w:val="none" w:sz="0" w:space="0" w:color="auto"/>
        <w:bottom w:val="none" w:sz="0" w:space="0" w:color="auto"/>
        <w:right w:val="none" w:sz="0" w:space="0" w:color="auto"/>
      </w:divBdr>
    </w:div>
    <w:div w:id="287199910">
      <w:bodyDiv w:val="1"/>
      <w:marLeft w:val="0"/>
      <w:marRight w:val="0"/>
      <w:marTop w:val="0"/>
      <w:marBottom w:val="0"/>
      <w:divBdr>
        <w:top w:val="none" w:sz="0" w:space="0" w:color="auto"/>
        <w:left w:val="none" w:sz="0" w:space="0" w:color="auto"/>
        <w:bottom w:val="none" w:sz="0" w:space="0" w:color="auto"/>
        <w:right w:val="none" w:sz="0" w:space="0" w:color="auto"/>
      </w:divBdr>
    </w:div>
    <w:div w:id="310062871">
      <w:bodyDiv w:val="1"/>
      <w:marLeft w:val="0"/>
      <w:marRight w:val="0"/>
      <w:marTop w:val="0"/>
      <w:marBottom w:val="0"/>
      <w:divBdr>
        <w:top w:val="none" w:sz="0" w:space="0" w:color="auto"/>
        <w:left w:val="none" w:sz="0" w:space="0" w:color="auto"/>
        <w:bottom w:val="none" w:sz="0" w:space="0" w:color="auto"/>
        <w:right w:val="none" w:sz="0" w:space="0" w:color="auto"/>
      </w:divBdr>
    </w:div>
    <w:div w:id="335113230">
      <w:bodyDiv w:val="1"/>
      <w:marLeft w:val="0"/>
      <w:marRight w:val="0"/>
      <w:marTop w:val="0"/>
      <w:marBottom w:val="0"/>
      <w:divBdr>
        <w:top w:val="none" w:sz="0" w:space="0" w:color="auto"/>
        <w:left w:val="none" w:sz="0" w:space="0" w:color="auto"/>
        <w:bottom w:val="none" w:sz="0" w:space="0" w:color="auto"/>
        <w:right w:val="none" w:sz="0" w:space="0" w:color="auto"/>
      </w:divBdr>
    </w:div>
    <w:div w:id="436798672">
      <w:bodyDiv w:val="1"/>
      <w:marLeft w:val="0"/>
      <w:marRight w:val="0"/>
      <w:marTop w:val="0"/>
      <w:marBottom w:val="0"/>
      <w:divBdr>
        <w:top w:val="none" w:sz="0" w:space="0" w:color="auto"/>
        <w:left w:val="none" w:sz="0" w:space="0" w:color="auto"/>
        <w:bottom w:val="none" w:sz="0" w:space="0" w:color="auto"/>
        <w:right w:val="none" w:sz="0" w:space="0" w:color="auto"/>
      </w:divBdr>
    </w:div>
    <w:div w:id="561062667">
      <w:bodyDiv w:val="1"/>
      <w:marLeft w:val="0"/>
      <w:marRight w:val="0"/>
      <w:marTop w:val="0"/>
      <w:marBottom w:val="0"/>
      <w:divBdr>
        <w:top w:val="none" w:sz="0" w:space="0" w:color="auto"/>
        <w:left w:val="none" w:sz="0" w:space="0" w:color="auto"/>
        <w:bottom w:val="none" w:sz="0" w:space="0" w:color="auto"/>
        <w:right w:val="none" w:sz="0" w:space="0" w:color="auto"/>
      </w:divBdr>
    </w:div>
    <w:div w:id="563682172">
      <w:bodyDiv w:val="1"/>
      <w:marLeft w:val="0"/>
      <w:marRight w:val="0"/>
      <w:marTop w:val="0"/>
      <w:marBottom w:val="0"/>
      <w:divBdr>
        <w:top w:val="none" w:sz="0" w:space="0" w:color="auto"/>
        <w:left w:val="none" w:sz="0" w:space="0" w:color="auto"/>
        <w:bottom w:val="none" w:sz="0" w:space="0" w:color="auto"/>
        <w:right w:val="none" w:sz="0" w:space="0" w:color="auto"/>
      </w:divBdr>
    </w:div>
    <w:div w:id="594942644">
      <w:bodyDiv w:val="1"/>
      <w:marLeft w:val="0"/>
      <w:marRight w:val="0"/>
      <w:marTop w:val="0"/>
      <w:marBottom w:val="0"/>
      <w:divBdr>
        <w:top w:val="none" w:sz="0" w:space="0" w:color="auto"/>
        <w:left w:val="none" w:sz="0" w:space="0" w:color="auto"/>
        <w:bottom w:val="none" w:sz="0" w:space="0" w:color="auto"/>
        <w:right w:val="none" w:sz="0" w:space="0" w:color="auto"/>
      </w:divBdr>
    </w:div>
    <w:div w:id="661010352">
      <w:bodyDiv w:val="1"/>
      <w:marLeft w:val="0"/>
      <w:marRight w:val="0"/>
      <w:marTop w:val="0"/>
      <w:marBottom w:val="0"/>
      <w:divBdr>
        <w:top w:val="none" w:sz="0" w:space="0" w:color="auto"/>
        <w:left w:val="none" w:sz="0" w:space="0" w:color="auto"/>
        <w:bottom w:val="none" w:sz="0" w:space="0" w:color="auto"/>
        <w:right w:val="none" w:sz="0" w:space="0" w:color="auto"/>
      </w:divBdr>
    </w:div>
    <w:div w:id="699891343">
      <w:bodyDiv w:val="1"/>
      <w:marLeft w:val="0"/>
      <w:marRight w:val="0"/>
      <w:marTop w:val="0"/>
      <w:marBottom w:val="0"/>
      <w:divBdr>
        <w:top w:val="none" w:sz="0" w:space="0" w:color="auto"/>
        <w:left w:val="none" w:sz="0" w:space="0" w:color="auto"/>
        <w:bottom w:val="none" w:sz="0" w:space="0" w:color="auto"/>
        <w:right w:val="none" w:sz="0" w:space="0" w:color="auto"/>
      </w:divBdr>
    </w:div>
    <w:div w:id="709845168">
      <w:bodyDiv w:val="1"/>
      <w:marLeft w:val="0"/>
      <w:marRight w:val="0"/>
      <w:marTop w:val="0"/>
      <w:marBottom w:val="0"/>
      <w:divBdr>
        <w:top w:val="none" w:sz="0" w:space="0" w:color="auto"/>
        <w:left w:val="none" w:sz="0" w:space="0" w:color="auto"/>
        <w:bottom w:val="none" w:sz="0" w:space="0" w:color="auto"/>
        <w:right w:val="none" w:sz="0" w:space="0" w:color="auto"/>
      </w:divBdr>
    </w:div>
    <w:div w:id="737361685">
      <w:bodyDiv w:val="1"/>
      <w:marLeft w:val="0"/>
      <w:marRight w:val="0"/>
      <w:marTop w:val="0"/>
      <w:marBottom w:val="0"/>
      <w:divBdr>
        <w:top w:val="none" w:sz="0" w:space="0" w:color="auto"/>
        <w:left w:val="none" w:sz="0" w:space="0" w:color="auto"/>
        <w:bottom w:val="none" w:sz="0" w:space="0" w:color="auto"/>
        <w:right w:val="none" w:sz="0" w:space="0" w:color="auto"/>
      </w:divBdr>
    </w:div>
    <w:div w:id="758328565">
      <w:bodyDiv w:val="1"/>
      <w:marLeft w:val="0"/>
      <w:marRight w:val="0"/>
      <w:marTop w:val="0"/>
      <w:marBottom w:val="0"/>
      <w:divBdr>
        <w:top w:val="none" w:sz="0" w:space="0" w:color="auto"/>
        <w:left w:val="none" w:sz="0" w:space="0" w:color="auto"/>
        <w:bottom w:val="none" w:sz="0" w:space="0" w:color="auto"/>
        <w:right w:val="none" w:sz="0" w:space="0" w:color="auto"/>
      </w:divBdr>
    </w:div>
    <w:div w:id="842354053">
      <w:bodyDiv w:val="1"/>
      <w:marLeft w:val="0"/>
      <w:marRight w:val="0"/>
      <w:marTop w:val="0"/>
      <w:marBottom w:val="0"/>
      <w:divBdr>
        <w:top w:val="none" w:sz="0" w:space="0" w:color="auto"/>
        <w:left w:val="none" w:sz="0" w:space="0" w:color="auto"/>
        <w:bottom w:val="none" w:sz="0" w:space="0" w:color="auto"/>
        <w:right w:val="none" w:sz="0" w:space="0" w:color="auto"/>
      </w:divBdr>
    </w:div>
    <w:div w:id="867716115">
      <w:bodyDiv w:val="1"/>
      <w:marLeft w:val="0"/>
      <w:marRight w:val="0"/>
      <w:marTop w:val="0"/>
      <w:marBottom w:val="0"/>
      <w:divBdr>
        <w:top w:val="none" w:sz="0" w:space="0" w:color="auto"/>
        <w:left w:val="none" w:sz="0" w:space="0" w:color="auto"/>
        <w:bottom w:val="none" w:sz="0" w:space="0" w:color="auto"/>
        <w:right w:val="none" w:sz="0" w:space="0" w:color="auto"/>
      </w:divBdr>
    </w:div>
    <w:div w:id="904949248">
      <w:bodyDiv w:val="1"/>
      <w:marLeft w:val="0"/>
      <w:marRight w:val="0"/>
      <w:marTop w:val="0"/>
      <w:marBottom w:val="0"/>
      <w:divBdr>
        <w:top w:val="none" w:sz="0" w:space="0" w:color="auto"/>
        <w:left w:val="none" w:sz="0" w:space="0" w:color="auto"/>
        <w:bottom w:val="none" w:sz="0" w:space="0" w:color="auto"/>
        <w:right w:val="none" w:sz="0" w:space="0" w:color="auto"/>
      </w:divBdr>
    </w:div>
    <w:div w:id="913440774">
      <w:bodyDiv w:val="1"/>
      <w:marLeft w:val="0"/>
      <w:marRight w:val="0"/>
      <w:marTop w:val="0"/>
      <w:marBottom w:val="0"/>
      <w:divBdr>
        <w:top w:val="none" w:sz="0" w:space="0" w:color="auto"/>
        <w:left w:val="none" w:sz="0" w:space="0" w:color="auto"/>
        <w:bottom w:val="none" w:sz="0" w:space="0" w:color="auto"/>
        <w:right w:val="none" w:sz="0" w:space="0" w:color="auto"/>
      </w:divBdr>
    </w:div>
    <w:div w:id="916791977">
      <w:bodyDiv w:val="1"/>
      <w:marLeft w:val="0"/>
      <w:marRight w:val="0"/>
      <w:marTop w:val="0"/>
      <w:marBottom w:val="0"/>
      <w:divBdr>
        <w:top w:val="none" w:sz="0" w:space="0" w:color="auto"/>
        <w:left w:val="none" w:sz="0" w:space="0" w:color="auto"/>
        <w:bottom w:val="none" w:sz="0" w:space="0" w:color="auto"/>
        <w:right w:val="none" w:sz="0" w:space="0" w:color="auto"/>
      </w:divBdr>
    </w:div>
    <w:div w:id="937178773">
      <w:bodyDiv w:val="1"/>
      <w:marLeft w:val="0"/>
      <w:marRight w:val="0"/>
      <w:marTop w:val="0"/>
      <w:marBottom w:val="0"/>
      <w:divBdr>
        <w:top w:val="none" w:sz="0" w:space="0" w:color="auto"/>
        <w:left w:val="none" w:sz="0" w:space="0" w:color="auto"/>
        <w:bottom w:val="none" w:sz="0" w:space="0" w:color="auto"/>
        <w:right w:val="none" w:sz="0" w:space="0" w:color="auto"/>
      </w:divBdr>
    </w:div>
    <w:div w:id="1032539476">
      <w:bodyDiv w:val="1"/>
      <w:marLeft w:val="0"/>
      <w:marRight w:val="0"/>
      <w:marTop w:val="0"/>
      <w:marBottom w:val="0"/>
      <w:divBdr>
        <w:top w:val="none" w:sz="0" w:space="0" w:color="auto"/>
        <w:left w:val="none" w:sz="0" w:space="0" w:color="auto"/>
        <w:bottom w:val="none" w:sz="0" w:space="0" w:color="auto"/>
        <w:right w:val="none" w:sz="0" w:space="0" w:color="auto"/>
      </w:divBdr>
    </w:div>
    <w:div w:id="1065880828">
      <w:bodyDiv w:val="1"/>
      <w:marLeft w:val="0"/>
      <w:marRight w:val="0"/>
      <w:marTop w:val="0"/>
      <w:marBottom w:val="0"/>
      <w:divBdr>
        <w:top w:val="none" w:sz="0" w:space="0" w:color="auto"/>
        <w:left w:val="none" w:sz="0" w:space="0" w:color="auto"/>
        <w:bottom w:val="none" w:sz="0" w:space="0" w:color="auto"/>
        <w:right w:val="none" w:sz="0" w:space="0" w:color="auto"/>
      </w:divBdr>
    </w:div>
    <w:div w:id="1076515474">
      <w:bodyDiv w:val="1"/>
      <w:marLeft w:val="0"/>
      <w:marRight w:val="0"/>
      <w:marTop w:val="0"/>
      <w:marBottom w:val="0"/>
      <w:divBdr>
        <w:top w:val="none" w:sz="0" w:space="0" w:color="auto"/>
        <w:left w:val="none" w:sz="0" w:space="0" w:color="auto"/>
        <w:bottom w:val="none" w:sz="0" w:space="0" w:color="auto"/>
        <w:right w:val="none" w:sz="0" w:space="0" w:color="auto"/>
      </w:divBdr>
    </w:div>
    <w:div w:id="1091898493">
      <w:bodyDiv w:val="1"/>
      <w:marLeft w:val="0"/>
      <w:marRight w:val="0"/>
      <w:marTop w:val="0"/>
      <w:marBottom w:val="0"/>
      <w:divBdr>
        <w:top w:val="none" w:sz="0" w:space="0" w:color="auto"/>
        <w:left w:val="none" w:sz="0" w:space="0" w:color="auto"/>
        <w:bottom w:val="none" w:sz="0" w:space="0" w:color="auto"/>
        <w:right w:val="none" w:sz="0" w:space="0" w:color="auto"/>
      </w:divBdr>
    </w:div>
    <w:div w:id="1124154361">
      <w:bodyDiv w:val="1"/>
      <w:marLeft w:val="0"/>
      <w:marRight w:val="0"/>
      <w:marTop w:val="0"/>
      <w:marBottom w:val="0"/>
      <w:divBdr>
        <w:top w:val="none" w:sz="0" w:space="0" w:color="auto"/>
        <w:left w:val="none" w:sz="0" w:space="0" w:color="auto"/>
        <w:bottom w:val="none" w:sz="0" w:space="0" w:color="auto"/>
        <w:right w:val="none" w:sz="0" w:space="0" w:color="auto"/>
      </w:divBdr>
    </w:div>
    <w:div w:id="1145317653">
      <w:bodyDiv w:val="1"/>
      <w:marLeft w:val="0"/>
      <w:marRight w:val="0"/>
      <w:marTop w:val="0"/>
      <w:marBottom w:val="0"/>
      <w:divBdr>
        <w:top w:val="none" w:sz="0" w:space="0" w:color="auto"/>
        <w:left w:val="none" w:sz="0" w:space="0" w:color="auto"/>
        <w:bottom w:val="none" w:sz="0" w:space="0" w:color="auto"/>
        <w:right w:val="none" w:sz="0" w:space="0" w:color="auto"/>
      </w:divBdr>
    </w:div>
    <w:div w:id="1182234641">
      <w:bodyDiv w:val="1"/>
      <w:marLeft w:val="0"/>
      <w:marRight w:val="0"/>
      <w:marTop w:val="0"/>
      <w:marBottom w:val="0"/>
      <w:divBdr>
        <w:top w:val="none" w:sz="0" w:space="0" w:color="auto"/>
        <w:left w:val="none" w:sz="0" w:space="0" w:color="auto"/>
        <w:bottom w:val="none" w:sz="0" w:space="0" w:color="auto"/>
        <w:right w:val="none" w:sz="0" w:space="0" w:color="auto"/>
      </w:divBdr>
    </w:div>
    <w:div w:id="1208949617">
      <w:bodyDiv w:val="1"/>
      <w:marLeft w:val="0"/>
      <w:marRight w:val="0"/>
      <w:marTop w:val="0"/>
      <w:marBottom w:val="0"/>
      <w:divBdr>
        <w:top w:val="none" w:sz="0" w:space="0" w:color="auto"/>
        <w:left w:val="none" w:sz="0" w:space="0" w:color="auto"/>
        <w:bottom w:val="none" w:sz="0" w:space="0" w:color="auto"/>
        <w:right w:val="none" w:sz="0" w:space="0" w:color="auto"/>
      </w:divBdr>
    </w:div>
    <w:div w:id="1217548812">
      <w:bodyDiv w:val="1"/>
      <w:marLeft w:val="0"/>
      <w:marRight w:val="0"/>
      <w:marTop w:val="0"/>
      <w:marBottom w:val="0"/>
      <w:divBdr>
        <w:top w:val="none" w:sz="0" w:space="0" w:color="auto"/>
        <w:left w:val="none" w:sz="0" w:space="0" w:color="auto"/>
        <w:bottom w:val="none" w:sz="0" w:space="0" w:color="auto"/>
        <w:right w:val="none" w:sz="0" w:space="0" w:color="auto"/>
      </w:divBdr>
    </w:div>
    <w:div w:id="1239826022">
      <w:bodyDiv w:val="1"/>
      <w:marLeft w:val="0"/>
      <w:marRight w:val="0"/>
      <w:marTop w:val="0"/>
      <w:marBottom w:val="0"/>
      <w:divBdr>
        <w:top w:val="none" w:sz="0" w:space="0" w:color="auto"/>
        <w:left w:val="none" w:sz="0" w:space="0" w:color="auto"/>
        <w:bottom w:val="none" w:sz="0" w:space="0" w:color="auto"/>
        <w:right w:val="none" w:sz="0" w:space="0" w:color="auto"/>
      </w:divBdr>
    </w:div>
    <w:div w:id="1274560113">
      <w:bodyDiv w:val="1"/>
      <w:marLeft w:val="0"/>
      <w:marRight w:val="0"/>
      <w:marTop w:val="0"/>
      <w:marBottom w:val="0"/>
      <w:divBdr>
        <w:top w:val="none" w:sz="0" w:space="0" w:color="auto"/>
        <w:left w:val="none" w:sz="0" w:space="0" w:color="auto"/>
        <w:bottom w:val="none" w:sz="0" w:space="0" w:color="auto"/>
        <w:right w:val="none" w:sz="0" w:space="0" w:color="auto"/>
      </w:divBdr>
    </w:div>
    <w:div w:id="1338652947">
      <w:bodyDiv w:val="1"/>
      <w:marLeft w:val="0"/>
      <w:marRight w:val="0"/>
      <w:marTop w:val="0"/>
      <w:marBottom w:val="0"/>
      <w:divBdr>
        <w:top w:val="none" w:sz="0" w:space="0" w:color="auto"/>
        <w:left w:val="none" w:sz="0" w:space="0" w:color="auto"/>
        <w:bottom w:val="none" w:sz="0" w:space="0" w:color="auto"/>
        <w:right w:val="none" w:sz="0" w:space="0" w:color="auto"/>
      </w:divBdr>
    </w:div>
    <w:div w:id="1347713523">
      <w:bodyDiv w:val="1"/>
      <w:marLeft w:val="0"/>
      <w:marRight w:val="0"/>
      <w:marTop w:val="0"/>
      <w:marBottom w:val="0"/>
      <w:divBdr>
        <w:top w:val="none" w:sz="0" w:space="0" w:color="auto"/>
        <w:left w:val="none" w:sz="0" w:space="0" w:color="auto"/>
        <w:bottom w:val="none" w:sz="0" w:space="0" w:color="auto"/>
        <w:right w:val="none" w:sz="0" w:space="0" w:color="auto"/>
      </w:divBdr>
    </w:div>
    <w:div w:id="1362322735">
      <w:bodyDiv w:val="1"/>
      <w:marLeft w:val="0"/>
      <w:marRight w:val="0"/>
      <w:marTop w:val="0"/>
      <w:marBottom w:val="0"/>
      <w:divBdr>
        <w:top w:val="none" w:sz="0" w:space="0" w:color="auto"/>
        <w:left w:val="none" w:sz="0" w:space="0" w:color="auto"/>
        <w:bottom w:val="none" w:sz="0" w:space="0" w:color="auto"/>
        <w:right w:val="none" w:sz="0" w:space="0" w:color="auto"/>
      </w:divBdr>
      <w:divsChild>
        <w:div w:id="46683936">
          <w:marLeft w:val="0"/>
          <w:marRight w:val="0"/>
          <w:marTop w:val="0"/>
          <w:marBottom w:val="0"/>
          <w:divBdr>
            <w:top w:val="none" w:sz="0" w:space="0" w:color="auto"/>
            <w:left w:val="none" w:sz="0" w:space="0" w:color="auto"/>
            <w:bottom w:val="none" w:sz="0" w:space="0" w:color="auto"/>
            <w:right w:val="none" w:sz="0" w:space="0" w:color="auto"/>
          </w:divBdr>
        </w:div>
        <w:div w:id="1979453463">
          <w:marLeft w:val="0"/>
          <w:marRight w:val="0"/>
          <w:marTop w:val="0"/>
          <w:marBottom w:val="0"/>
          <w:divBdr>
            <w:top w:val="none" w:sz="0" w:space="0" w:color="auto"/>
            <w:left w:val="none" w:sz="0" w:space="0" w:color="auto"/>
            <w:bottom w:val="none" w:sz="0" w:space="0" w:color="auto"/>
            <w:right w:val="none" w:sz="0" w:space="0" w:color="auto"/>
          </w:divBdr>
        </w:div>
        <w:div w:id="1277517719">
          <w:marLeft w:val="0"/>
          <w:marRight w:val="0"/>
          <w:marTop w:val="0"/>
          <w:marBottom w:val="0"/>
          <w:divBdr>
            <w:top w:val="none" w:sz="0" w:space="0" w:color="auto"/>
            <w:left w:val="none" w:sz="0" w:space="0" w:color="auto"/>
            <w:bottom w:val="none" w:sz="0" w:space="0" w:color="auto"/>
            <w:right w:val="none" w:sz="0" w:space="0" w:color="auto"/>
          </w:divBdr>
        </w:div>
      </w:divsChild>
    </w:div>
    <w:div w:id="1379209600">
      <w:bodyDiv w:val="1"/>
      <w:marLeft w:val="0"/>
      <w:marRight w:val="0"/>
      <w:marTop w:val="0"/>
      <w:marBottom w:val="0"/>
      <w:divBdr>
        <w:top w:val="none" w:sz="0" w:space="0" w:color="auto"/>
        <w:left w:val="none" w:sz="0" w:space="0" w:color="auto"/>
        <w:bottom w:val="none" w:sz="0" w:space="0" w:color="auto"/>
        <w:right w:val="none" w:sz="0" w:space="0" w:color="auto"/>
      </w:divBdr>
    </w:div>
    <w:div w:id="1397558103">
      <w:bodyDiv w:val="1"/>
      <w:marLeft w:val="0"/>
      <w:marRight w:val="0"/>
      <w:marTop w:val="0"/>
      <w:marBottom w:val="0"/>
      <w:divBdr>
        <w:top w:val="none" w:sz="0" w:space="0" w:color="auto"/>
        <w:left w:val="none" w:sz="0" w:space="0" w:color="auto"/>
        <w:bottom w:val="none" w:sz="0" w:space="0" w:color="auto"/>
        <w:right w:val="none" w:sz="0" w:space="0" w:color="auto"/>
      </w:divBdr>
    </w:div>
    <w:div w:id="1407995386">
      <w:bodyDiv w:val="1"/>
      <w:marLeft w:val="0"/>
      <w:marRight w:val="0"/>
      <w:marTop w:val="0"/>
      <w:marBottom w:val="0"/>
      <w:divBdr>
        <w:top w:val="none" w:sz="0" w:space="0" w:color="auto"/>
        <w:left w:val="none" w:sz="0" w:space="0" w:color="auto"/>
        <w:bottom w:val="none" w:sz="0" w:space="0" w:color="auto"/>
        <w:right w:val="none" w:sz="0" w:space="0" w:color="auto"/>
      </w:divBdr>
    </w:div>
    <w:div w:id="1481531771">
      <w:bodyDiv w:val="1"/>
      <w:marLeft w:val="0"/>
      <w:marRight w:val="0"/>
      <w:marTop w:val="0"/>
      <w:marBottom w:val="0"/>
      <w:divBdr>
        <w:top w:val="none" w:sz="0" w:space="0" w:color="auto"/>
        <w:left w:val="none" w:sz="0" w:space="0" w:color="auto"/>
        <w:bottom w:val="none" w:sz="0" w:space="0" w:color="auto"/>
        <w:right w:val="none" w:sz="0" w:space="0" w:color="auto"/>
      </w:divBdr>
    </w:div>
    <w:div w:id="1536308824">
      <w:bodyDiv w:val="1"/>
      <w:marLeft w:val="0"/>
      <w:marRight w:val="0"/>
      <w:marTop w:val="0"/>
      <w:marBottom w:val="0"/>
      <w:divBdr>
        <w:top w:val="none" w:sz="0" w:space="0" w:color="auto"/>
        <w:left w:val="none" w:sz="0" w:space="0" w:color="auto"/>
        <w:bottom w:val="none" w:sz="0" w:space="0" w:color="auto"/>
        <w:right w:val="none" w:sz="0" w:space="0" w:color="auto"/>
      </w:divBdr>
    </w:div>
    <w:div w:id="1639914621">
      <w:bodyDiv w:val="1"/>
      <w:marLeft w:val="0"/>
      <w:marRight w:val="0"/>
      <w:marTop w:val="0"/>
      <w:marBottom w:val="0"/>
      <w:divBdr>
        <w:top w:val="none" w:sz="0" w:space="0" w:color="auto"/>
        <w:left w:val="none" w:sz="0" w:space="0" w:color="auto"/>
        <w:bottom w:val="none" w:sz="0" w:space="0" w:color="auto"/>
        <w:right w:val="none" w:sz="0" w:space="0" w:color="auto"/>
      </w:divBdr>
    </w:div>
    <w:div w:id="1669482835">
      <w:bodyDiv w:val="1"/>
      <w:marLeft w:val="0"/>
      <w:marRight w:val="0"/>
      <w:marTop w:val="0"/>
      <w:marBottom w:val="0"/>
      <w:divBdr>
        <w:top w:val="none" w:sz="0" w:space="0" w:color="auto"/>
        <w:left w:val="none" w:sz="0" w:space="0" w:color="auto"/>
        <w:bottom w:val="none" w:sz="0" w:space="0" w:color="auto"/>
        <w:right w:val="none" w:sz="0" w:space="0" w:color="auto"/>
      </w:divBdr>
    </w:div>
    <w:div w:id="1706638809">
      <w:bodyDiv w:val="1"/>
      <w:marLeft w:val="0"/>
      <w:marRight w:val="0"/>
      <w:marTop w:val="0"/>
      <w:marBottom w:val="0"/>
      <w:divBdr>
        <w:top w:val="none" w:sz="0" w:space="0" w:color="auto"/>
        <w:left w:val="none" w:sz="0" w:space="0" w:color="auto"/>
        <w:bottom w:val="none" w:sz="0" w:space="0" w:color="auto"/>
        <w:right w:val="none" w:sz="0" w:space="0" w:color="auto"/>
      </w:divBdr>
    </w:div>
    <w:div w:id="1722943904">
      <w:bodyDiv w:val="1"/>
      <w:marLeft w:val="0"/>
      <w:marRight w:val="0"/>
      <w:marTop w:val="0"/>
      <w:marBottom w:val="0"/>
      <w:divBdr>
        <w:top w:val="none" w:sz="0" w:space="0" w:color="auto"/>
        <w:left w:val="none" w:sz="0" w:space="0" w:color="auto"/>
        <w:bottom w:val="none" w:sz="0" w:space="0" w:color="auto"/>
        <w:right w:val="none" w:sz="0" w:space="0" w:color="auto"/>
      </w:divBdr>
    </w:div>
    <w:div w:id="1727796455">
      <w:bodyDiv w:val="1"/>
      <w:marLeft w:val="0"/>
      <w:marRight w:val="0"/>
      <w:marTop w:val="0"/>
      <w:marBottom w:val="0"/>
      <w:divBdr>
        <w:top w:val="none" w:sz="0" w:space="0" w:color="auto"/>
        <w:left w:val="none" w:sz="0" w:space="0" w:color="auto"/>
        <w:bottom w:val="none" w:sz="0" w:space="0" w:color="auto"/>
        <w:right w:val="none" w:sz="0" w:space="0" w:color="auto"/>
      </w:divBdr>
    </w:div>
    <w:div w:id="1775711372">
      <w:bodyDiv w:val="1"/>
      <w:marLeft w:val="0"/>
      <w:marRight w:val="0"/>
      <w:marTop w:val="0"/>
      <w:marBottom w:val="0"/>
      <w:divBdr>
        <w:top w:val="none" w:sz="0" w:space="0" w:color="auto"/>
        <w:left w:val="none" w:sz="0" w:space="0" w:color="auto"/>
        <w:bottom w:val="none" w:sz="0" w:space="0" w:color="auto"/>
        <w:right w:val="none" w:sz="0" w:space="0" w:color="auto"/>
      </w:divBdr>
    </w:div>
    <w:div w:id="1782188998">
      <w:bodyDiv w:val="1"/>
      <w:marLeft w:val="0"/>
      <w:marRight w:val="0"/>
      <w:marTop w:val="0"/>
      <w:marBottom w:val="0"/>
      <w:divBdr>
        <w:top w:val="none" w:sz="0" w:space="0" w:color="auto"/>
        <w:left w:val="none" w:sz="0" w:space="0" w:color="auto"/>
        <w:bottom w:val="none" w:sz="0" w:space="0" w:color="auto"/>
        <w:right w:val="none" w:sz="0" w:space="0" w:color="auto"/>
      </w:divBdr>
    </w:div>
    <w:div w:id="1812212806">
      <w:bodyDiv w:val="1"/>
      <w:marLeft w:val="0"/>
      <w:marRight w:val="0"/>
      <w:marTop w:val="0"/>
      <w:marBottom w:val="0"/>
      <w:divBdr>
        <w:top w:val="none" w:sz="0" w:space="0" w:color="auto"/>
        <w:left w:val="none" w:sz="0" w:space="0" w:color="auto"/>
        <w:bottom w:val="none" w:sz="0" w:space="0" w:color="auto"/>
        <w:right w:val="none" w:sz="0" w:space="0" w:color="auto"/>
      </w:divBdr>
    </w:div>
    <w:div w:id="1832868501">
      <w:bodyDiv w:val="1"/>
      <w:marLeft w:val="0"/>
      <w:marRight w:val="0"/>
      <w:marTop w:val="0"/>
      <w:marBottom w:val="0"/>
      <w:divBdr>
        <w:top w:val="none" w:sz="0" w:space="0" w:color="auto"/>
        <w:left w:val="none" w:sz="0" w:space="0" w:color="auto"/>
        <w:bottom w:val="none" w:sz="0" w:space="0" w:color="auto"/>
        <w:right w:val="none" w:sz="0" w:space="0" w:color="auto"/>
      </w:divBdr>
    </w:div>
    <w:div w:id="1916086295">
      <w:bodyDiv w:val="1"/>
      <w:marLeft w:val="0"/>
      <w:marRight w:val="0"/>
      <w:marTop w:val="0"/>
      <w:marBottom w:val="0"/>
      <w:divBdr>
        <w:top w:val="none" w:sz="0" w:space="0" w:color="auto"/>
        <w:left w:val="none" w:sz="0" w:space="0" w:color="auto"/>
        <w:bottom w:val="none" w:sz="0" w:space="0" w:color="auto"/>
        <w:right w:val="none" w:sz="0" w:space="0" w:color="auto"/>
      </w:divBdr>
    </w:div>
    <w:div w:id="1964843645">
      <w:bodyDiv w:val="1"/>
      <w:marLeft w:val="0"/>
      <w:marRight w:val="0"/>
      <w:marTop w:val="0"/>
      <w:marBottom w:val="0"/>
      <w:divBdr>
        <w:top w:val="none" w:sz="0" w:space="0" w:color="auto"/>
        <w:left w:val="none" w:sz="0" w:space="0" w:color="auto"/>
        <w:bottom w:val="none" w:sz="0" w:space="0" w:color="auto"/>
        <w:right w:val="none" w:sz="0" w:space="0" w:color="auto"/>
      </w:divBdr>
    </w:div>
    <w:div w:id="19835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1" Type="http://schemas.openxmlformats.org/officeDocument/2006/relationships/hyperlink" Target="https://www.acode.edu.au/pluginfile.php/550/mod_resource/content/8/TEL_Benchmarks.pdf" TargetMode="External"/><Relationship Id="rId12" Type="http://schemas.openxmlformats.org/officeDocument/2006/relationships/hyperlink" Target="https://docs.google.com/forms/d/1bEtiBKh5oK6LpV360GMZ5Todo1zK4hUN203mSUH2CTI/edit?usp=sharing" TargetMode="External"/><Relationship Id="rId13" Type="http://schemas.openxmlformats.org/officeDocument/2006/relationships/hyperlink" Target="https://www.acode.edu.au/course/view.php?id=62" TargetMode="Externa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hyperlink" Target="https://docs.google.com/forms/d/1bEtiBKh5oK6LpV360GMZ5Todo1zK4hUN203mSUH2CTI/edit?usp=sharing" TargetMode="External"/><Relationship Id="rId60" Type="http://schemas.openxmlformats.org/officeDocument/2006/relationships/hyperlink" Target="https://app.secure.griffith.edu.au/exlnt/" TargetMode="External"/><Relationship Id="rId61" Type="http://schemas.openxmlformats.org/officeDocument/2006/relationships/hyperlink" Target="https://ecu.au.libguides.com/TEL" TargetMode="External"/><Relationship Id="rId62" Type="http://schemas.openxmlformats.org/officeDocument/2006/relationships/hyperlink" Target="https://www.aitsl.edu.au/tools-resources/resource/teacher-self-assessment-tool" TargetMode="External"/><Relationship Id="rId63" Type="http://schemas.openxmlformats.org/officeDocument/2006/relationships/hyperlink" Target="https://www.aitsl.edu.au/tools-resources/resource/teacher-self-assessment-tool" TargetMode="External"/><Relationship Id="rId64" Type="http://schemas.openxmlformats.org/officeDocument/2006/relationships/hyperlink" Target="https://goo.gl/forms/md2VHLU4R20e2BiD3" TargetMode="External"/><Relationship Id="rId65" Type="http://schemas.openxmlformats.org/officeDocument/2006/relationships/hyperlink" Target="http://www.p21.org/our-work/p21-framework" TargetMode="External"/><Relationship Id="rId66" Type="http://schemas.openxmlformats.org/officeDocument/2006/relationships/hyperlink" Target="https://www.aitsl.edu.au/docs/default-source/default-document-library/the-essential-guide-to-professional-learning---collaborationce4a8891b1e86477b58fff00006709da.pdf?sfvrsn=86a2ec3c_0" TargetMode="External"/><Relationship Id="rId67" Type="http://schemas.openxmlformats.org/officeDocument/2006/relationships/hyperlink" Target="https://www.aitsl.edu.au/docs/default-source/default-document-library/the-essential-guide-to-professional-learning---collaborationce4a8891b1e86477b58fff00006709da.pdf?sfvrsn=86a2ec3c_0" TargetMode="External"/><Relationship Id="rId68" Type="http://schemas.openxmlformats.org/officeDocument/2006/relationships/hyperlink" Target="https://goo.gl/forms/md2VHLU4R20e2BiD3" TargetMode="External"/><Relationship Id="rId69" Type="http://schemas.openxmlformats.org/officeDocument/2006/relationships/hyperlink" Target="https://www.une.edu.au/__data/assets/pdf_file/0003/158430/2017-2020-e-IT-Strategy.pdf" TargetMode="External"/><Relationship Id="rId120" Type="http://schemas.openxmlformats.org/officeDocument/2006/relationships/hyperlink" Target="https://www.jisc.ac.uk/guides/developing-digital-literacies/supporting-staff" TargetMode="External"/><Relationship Id="rId121" Type="http://schemas.openxmlformats.org/officeDocument/2006/relationships/hyperlink" Target="https://www.teqsa.gov.au/latest-news/publications/guidance-note-technology-enhanced-learning" TargetMode="External"/><Relationship Id="rId122" Type="http://schemas.openxmlformats.org/officeDocument/2006/relationships/hyperlink" Target="https://www.jisc.ac.uk/guides/risk-management" TargetMode="External"/><Relationship Id="rId123" Type="http://schemas.openxmlformats.org/officeDocument/2006/relationships/hyperlink" Target="http://www.unisa.edu.au/About-UniSA/University-of-South-Australias-Digital-Learning-Strategy-2015---2020/" TargetMode="External"/><Relationship Id="rId124" Type="http://schemas.openxmlformats.org/officeDocument/2006/relationships/hyperlink" Target="https://www.adelaide.edu.au/learning/slta/SLTAv2.pdf" TargetMode="External"/><Relationship Id="rId125" Type="http://schemas.openxmlformats.org/officeDocument/2006/relationships/hyperlink" Target="https://www.frontiersin.org/articles/10.3389/feduc.2017.00059/full" TargetMode="External"/><Relationship Id="rId126" Type="http://schemas.openxmlformats.org/officeDocument/2006/relationships/hyperlink" Target="https://connectthinking.com.au/elearning-and-wgac-2-0-compliance-in-australia/" TargetMode="External"/><Relationship Id="rId127" Type="http://schemas.openxmlformats.org/officeDocument/2006/relationships/hyperlink" Target="https://www.adelaide.edu.au/learning/teaching/communities-of-practice/" TargetMode="External"/><Relationship Id="rId128" Type="http://schemas.openxmlformats.org/officeDocument/2006/relationships/hyperlink" Target="https://teaching.unsw.edu.au/grants" TargetMode="External"/><Relationship Id="rId129" Type="http://schemas.openxmlformats.org/officeDocument/2006/relationships/hyperlink" Target="https://policy.csu.edu.au/document/view-current.php?id=343" TargetMode="External"/><Relationship Id="rId40" Type="http://schemas.openxmlformats.org/officeDocument/2006/relationships/hyperlink" Target="https://goo.gl/forms/md2VHLU4R20e2BiD3" TargetMode="External"/><Relationship Id="rId41" Type="http://schemas.openxmlformats.org/officeDocument/2006/relationships/hyperlink" Target="https://policy.csu.edu.au/download.php?id=388&amp;version=1" TargetMode="External"/><Relationship Id="rId42" Type="http://schemas.openxmlformats.org/officeDocument/2006/relationships/hyperlink" Target="https://policy.csu.edu.au/document/view-current.php?id=344" TargetMode="External"/><Relationship Id="rId90" Type="http://schemas.openxmlformats.org/officeDocument/2006/relationships/hyperlink" Target="https://uimagine.edu.au/csulx/mixer/" TargetMode="External"/><Relationship Id="rId91" Type="http://schemas.openxmlformats.org/officeDocument/2006/relationships/hyperlink" Target="http://humber.ca/admissions/apply/admissions-road-map.html" TargetMode="External"/><Relationship Id="rId92" Type="http://schemas.openxmlformats.org/officeDocument/2006/relationships/hyperlink" Target="https://goo.gl/forms/md2VHLU4R20e2BiD3" TargetMode="External"/><Relationship Id="rId93" Type="http://schemas.openxmlformats.org/officeDocument/2006/relationships/hyperlink" Target="https://goo.gl/forms/md2VHLU4R20e2BiD3" TargetMode="External"/><Relationship Id="rId94" Type="http://schemas.openxmlformats.org/officeDocument/2006/relationships/hyperlink" Target="https://goo.gl/forms/md2VHLU4R20e2BiD3" TargetMode="External"/><Relationship Id="rId95" Type="http://schemas.openxmlformats.org/officeDocument/2006/relationships/hyperlink" Target="https://goo.gl/forms/md2VHLU4R20e2BiD3" TargetMode="External"/><Relationship Id="rId96" Type="http://schemas.openxmlformats.org/officeDocument/2006/relationships/hyperlink" Target="https://goo.gl/forms/md2VHLU4R20e2BiD3" TargetMode="External"/><Relationship Id="rId101" Type="http://schemas.openxmlformats.org/officeDocument/2006/relationships/header" Target="header2.xml"/><Relationship Id="rId102" Type="http://schemas.openxmlformats.org/officeDocument/2006/relationships/header" Target="header3.xml"/><Relationship Id="rId103" Type="http://schemas.openxmlformats.org/officeDocument/2006/relationships/hyperlink" Target="https://www.jisc.ac.uk/guides/key-questions-college-governors-should-ask" TargetMode="External"/><Relationship Id="rId104" Type="http://schemas.openxmlformats.org/officeDocument/2006/relationships/hyperlink" Target="https://www.jisc.ac.uk/guides/key-questions-college-governors-should-ask" TargetMode="External"/><Relationship Id="rId105" Type="http://schemas.openxmlformats.org/officeDocument/2006/relationships/hyperlink" Target="https://www.teqsa.gov.au/latest-news/publications/guidance-note-technology-enhanced-learning" TargetMode="External"/><Relationship Id="rId106" Type="http://schemas.openxmlformats.org/officeDocument/2006/relationships/hyperlink" Target="http://www.une.edu.au/__data/assets/pdf_file/0016/117313/une-strategic-plan-2016-2020.pdf" TargetMode="External"/><Relationship Id="rId107" Type="http://schemas.openxmlformats.org/officeDocument/2006/relationships/hyperlink" Target="https://www.qualitymatters.org/" TargetMode="External"/><Relationship Id="rId108" Type="http://schemas.openxmlformats.org/officeDocument/2006/relationships/hyperlink" Target="https://protect-au.mimecast.com/s/kPeECr8DyEHw9BnjUzgcrf?domain=mylo.utas.edu.au" TargetMode="External"/><Relationship Id="rId109" Type="http://schemas.openxmlformats.org/officeDocument/2006/relationships/hyperlink" Target="https://elibrary.utas.edu.au/lor/file/1c110d15-6e64-492c-bc54-715e3b2a8ded/1/blm.zip/index.html" TargetMode="External"/><Relationship Id="rId97" Type="http://schemas.openxmlformats.org/officeDocument/2006/relationships/hyperlink" Target="https://goo.gl/forms/md2VHLU4R20e2BiD3" TargetMode="External"/><Relationship Id="rId98" Type="http://schemas.openxmlformats.org/officeDocument/2006/relationships/hyperlink" Target="https://goo.gl/forms/md2VHLU4R20e2BiD3" TargetMode="External"/><Relationship Id="rId99" Type="http://schemas.openxmlformats.org/officeDocument/2006/relationships/hyperlink" Target="https://goo.gl/forms/md2VHLU4R20e2BiD3" TargetMode="External"/><Relationship Id="rId43" Type="http://schemas.openxmlformats.org/officeDocument/2006/relationships/hyperlink" Target="http://www.ascilite.org/conferences/Wellington12/2012/images/custom/uys%2c_philip_-_breaking.pdf" TargetMode="External"/><Relationship Id="rId44" Type="http://schemas.openxmlformats.org/officeDocument/2006/relationships/hyperlink" Target="https://www.jisc.ac.uk/guides/developing-digital-literacies/supporting-staff" TargetMode="External"/><Relationship Id="rId45" Type="http://schemas.openxmlformats.org/officeDocument/2006/relationships/hyperlink" Target="https://www.teqsa.gov.au/latest-news/publications/guidance-note-technology-enhanced-learning" TargetMode="External"/><Relationship Id="rId46" Type="http://schemas.openxmlformats.org/officeDocument/2006/relationships/hyperlink" Target="https://www.jisc.ac.uk/guides/risk-management" TargetMode="External"/><Relationship Id="rId47" Type="http://schemas.openxmlformats.org/officeDocument/2006/relationships/hyperlink" Target="https://goo.gl/forms/md2VHLU4R20e2BiD3" TargetMode="External"/><Relationship Id="rId48" Type="http://schemas.openxmlformats.org/officeDocument/2006/relationships/hyperlink" Target="http://www.unisa.edu.au/About-UniSA/University-of-South-Australias-Digital-Learning-Strategy-2015---2020/" TargetMode="External"/><Relationship Id="rId49" Type="http://schemas.openxmlformats.org/officeDocument/2006/relationships/hyperlink" Target="https://www.adelaide.edu.au/learning/slta/SLTAv2.pdf" TargetMode="External"/><Relationship Id="rId100" Type="http://schemas.openxmlformats.org/officeDocument/2006/relationships/header" Target="header1.xml"/><Relationship Id="rId150" Type="http://schemas.openxmlformats.org/officeDocument/2006/relationships/hyperlink" Target="https://www.canterbury.ac.nz/media/uc-policy-library/Social-Media-Policy.pdf" TargetMode="External"/><Relationship Id="rId151" Type="http://schemas.openxmlformats.org/officeDocument/2006/relationships/hyperlink" Target="http://www.elg.ac.nz/elearning-guidelines-updated-2018" TargetMode="External"/><Relationship Id="rId152" Type="http://schemas.openxmlformats.org/officeDocument/2006/relationships/hyperlink" Target="https://uimagine.edu.au/csulx/mixer/" TargetMode="External"/><Relationship Id="rId153" Type="http://schemas.openxmlformats.org/officeDocument/2006/relationships/hyperlink" Target="http://humber.ca/admissions/apply/admissions-road-map.html" TargetMode="External"/><Relationship Id="rId154" Type="http://schemas.openxmlformats.org/officeDocument/2006/relationships/fontTable" Target="fontTable.xml"/><Relationship Id="rId155" Type="http://schemas.openxmlformats.org/officeDocument/2006/relationships/theme" Target="theme/theme1.xml"/><Relationship Id="rId20" Type="http://schemas.openxmlformats.org/officeDocument/2006/relationships/hyperlink" Target="https://www.teqsa.gov.au/latest-news/publications/guidance-note-technology-enhanced-learning" TargetMode="External"/><Relationship Id="rId21" Type="http://schemas.openxmlformats.org/officeDocument/2006/relationships/hyperlink" Target="http://www.une.edu.au/__data/assets/pdf_file/0016/117313/une-strategic-plan-2016-2020.pdf" TargetMode="External"/><Relationship Id="rId22" Type="http://schemas.openxmlformats.org/officeDocument/2006/relationships/hyperlink" Target="https://www.jisc.ac.uk/guides/key-questions-college-governors-should-ask" TargetMode="External"/><Relationship Id="rId70" Type="http://schemas.openxmlformats.org/officeDocument/2006/relationships/hyperlink" Target="http://www.teaching-learning.utas.edu.au/__data/assets/pdf_file/0003/439014/Technology-Enhanced-Learning-and-Teaching-White-Paper_Background-papers-Academic-Senate-15-November-2013.pdf" TargetMode="External"/><Relationship Id="rId71" Type="http://schemas.openxmlformats.org/officeDocument/2006/relationships/hyperlink" Target="https://www.adelaide.edu.au/learning-enhancement-innovation/projects-initiatives/current/Learning_Technologies_Roadmap2014_2019.pdf" TargetMode="External"/><Relationship Id="rId72" Type="http://schemas.openxmlformats.org/officeDocument/2006/relationships/hyperlink" Target="https://www.tandfonline.com/doi/full/10.1080/01587919.2015.1055056" TargetMode="External"/><Relationship Id="rId73" Type="http://schemas.openxmlformats.org/officeDocument/2006/relationships/hyperlink" Target="https://goo.gl/forms/md2VHLU4R20e2BiD3" TargetMode="External"/><Relationship Id="rId74" Type="http://schemas.openxmlformats.org/officeDocument/2006/relationships/hyperlink" Target="https://www.ed.ac.uk/files/imports/fileManager/IS%20Technology%20Enhanced%20Learning%20Strategy.pdf" TargetMode="External"/><Relationship Id="rId75" Type="http://schemas.openxmlformats.org/officeDocument/2006/relationships/hyperlink" Target="https://goo.gl/forms/md2VHLU4R20e2BiD3" TargetMode="External"/><Relationship Id="rId76" Type="http://schemas.openxmlformats.org/officeDocument/2006/relationships/hyperlink" Target="https://goo.gl/forms/md2VHLU4R20e2BiD3" TargetMode="External"/><Relationship Id="rId77" Type="http://schemas.openxmlformats.org/officeDocument/2006/relationships/hyperlink" Target="https://goo.gl/forms/md2VHLU4R20e2BiD3" TargetMode="External"/><Relationship Id="rId78" Type="http://schemas.openxmlformats.org/officeDocument/2006/relationships/hyperlink" Target="https://goo.gl/forms/md2VHLU4R20e2BiD3" TargetMode="External"/><Relationship Id="rId79" Type="http://schemas.openxmlformats.org/officeDocument/2006/relationships/hyperlink" Target="https://goo.gl/forms/md2VHLU4R20e2BiD3" TargetMode="External"/><Relationship Id="rId23" Type="http://schemas.openxmlformats.org/officeDocument/2006/relationships/hyperlink" Target="https://goo.gl/forms/md2VHLU4R20e2BiD3" TargetMode="External"/><Relationship Id="rId24" Type="http://schemas.openxmlformats.org/officeDocument/2006/relationships/hyperlink" Target="https://goo.gl/forms/md2VHLU4R20e2BiD3" TargetMode="External"/><Relationship Id="rId25" Type="http://schemas.openxmlformats.org/officeDocument/2006/relationships/hyperlink" Target="https://policies.griffith.edu.au/pdf/Social%20Media%20Guidelines.pdf" TargetMode="External"/><Relationship Id="rId26" Type="http://schemas.openxmlformats.org/officeDocument/2006/relationships/hyperlink" Target="https://goo.gl/forms/md2VHLU4R20e2BiD3" TargetMode="External"/><Relationship Id="rId27" Type="http://schemas.openxmlformats.org/officeDocument/2006/relationships/hyperlink" Target="https://goo.gl/forms/md2VHLU4R20e2BiD3" TargetMode="External"/><Relationship Id="rId28" Type="http://schemas.openxmlformats.org/officeDocument/2006/relationships/hyperlink" Target="https://goo.gl/forms/md2VHLU4R20e2BiD3" TargetMode="External"/><Relationship Id="rId29" Type="http://schemas.openxmlformats.org/officeDocument/2006/relationships/hyperlink" Target="https://www.teqsa.gov.au/latest-news/publications/guidance-note-technology-enhanced-learning" TargetMode="External"/><Relationship Id="rId130" Type="http://schemas.openxmlformats.org/officeDocument/2006/relationships/hyperlink" Target="https://www.educationcounts.govt.nz/publications/e-Learning/58139" TargetMode="External"/><Relationship Id="rId131" Type="http://schemas.openxmlformats.org/officeDocument/2006/relationships/hyperlink" Target="https://www.educationcounts.govt.nz/__data/assets/pdf_file/0010/58285/20060726ProcessDescriptions.pdf" TargetMode="External"/><Relationship Id="rId132" Type="http://schemas.openxmlformats.org/officeDocument/2006/relationships/hyperlink" Target="https://myuni.adelaide.edu.au/courses/24800/pages/requirements-for-minimum-use-of-myuni" TargetMode="External"/><Relationship Id="rId133" Type="http://schemas.openxmlformats.org/officeDocument/2006/relationships/hyperlink" Target="http://www.unisa.edu.au/About-UniSA/University-of-South-Australias-Digital-Learning-Strategy-2015---2020/UniSA-Online-Learning-Showcase/" TargetMode="External"/><Relationship Id="rId134" Type="http://schemas.openxmlformats.org/officeDocument/2006/relationships/hyperlink" Target="https://app.secure.griffith.edu.au/exlnt/" TargetMode="External"/><Relationship Id="rId135" Type="http://schemas.openxmlformats.org/officeDocument/2006/relationships/hyperlink" Target="https://ecu.au.libguides.com/TEL" TargetMode="External"/><Relationship Id="rId136" Type="http://schemas.openxmlformats.org/officeDocument/2006/relationships/hyperlink" Target="https://www.aitsl.edu.au/tools-resources/resource/teacher-self-assessment-tool" TargetMode="External"/><Relationship Id="rId137" Type="http://schemas.openxmlformats.org/officeDocument/2006/relationships/hyperlink" Target="http://www.p21.org/our-work/p21-framework" TargetMode="External"/><Relationship Id="rId138" Type="http://schemas.openxmlformats.org/officeDocument/2006/relationships/hyperlink" Target="https://www.aitsl.edu.au/docs/default-source/default-document-library/the-essential-guide-to-professional-learning---collaborationce4a8891b1e86477b58fff00006709da.pdf?sfvrsn=86a2ec3c_0" TargetMode="External"/><Relationship Id="rId139" Type="http://schemas.openxmlformats.org/officeDocument/2006/relationships/hyperlink" Target="https://www.une.edu.au/__data/assets/pdf_file/0003/158430/2017-2020-e-IT-Strategy.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50" Type="http://schemas.openxmlformats.org/officeDocument/2006/relationships/hyperlink" Target="https://goo.gl/forms/md2VHLU4R20e2BiD3" TargetMode="External"/><Relationship Id="rId51" Type="http://schemas.openxmlformats.org/officeDocument/2006/relationships/hyperlink" Target="https://www.frontiersin.org/articles/10.3389/feduc.2017.00059/full" TargetMode="External"/><Relationship Id="rId52" Type="http://schemas.openxmlformats.org/officeDocument/2006/relationships/hyperlink" Target="https://connectthinking.com.au/elearning-and-wgac-2-0-compliance-in-australia/" TargetMode="External"/><Relationship Id="rId53" Type="http://schemas.openxmlformats.org/officeDocument/2006/relationships/hyperlink" Target="https://www.adelaide.edu.au/learning/teaching/communities-of-practice/" TargetMode="External"/><Relationship Id="rId54" Type="http://schemas.openxmlformats.org/officeDocument/2006/relationships/hyperlink" Target="https://teaching.unsw.edu.au/grants" TargetMode="External"/><Relationship Id="rId55" Type="http://schemas.openxmlformats.org/officeDocument/2006/relationships/hyperlink" Target="https://policy.csu.edu.au/document/view-current.php?id=343" TargetMode="External"/><Relationship Id="rId56" Type="http://schemas.openxmlformats.org/officeDocument/2006/relationships/hyperlink" Target="https://www.educationcounts.govt.nz/publications/e-Learning/58139" TargetMode="External"/><Relationship Id="rId57" Type="http://schemas.openxmlformats.org/officeDocument/2006/relationships/hyperlink" Target="https://www.educationcounts.govt.nz/__data/assets/pdf_file/0010/58285/20060726ProcessDescriptions.pdf" TargetMode="External"/><Relationship Id="rId58" Type="http://schemas.openxmlformats.org/officeDocument/2006/relationships/hyperlink" Target="https://myuni.adelaide.edu.au/courses/24800/pages/requirements-for-minimum-use-of-myuni" TargetMode="External"/><Relationship Id="rId59" Type="http://schemas.openxmlformats.org/officeDocument/2006/relationships/hyperlink" Target="http://www.unisa.edu.au/About-UniSA/University-of-South-Australias-Digital-Learning-Strategy-2015---2020/UniSA-Online-Learning-Showcase/" TargetMode="External"/><Relationship Id="rId110" Type="http://schemas.openxmlformats.org/officeDocument/2006/relationships/hyperlink" Target="http://www.teaching-learning.utas.edu.au/__data/assets/pdf_file/0020/439013/Technology-Enhanced-Learning-and-Teaching-White-Paper-Academic-Senate-15-November-2013.pdf" TargetMode="External"/><Relationship Id="rId111" Type="http://schemas.openxmlformats.org/officeDocument/2006/relationships/hyperlink" Target="https://policy.csu.edu.au/download.php?id=388&amp;version=1" TargetMode="External"/><Relationship Id="rId112" Type="http://schemas.openxmlformats.org/officeDocument/2006/relationships/hyperlink" Target="https://policy.csu.edu.au/document/view-current.php?id=344" TargetMode="External"/><Relationship Id="rId113" Type="http://schemas.openxmlformats.org/officeDocument/2006/relationships/hyperlink" Target="https://analytics.jiscinvolve.org/wp/files/2016/11/Jisc-Model-Institutional-Learning-Analytics-Policy-v0.1.pdf" TargetMode="External"/><Relationship Id="rId114" Type="http://schemas.openxmlformats.org/officeDocument/2006/relationships/hyperlink" Target="https://www.jisc.ac.uk/guides/code-of-practice-for-learning-analytics" TargetMode="External"/><Relationship Id="rId115" Type="http://schemas.openxmlformats.org/officeDocument/2006/relationships/hyperlink" Target="https://teaching.unsw.edu.au/telt-evaluation-framework-structure" TargetMode="External"/><Relationship Id="rId116" Type="http://schemas.openxmlformats.org/officeDocument/2006/relationships/hyperlink" Target="http://2017conference.ascilite.org/wp-content/uploads/2017/11/Concise-MITCHELL.pdf" TargetMode="External"/><Relationship Id="rId117" Type="http://schemas.openxmlformats.org/officeDocument/2006/relationships/hyperlink" Target="https://policy.csu.edu.au/download.php?id=388&amp;version=1" TargetMode="External"/><Relationship Id="rId118" Type="http://schemas.openxmlformats.org/officeDocument/2006/relationships/hyperlink" Target="https://policy.csu.edu.au/document/view-current.php?id=344" TargetMode="External"/><Relationship Id="rId119" Type="http://schemas.openxmlformats.org/officeDocument/2006/relationships/hyperlink" Target="http://www.ascilite.org/conferences/Wellington12/2012/images/custom/uys%2c_philip_-_breaking.pdf" TargetMode="External"/><Relationship Id="rId30" Type="http://schemas.openxmlformats.org/officeDocument/2006/relationships/hyperlink" Target="https://www.qualitymatters.org/" TargetMode="External"/><Relationship Id="rId31" Type="http://schemas.openxmlformats.org/officeDocument/2006/relationships/hyperlink" Target="https://protect-au.mimecast.com/s/kPeECr8DyEHw9BnjUzgcrf?domain=mylo.utas.edu.au" TargetMode="External"/><Relationship Id="rId32" Type="http://schemas.openxmlformats.org/officeDocument/2006/relationships/hyperlink" Target="https://elibrary.utas.edu.au/lor/file/1c110d15-6e64-492c-bc54-715e3b2a8ded/1/blm.zip/index.html" TargetMode="External"/><Relationship Id="rId33" Type="http://schemas.openxmlformats.org/officeDocument/2006/relationships/hyperlink" Target="https://goo.gl/forms/md2VHLU4R20e2BiD3" TargetMode="External"/><Relationship Id="rId34" Type="http://schemas.openxmlformats.org/officeDocument/2006/relationships/hyperlink" Target="https://goo.gl/forms/md2VHLU4R20e2BiD3" TargetMode="External"/><Relationship Id="rId35" Type="http://schemas.openxmlformats.org/officeDocument/2006/relationships/hyperlink" Target="https://goo.gl/forms/md2VHLU4R20e2BiD3" TargetMode="External"/><Relationship Id="rId36" Type="http://schemas.openxmlformats.org/officeDocument/2006/relationships/hyperlink" Target="https://analytics.jiscinvolve.org/wp/files/2016/11/Jisc-Model-Institutional-Learning-Analytics-Policy-v0.1.pdf" TargetMode="External"/><Relationship Id="rId37" Type="http://schemas.openxmlformats.org/officeDocument/2006/relationships/hyperlink" Target="https://www.jisc.ac.uk/guides/code-of-practice-for-learning-analytics" TargetMode="External"/><Relationship Id="rId38" Type="http://schemas.openxmlformats.org/officeDocument/2006/relationships/hyperlink" Target="https://teaching.unsw.edu.au/telt-evaluation-framework-structure" TargetMode="External"/><Relationship Id="rId39" Type="http://schemas.openxmlformats.org/officeDocument/2006/relationships/hyperlink" Target="http://2017conference.ascilite.org/wp-content/uploads/2017/11/Concise-MITCHELL.pdf" TargetMode="External"/><Relationship Id="rId80" Type="http://schemas.openxmlformats.org/officeDocument/2006/relationships/hyperlink" Target="https://studyonline.ca/getting-started/should-i-study-online" TargetMode="External"/><Relationship Id="rId81" Type="http://schemas.openxmlformats.org/officeDocument/2006/relationships/hyperlink" Target="http://www.wcet.wiche.edu/wcet/docs/beyond/overview.pdf" TargetMode="External"/><Relationship Id="rId82" Type="http://schemas.openxmlformats.org/officeDocument/2006/relationships/hyperlink" Target="https://goo.gl/forms/md2VHLU4R20e2BiD3" TargetMode="External"/><Relationship Id="rId83" Type="http://schemas.openxmlformats.org/officeDocument/2006/relationships/hyperlink" Target="https://goo.gl/forms/md2VHLU4R20e2BiD3" TargetMode="External"/><Relationship Id="rId84" Type="http://schemas.openxmlformats.org/officeDocument/2006/relationships/hyperlink" Target="https://doi.org/10.1071/WF10018.%20p.%20621" TargetMode="External"/><Relationship Id="rId85" Type="http://schemas.openxmlformats.org/officeDocument/2006/relationships/hyperlink" Target="https://www.uwlax.edu/info/online-readiness-tutorial/" TargetMode="External"/><Relationship Id="rId86" Type="http://schemas.openxmlformats.org/officeDocument/2006/relationships/hyperlink" Target="https://ucomm.stanford.edu/policies/social-media-guidelines/" TargetMode="External"/><Relationship Id="rId87" Type="http://schemas.openxmlformats.org/officeDocument/2006/relationships/hyperlink" Target="https://www.otago.ac.nz/administration/policies/otago053552.html" TargetMode="External"/><Relationship Id="rId88" Type="http://schemas.openxmlformats.org/officeDocument/2006/relationships/hyperlink" Target="https://www.canterbury.ac.nz/media/uc-policy-library/Social-Media-Policy.pdf" TargetMode="External"/><Relationship Id="rId89" Type="http://schemas.openxmlformats.org/officeDocument/2006/relationships/hyperlink" Target="http://www.elg.ac.nz/elearning-guidelines-updated-2018" TargetMode="External"/><Relationship Id="rId140" Type="http://schemas.openxmlformats.org/officeDocument/2006/relationships/hyperlink" Target="http://www.teaching-learning.utas.edu.au/__data/assets/pdf_file/0003/439014/Technology-Enhanced-Learning-and-Teaching-White-Paper_Background-papers-Academic-Senate-15-November-2013.pdf" TargetMode="External"/><Relationship Id="rId141" Type="http://schemas.openxmlformats.org/officeDocument/2006/relationships/hyperlink" Target="https://www.adelaide.edu.au/learning-enhancement-innovation/projects-initiatives/current/Learning_Technologies_Roadmap2014_2019.pdf" TargetMode="External"/><Relationship Id="rId142" Type="http://schemas.openxmlformats.org/officeDocument/2006/relationships/hyperlink" Target="https://www.tandfonline.com/doi/full/10.1080/01587919.2015.1055056" TargetMode="External"/><Relationship Id="rId143" Type="http://schemas.openxmlformats.org/officeDocument/2006/relationships/hyperlink" Target="https://www.ed.ac.uk/files/imports/fileManager/IS%20Technology%20Enhanced%20Learning%20Strategy.pdf" TargetMode="External"/><Relationship Id="rId144" Type="http://schemas.openxmlformats.org/officeDocument/2006/relationships/hyperlink" Target="https://studyonline.ca/getting-started/should-i-study-online" TargetMode="External"/><Relationship Id="rId145" Type="http://schemas.openxmlformats.org/officeDocument/2006/relationships/hyperlink" Target="http://www.wcet.wiche.edu/wcet/docs/beyond/overview.pdf" TargetMode="External"/><Relationship Id="rId146" Type="http://schemas.openxmlformats.org/officeDocument/2006/relationships/hyperlink" Target="https://doi.org/10.1071/WF10018.%20p.%20621" TargetMode="External"/><Relationship Id="rId147" Type="http://schemas.openxmlformats.org/officeDocument/2006/relationships/hyperlink" Target="https://www.uwlax.edu/info/online-readiness-tutorial/" TargetMode="External"/><Relationship Id="rId148" Type="http://schemas.openxmlformats.org/officeDocument/2006/relationships/hyperlink" Target="https://ucomm.stanford.edu/policies/social-media-guidelines/" TargetMode="External"/><Relationship Id="rId149" Type="http://schemas.openxmlformats.org/officeDocument/2006/relationships/hyperlink" Target="https://www.otago.ac.nz/administration/policies/otago053552.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diagrams/_rels/data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Relationship Id="rId3"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1.jpeg"/><Relationship Id="rId3"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4CCEF-B063-0248-B38A-A7D00EB55C03}" type="doc">
      <dgm:prSet loTypeId="urn:microsoft.com/office/officeart/2008/layout/CircularPictureCallout" loCatId="" qsTypeId="urn:microsoft.com/office/officeart/2005/8/quickstyle/simple4" qsCatId="simple" csTypeId="urn:microsoft.com/office/officeart/2005/8/colors/accent1_2" csCatId="accent1" phldr="1"/>
      <dgm:spPr/>
      <dgm:t>
        <a:bodyPr/>
        <a:lstStyle/>
        <a:p>
          <a:endParaRPr lang="en-GB"/>
        </a:p>
      </dgm:t>
    </dgm:pt>
    <dgm:pt modelId="{3E9B713C-93A6-B34A-BEF9-12E4BD7AC786}">
      <dgm:prSet/>
      <dgm:spPr/>
      <dgm:t>
        <a:bodyPr/>
        <a:lstStyle/>
        <a:p>
          <a:r>
            <a:rPr lang="en-GB"/>
            <a:t>ACODE TEL FRAMEWORK</a:t>
          </a:r>
        </a:p>
      </dgm:t>
    </dgm:pt>
    <dgm:pt modelId="{F4625229-B490-DE42-8FA9-3D180AC3C349}" type="parTrans" cxnId="{33E322D0-B1B0-114A-9A55-CD397577152B}">
      <dgm:prSet/>
      <dgm:spPr/>
      <dgm:t>
        <a:bodyPr/>
        <a:lstStyle/>
        <a:p>
          <a:endParaRPr lang="en-GB"/>
        </a:p>
      </dgm:t>
    </dgm:pt>
    <dgm:pt modelId="{FAF2251B-BB73-2245-AC63-EF7450B3E283}" type="sibTrans" cxnId="{33E322D0-B1B0-114A-9A55-CD397577152B}">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CE880C92-BEFD-7246-8863-BCD972C4CDCE}">
      <dgm:prSet phldrT="[Text]" custT="1"/>
      <dgm:spPr/>
      <dgm:t>
        <a:bodyPr/>
        <a:lstStyle/>
        <a:p>
          <a:r>
            <a:rPr lang="en-GB" sz="1100">
              <a:latin typeface="Calibri" charset="0"/>
              <a:ea typeface="Calibri" charset="0"/>
              <a:cs typeface="Calibri" charset="0"/>
            </a:rPr>
            <a:t>ACODE TEL BENCHMARKS</a:t>
          </a:r>
        </a:p>
        <a:p>
          <a:r>
            <a:rPr lang="en-GB" sz="1100">
              <a:latin typeface="Calibri" charset="0"/>
              <a:ea typeface="Calibri" charset="0"/>
              <a:cs typeface="Calibri" charset="0"/>
            </a:rPr>
            <a:t>Institutional and Sector Evaluation</a:t>
          </a:r>
          <a:br>
            <a:rPr lang="en-GB" sz="1100">
              <a:latin typeface="Calibri" charset="0"/>
              <a:ea typeface="Calibri" charset="0"/>
              <a:cs typeface="Calibri" charset="0"/>
            </a:rPr>
          </a:br>
          <a:r>
            <a:rPr lang="en-GB" sz="1100">
              <a:latin typeface="Calibri" charset="0"/>
              <a:ea typeface="Calibri" charset="0"/>
              <a:cs typeface="Calibri" charset="0"/>
            </a:rPr>
            <a:t>- point in time</a:t>
          </a:r>
        </a:p>
      </dgm:t>
    </dgm:pt>
    <dgm:pt modelId="{9DBD64E5-E50E-214B-A6D0-5C8883B97AEF}" type="parTrans" cxnId="{6B5F0942-3A0C-BD41-A2BA-47F47322EA74}">
      <dgm:prSet/>
      <dgm:spPr/>
      <dgm:t>
        <a:bodyPr/>
        <a:lstStyle/>
        <a:p>
          <a:endParaRPr lang="en-GB"/>
        </a:p>
      </dgm:t>
    </dgm:pt>
    <dgm:pt modelId="{9B773E22-22EB-5F46-AB24-44C63861EA17}" type="sibTrans" cxnId="{6B5F0942-3A0C-BD41-A2BA-47F47322EA7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t>
        <a:bodyPr/>
        <a:lstStyle/>
        <a:p>
          <a:endParaRPr lang="en-GB"/>
        </a:p>
      </dgm:t>
    </dgm:pt>
    <dgm:pt modelId="{897C650A-E0D6-BF43-A05A-7F8C7B976A9C}">
      <dgm:prSet phldrT="[Text]" custT="1"/>
      <dgm:spPr/>
      <dgm:t>
        <a:bodyPr/>
        <a:lstStyle/>
        <a:p>
          <a:r>
            <a:rPr lang="en-GB" sz="1100">
              <a:latin typeface="Calibri" charset="0"/>
              <a:ea typeface="Calibri" charset="0"/>
              <a:cs typeface="Calibri" charset="0"/>
            </a:rPr>
            <a:t>ACODE TEL FRAMEWORK </a:t>
          </a:r>
        </a:p>
        <a:p>
          <a:r>
            <a:rPr lang="en-GB" sz="1100">
              <a:latin typeface="Calibri" charset="0"/>
              <a:ea typeface="Calibri" charset="0"/>
              <a:cs typeface="Calibri" charset="0"/>
            </a:rPr>
            <a:t> Internal University Planning, Reviews, and Benchmarking - activity across time.</a:t>
          </a:r>
        </a:p>
      </dgm:t>
    </dgm:pt>
    <dgm:pt modelId="{C721ABB2-09AA-FE44-A2B7-7E33745D429D}" type="sibTrans" cxnId="{8CE9ED66-A463-BA47-8768-8DA4C31FBDF0}">
      <dgm:prSet/>
      <dgm:spPr>
        <a:blipFill>
          <a:blip xmlns:r="http://schemas.openxmlformats.org/officeDocument/2006/relationships" r:embed="rId3"/>
          <a:srcRect/>
          <a:stretch>
            <a:fillRect l="-25000" r="-25000"/>
          </a:stretch>
        </a:blipFill>
      </dgm:spPr>
      <dgm:t>
        <a:bodyPr/>
        <a:lstStyle/>
        <a:p>
          <a:endParaRPr lang="en-GB"/>
        </a:p>
      </dgm:t>
    </dgm:pt>
    <dgm:pt modelId="{1B29C0FF-1E3E-634E-9EAA-4FD61114B416}" type="parTrans" cxnId="{8CE9ED66-A463-BA47-8768-8DA4C31FBDF0}">
      <dgm:prSet/>
      <dgm:spPr/>
      <dgm:t>
        <a:bodyPr/>
        <a:lstStyle/>
        <a:p>
          <a:endParaRPr lang="en-GB"/>
        </a:p>
      </dgm:t>
    </dgm:pt>
    <dgm:pt modelId="{8F1297CF-77B7-094A-B6D4-5088D53089F0}" type="pres">
      <dgm:prSet presAssocID="{20F4CCEF-B063-0248-B38A-A7D00EB55C03}" presName="Name0" presStyleCnt="0">
        <dgm:presLayoutVars>
          <dgm:chMax val="7"/>
          <dgm:chPref val="7"/>
          <dgm:dir/>
        </dgm:presLayoutVars>
      </dgm:prSet>
      <dgm:spPr/>
      <dgm:t>
        <a:bodyPr/>
        <a:lstStyle/>
        <a:p>
          <a:endParaRPr lang="en-GB"/>
        </a:p>
      </dgm:t>
    </dgm:pt>
    <dgm:pt modelId="{0DFA8F66-C3ED-5E4D-962B-3A214E8E3B5D}" type="pres">
      <dgm:prSet presAssocID="{20F4CCEF-B063-0248-B38A-A7D00EB55C03}" presName="Name1" presStyleCnt="0"/>
      <dgm:spPr/>
    </dgm:pt>
    <dgm:pt modelId="{0D0A9B50-A04F-7045-8F40-C0952E3AD18F}" type="pres">
      <dgm:prSet presAssocID="{FAF2251B-BB73-2245-AC63-EF7450B3E283}" presName="picture_1" presStyleCnt="0"/>
      <dgm:spPr/>
    </dgm:pt>
    <dgm:pt modelId="{CD575914-EF08-0F43-AFB7-ADE14F79FF3D}" type="pres">
      <dgm:prSet presAssocID="{FAF2251B-BB73-2245-AC63-EF7450B3E283}" presName="pictureRepeatNode" presStyleLbl="alignImgPlace1" presStyleIdx="0" presStyleCnt="3"/>
      <dgm:spPr/>
      <dgm:t>
        <a:bodyPr/>
        <a:lstStyle/>
        <a:p>
          <a:endParaRPr lang="en-GB"/>
        </a:p>
      </dgm:t>
    </dgm:pt>
    <dgm:pt modelId="{DDEFC00C-4087-2B4B-85D0-C0A758184FC8}" type="pres">
      <dgm:prSet presAssocID="{3E9B713C-93A6-B34A-BEF9-12E4BD7AC786}" presName="text_1" presStyleLbl="node1" presStyleIdx="0" presStyleCnt="0">
        <dgm:presLayoutVars>
          <dgm:bulletEnabled val="1"/>
        </dgm:presLayoutVars>
      </dgm:prSet>
      <dgm:spPr/>
      <dgm:t>
        <a:bodyPr/>
        <a:lstStyle/>
        <a:p>
          <a:endParaRPr lang="en-GB"/>
        </a:p>
      </dgm:t>
    </dgm:pt>
    <dgm:pt modelId="{5884A00B-B870-B548-84AB-2B491B1C56F9}" type="pres">
      <dgm:prSet presAssocID="{C721ABB2-09AA-FE44-A2B7-7E33745D429D}" presName="picture_2" presStyleCnt="0"/>
      <dgm:spPr/>
    </dgm:pt>
    <dgm:pt modelId="{FBE5D416-C0F0-9543-94C1-A8C16DC4BA7B}" type="pres">
      <dgm:prSet presAssocID="{C721ABB2-09AA-FE44-A2B7-7E33745D429D}" presName="pictureRepeatNode" presStyleLbl="alignImgPlace1" presStyleIdx="1" presStyleCnt="3"/>
      <dgm:spPr/>
      <dgm:t>
        <a:bodyPr/>
        <a:lstStyle/>
        <a:p>
          <a:endParaRPr lang="en-GB"/>
        </a:p>
      </dgm:t>
    </dgm:pt>
    <dgm:pt modelId="{6639B0C8-64C0-E944-9A48-AFA9339A4D78}" type="pres">
      <dgm:prSet presAssocID="{897C650A-E0D6-BF43-A05A-7F8C7B976A9C}" presName="line_2" presStyleLbl="parChTrans1D1" presStyleIdx="0" presStyleCnt="2"/>
      <dgm:spPr/>
    </dgm:pt>
    <dgm:pt modelId="{43CADF33-37FC-C745-9590-58C147896D23}" type="pres">
      <dgm:prSet presAssocID="{897C650A-E0D6-BF43-A05A-7F8C7B976A9C}" presName="textparent_2" presStyleLbl="node1" presStyleIdx="0" presStyleCnt="0"/>
      <dgm:spPr/>
    </dgm:pt>
    <dgm:pt modelId="{14DB15D7-C3EB-564E-906C-7648FC27D8D0}" type="pres">
      <dgm:prSet presAssocID="{897C650A-E0D6-BF43-A05A-7F8C7B976A9C}" presName="text_2" presStyleLbl="revTx" presStyleIdx="0" presStyleCnt="2" custScaleX="146476">
        <dgm:presLayoutVars>
          <dgm:bulletEnabled val="1"/>
        </dgm:presLayoutVars>
      </dgm:prSet>
      <dgm:spPr/>
      <dgm:t>
        <a:bodyPr/>
        <a:lstStyle/>
        <a:p>
          <a:endParaRPr lang="en-GB"/>
        </a:p>
      </dgm:t>
    </dgm:pt>
    <dgm:pt modelId="{04B0D2AD-2BA6-0E4B-BE68-5BFF0EE28A4C}" type="pres">
      <dgm:prSet presAssocID="{9B773E22-22EB-5F46-AB24-44C63861EA17}" presName="picture_3" presStyleCnt="0"/>
      <dgm:spPr/>
    </dgm:pt>
    <dgm:pt modelId="{ECA6075F-5166-9544-BC1C-538F6B7A9A64}" type="pres">
      <dgm:prSet presAssocID="{9B773E22-22EB-5F46-AB24-44C63861EA17}" presName="pictureRepeatNode" presStyleLbl="alignImgPlace1" presStyleIdx="2" presStyleCnt="3"/>
      <dgm:spPr/>
      <dgm:t>
        <a:bodyPr/>
        <a:lstStyle/>
        <a:p>
          <a:endParaRPr lang="en-GB"/>
        </a:p>
      </dgm:t>
    </dgm:pt>
    <dgm:pt modelId="{641D708D-4C00-A148-8B40-505147AA833E}" type="pres">
      <dgm:prSet presAssocID="{CE880C92-BEFD-7246-8863-BCD972C4CDCE}" presName="line_3" presStyleLbl="parChTrans1D1" presStyleIdx="1" presStyleCnt="2"/>
      <dgm:spPr/>
    </dgm:pt>
    <dgm:pt modelId="{4B484CD9-4CC6-D348-97CC-04B84FF7754C}" type="pres">
      <dgm:prSet presAssocID="{CE880C92-BEFD-7246-8863-BCD972C4CDCE}" presName="textparent_3" presStyleLbl="node1" presStyleIdx="0" presStyleCnt="0"/>
      <dgm:spPr/>
    </dgm:pt>
    <dgm:pt modelId="{262A57F6-7D1B-774E-B74A-7E5B7E54D588}" type="pres">
      <dgm:prSet presAssocID="{CE880C92-BEFD-7246-8863-BCD972C4CDCE}" presName="text_3" presStyleLbl="revTx" presStyleIdx="1" presStyleCnt="2" custScaleX="313038">
        <dgm:presLayoutVars>
          <dgm:bulletEnabled val="1"/>
        </dgm:presLayoutVars>
      </dgm:prSet>
      <dgm:spPr/>
      <dgm:t>
        <a:bodyPr/>
        <a:lstStyle/>
        <a:p>
          <a:endParaRPr lang="en-GB"/>
        </a:p>
      </dgm:t>
    </dgm:pt>
  </dgm:ptLst>
  <dgm:cxnLst>
    <dgm:cxn modelId="{6B5F0942-3A0C-BD41-A2BA-47F47322EA74}" srcId="{20F4CCEF-B063-0248-B38A-A7D00EB55C03}" destId="{CE880C92-BEFD-7246-8863-BCD972C4CDCE}" srcOrd="2" destOrd="0" parTransId="{9DBD64E5-E50E-214B-A6D0-5C8883B97AEF}" sibTransId="{9B773E22-22EB-5F46-AB24-44C63861EA17}"/>
    <dgm:cxn modelId="{3162F343-0F38-4245-9886-9DAA0F5934BB}" type="presOf" srcId="{3E9B713C-93A6-B34A-BEF9-12E4BD7AC786}" destId="{DDEFC00C-4087-2B4B-85D0-C0A758184FC8}" srcOrd="0" destOrd="0" presId="urn:microsoft.com/office/officeart/2008/layout/CircularPictureCallout"/>
    <dgm:cxn modelId="{6C810BB1-1A20-F44C-8934-C79C7672D1EC}" type="presOf" srcId="{9B773E22-22EB-5F46-AB24-44C63861EA17}" destId="{ECA6075F-5166-9544-BC1C-538F6B7A9A64}" srcOrd="0" destOrd="0" presId="urn:microsoft.com/office/officeart/2008/layout/CircularPictureCallout"/>
    <dgm:cxn modelId="{71089BB2-0009-DD48-812A-A254F3FA46C9}" type="presOf" srcId="{FAF2251B-BB73-2245-AC63-EF7450B3E283}" destId="{CD575914-EF08-0F43-AFB7-ADE14F79FF3D}" srcOrd="0" destOrd="0" presId="urn:microsoft.com/office/officeart/2008/layout/CircularPictureCallout"/>
    <dgm:cxn modelId="{059C0DCF-A17A-9944-9259-575A9F705E76}" type="presOf" srcId="{C721ABB2-09AA-FE44-A2B7-7E33745D429D}" destId="{FBE5D416-C0F0-9543-94C1-A8C16DC4BA7B}" srcOrd="0" destOrd="0" presId="urn:microsoft.com/office/officeart/2008/layout/CircularPictureCallout"/>
    <dgm:cxn modelId="{33E322D0-B1B0-114A-9A55-CD397577152B}" srcId="{20F4CCEF-B063-0248-B38A-A7D00EB55C03}" destId="{3E9B713C-93A6-B34A-BEF9-12E4BD7AC786}" srcOrd="0" destOrd="0" parTransId="{F4625229-B490-DE42-8FA9-3D180AC3C349}" sibTransId="{FAF2251B-BB73-2245-AC63-EF7450B3E283}"/>
    <dgm:cxn modelId="{8CE9ED66-A463-BA47-8768-8DA4C31FBDF0}" srcId="{20F4CCEF-B063-0248-B38A-A7D00EB55C03}" destId="{897C650A-E0D6-BF43-A05A-7F8C7B976A9C}" srcOrd="1" destOrd="0" parTransId="{1B29C0FF-1E3E-634E-9EAA-4FD61114B416}" sibTransId="{C721ABB2-09AA-FE44-A2B7-7E33745D429D}"/>
    <dgm:cxn modelId="{223CE53B-29AD-7A49-93DB-DAB683A3CE56}" type="presOf" srcId="{20F4CCEF-B063-0248-B38A-A7D00EB55C03}" destId="{8F1297CF-77B7-094A-B6D4-5088D53089F0}" srcOrd="0" destOrd="0" presId="urn:microsoft.com/office/officeart/2008/layout/CircularPictureCallout"/>
    <dgm:cxn modelId="{3B176516-ADE2-F044-8C4A-305DEA1010EF}" type="presOf" srcId="{CE880C92-BEFD-7246-8863-BCD972C4CDCE}" destId="{262A57F6-7D1B-774E-B74A-7E5B7E54D588}" srcOrd="0" destOrd="0" presId="urn:microsoft.com/office/officeart/2008/layout/CircularPictureCallout"/>
    <dgm:cxn modelId="{83F8A85A-CD7B-1148-BC19-468B3D107F4B}" type="presOf" srcId="{897C650A-E0D6-BF43-A05A-7F8C7B976A9C}" destId="{14DB15D7-C3EB-564E-906C-7648FC27D8D0}" srcOrd="0" destOrd="0" presId="urn:microsoft.com/office/officeart/2008/layout/CircularPictureCallout"/>
    <dgm:cxn modelId="{7077A937-9AA5-A84F-AEF2-E875D8461AF8}" type="presParOf" srcId="{8F1297CF-77B7-094A-B6D4-5088D53089F0}" destId="{0DFA8F66-C3ED-5E4D-962B-3A214E8E3B5D}" srcOrd="0" destOrd="0" presId="urn:microsoft.com/office/officeart/2008/layout/CircularPictureCallout"/>
    <dgm:cxn modelId="{3D2E5B8D-2A0F-1041-A19F-D0E4CC93D6BB}" type="presParOf" srcId="{0DFA8F66-C3ED-5E4D-962B-3A214E8E3B5D}" destId="{0D0A9B50-A04F-7045-8F40-C0952E3AD18F}" srcOrd="0" destOrd="0" presId="urn:microsoft.com/office/officeart/2008/layout/CircularPictureCallout"/>
    <dgm:cxn modelId="{B8C4068B-1A07-4B47-9E45-B3CBE3E6E377}" type="presParOf" srcId="{0D0A9B50-A04F-7045-8F40-C0952E3AD18F}" destId="{CD575914-EF08-0F43-AFB7-ADE14F79FF3D}" srcOrd="0" destOrd="0" presId="urn:microsoft.com/office/officeart/2008/layout/CircularPictureCallout"/>
    <dgm:cxn modelId="{80CA41D8-8519-6A49-9B57-3487790506FA}" type="presParOf" srcId="{0DFA8F66-C3ED-5E4D-962B-3A214E8E3B5D}" destId="{DDEFC00C-4087-2B4B-85D0-C0A758184FC8}" srcOrd="1" destOrd="0" presId="urn:microsoft.com/office/officeart/2008/layout/CircularPictureCallout"/>
    <dgm:cxn modelId="{567377D4-37A3-8948-9DAA-F1AAB49ABB01}" type="presParOf" srcId="{0DFA8F66-C3ED-5E4D-962B-3A214E8E3B5D}" destId="{5884A00B-B870-B548-84AB-2B491B1C56F9}" srcOrd="2" destOrd="0" presId="urn:microsoft.com/office/officeart/2008/layout/CircularPictureCallout"/>
    <dgm:cxn modelId="{A672BE3F-DE3C-CB47-98FE-67503821E444}" type="presParOf" srcId="{5884A00B-B870-B548-84AB-2B491B1C56F9}" destId="{FBE5D416-C0F0-9543-94C1-A8C16DC4BA7B}" srcOrd="0" destOrd="0" presId="urn:microsoft.com/office/officeart/2008/layout/CircularPictureCallout"/>
    <dgm:cxn modelId="{E347319C-67A1-AE4B-8917-82741339624F}" type="presParOf" srcId="{0DFA8F66-C3ED-5E4D-962B-3A214E8E3B5D}" destId="{6639B0C8-64C0-E944-9A48-AFA9339A4D78}" srcOrd="3" destOrd="0" presId="urn:microsoft.com/office/officeart/2008/layout/CircularPictureCallout"/>
    <dgm:cxn modelId="{315AC88F-9D80-8748-958F-FC478EDE27DB}" type="presParOf" srcId="{0DFA8F66-C3ED-5E4D-962B-3A214E8E3B5D}" destId="{43CADF33-37FC-C745-9590-58C147896D23}" srcOrd="4" destOrd="0" presId="urn:microsoft.com/office/officeart/2008/layout/CircularPictureCallout"/>
    <dgm:cxn modelId="{DB905B90-6EA2-E348-A03A-B038C7102820}" type="presParOf" srcId="{43CADF33-37FC-C745-9590-58C147896D23}" destId="{14DB15D7-C3EB-564E-906C-7648FC27D8D0}" srcOrd="0" destOrd="0" presId="urn:microsoft.com/office/officeart/2008/layout/CircularPictureCallout"/>
    <dgm:cxn modelId="{E865AFEA-47D4-F441-9F6F-DA6D210ED5AA}" type="presParOf" srcId="{0DFA8F66-C3ED-5E4D-962B-3A214E8E3B5D}" destId="{04B0D2AD-2BA6-0E4B-BE68-5BFF0EE28A4C}" srcOrd="5" destOrd="0" presId="urn:microsoft.com/office/officeart/2008/layout/CircularPictureCallout"/>
    <dgm:cxn modelId="{32C8B3C6-E2DB-D841-A7BC-89517404F1D9}" type="presParOf" srcId="{04B0D2AD-2BA6-0E4B-BE68-5BFF0EE28A4C}" destId="{ECA6075F-5166-9544-BC1C-538F6B7A9A64}" srcOrd="0" destOrd="0" presId="urn:microsoft.com/office/officeart/2008/layout/CircularPictureCallout"/>
    <dgm:cxn modelId="{F97493EC-8191-694D-8433-304273A33226}" type="presParOf" srcId="{0DFA8F66-C3ED-5E4D-962B-3A214E8E3B5D}" destId="{641D708D-4C00-A148-8B40-505147AA833E}" srcOrd="6" destOrd="0" presId="urn:microsoft.com/office/officeart/2008/layout/CircularPictureCallout"/>
    <dgm:cxn modelId="{026DAC2C-BCE7-3B4D-AF3F-A3362F75D837}" type="presParOf" srcId="{0DFA8F66-C3ED-5E4D-962B-3A214E8E3B5D}" destId="{4B484CD9-4CC6-D348-97CC-04B84FF7754C}" srcOrd="7" destOrd="0" presId="urn:microsoft.com/office/officeart/2008/layout/CircularPictureCallout"/>
    <dgm:cxn modelId="{09D61B95-B7C9-BB42-898F-BAAB55DF6392}" type="presParOf" srcId="{4B484CD9-4CC6-D348-97CC-04B84FF7754C}" destId="{262A57F6-7D1B-774E-B74A-7E5B7E54D588}" srcOrd="0" destOrd="0" presId="urn:microsoft.com/office/officeart/2008/layout/CircularPictureCallou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1D708D-4C00-A148-8B40-505147AA833E}">
      <dsp:nvSpPr>
        <dsp:cNvPr id="0" name=""/>
        <dsp:cNvSpPr/>
      </dsp:nvSpPr>
      <dsp:spPr>
        <a:xfrm>
          <a:off x="744707" y="1208325"/>
          <a:ext cx="1334735" cy="0"/>
        </a:xfrm>
        <a:prstGeom prst="line">
          <a:avLst/>
        </a:prstGeom>
        <a:noFill/>
        <a:ln w="9525"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39B0C8-64C0-E944-9A48-AFA9339A4D78}">
      <dsp:nvSpPr>
        <dsp:cNvPr id="0" name=""/>
        <dsp:cNvSpPr/>
      </dsp:nvSpPr>
      <dsp:spPr>
        <a:xfrm>
          <a:off x="744707" y="278844"/>
          <a:ext cx="1334735" cy="0"/>
        </a:xfrm>
        <a:prstGeom prst="line">
          <a:avLst/>
        </a:prstGeom>
        <a:noFill/>
        <a:ln w="9525" cap="rnd"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575914-EF08-0F43-AFB7-ADE14F79FF3D}">
      <dsp:nvSpPr>
        <dsp:cNvPr id="0" name=""/>
        <dsp:cNvSpPr/>
      </dsp:nvSpPr>
      <dsp:spPr>
        <a:xfrm>
          <a:off x="1122" y="0"/>
          <a:ext cx="1487170" cy="148717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DDEFC00C-4087-2B4B-85D0-C0A758184FC8}">
      <dsp:nvSpPr>
        <dsp:cNvPr id="0" name=""/>
        <dsp:cNvSpPr/>
      </dsp:nvSpPr>
      <dsp:spPr>
        <a:xfrm>
          <a:off x="268813" y="789687"/>
          <a:ext cx="951788" cy="490766"/>
        </a:xfrm>
        <a:prstGeom prst="rect">
          <a:avLst/>
        </a:prstGeom>
        <a:noFill/>
        <a:ln>
          <a:noFill/>
        </a:ln>
        <a:effectLst>
          <a:outerShdw blurRad="38100" dist="25400" dir="5400000" rotWithShape="0">
            <a:srgbClr val="000000">
              <a:alpha val="4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n-GB" sz="1100" kern="1200"/>
            <a:t>ACODE TEL FRAMEWORK</a:t>
          </a:r>
        </a:p>
      </dsp:txBody>
      <dsp:txXfrm>
        <a:off x="268813" y="789687"/>
        <a:ext cx="951788" cy="490766"/>
      </dsp:txXfrm>
    </dsp:sp>
    <dsp:sp modelId="{FBE5D416-C0F0-9543-94C1-A8C16DC4BA7B}">
      <dsp:nvSpPr>
        <dsp:cNvPr id="0" name=""/>
        <dsp:cNvSpPr/>
      </dsp:nvSpPr>
      <dsp:spPr>
        <a:xfrm>
          <a:off x="1800598" y="0"/>
          <a:ext cx="557688" cy="557688"/>
        </a:xfrm>
        <a:prstGeom prst="ellipse">
          <a:avLst/>
        </a:prstGeom>
        <a:blipFill>
          <a:blip xmlns:r="http://schemas.openxmlformats.org/officeDocument/2006/relationships" r:embed="rId2"/>
          <a:srcRect/>
          <a:stretch>
            <a:fillRect l="-25000" r="-25000"/>
          </a:stretch>
        </a:blip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14DB15D7-C3EB-564E-906C-7648FC27D8D0}">
      <dsp:nvSpPr>
        <dsp:cNvPr id="0" name=""/>
        <dsp:cNvSpPr/>
      </dsp:nvSpPr>
      <dsp:spPr>
        <a:xfrm>
          <a:off x="2358286" y="0"/>
          <a:ext cx="3368290" cy="557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0" rIns="41910" bIns="0" numCol="1" spcCol="1270" anchor="ctr" anchorCtr="0">
          <a:noAutofit/>
        </a:bodyPr>
        <a:lstStyle/>
        <a:p>
          <a:pPr lvl="0" algn="l" defTabSz="488950">
            <a:lnSpc>
              <a:spcPct val="90000"/>
            </a:lnSpc>
            <a:spcBef>
              <a:spcPct val="0"/>
            </a:spcBef>
            <a:spcAft>
              <a:spcPct val="35000"/>
            </a:spcAft>
          </a:pPr>
          <a:r>
            <a:rPr lang="en-GB" sz="1100" kern="1200">
              <a:latin typeface="Calibri" charset="0"/>
              <a:ea typeface="Calibri" charset="0"/>
              <a:cs typeface="Calibri" charset="0"/>
            </a:rPr>
            <a:t>ACODE TEL FRAMEWORK </a:t>
          </a:r>
        </a:p>
        <a:p>
          <a:pPr lvl="0" algn="l" defTabSz="488950">
            <a:lnSpc>
              <a:spcPct val="90000"/>
            </a:lnSpc>
            <a:spcBef>
              <a:spcPct val="0"/>
            </a:spcBef>
            <a:spcAft>
              <a:spcPct val="35000"/>
            </a:spcAft>
          </a:pPr>
          <a:r>
            <a:rPr lang="en-GB" sz="1100" kern="1200">
              <a:latin typeface="Calibri" charset="0"/>
              <a:ea typeface="Calibri" charset="0"/>
              <a:cs typeface="Calibri" charset="0"/>
            </a:rPr>
            <a:t> Internal University Planning, Reviews, and Benchmarking - activity across time.</a:t>
          </a:r>
        </a:p>
      </dsp:txBody>
      <dsp:txXfrm>
        <a:off x="2358286" y="0"/>
        <a:ext cx="3368290" cy="557688"/>
      </dsp:txXfrm>
    </dsp:sp>
    <dsp:sp modelId="{ECA6075F-5166-9544-BC1C-538F6B7A9A64}">
      <dsp:nvSpPr>
        <dsp:cNvPr id="0" name=""/>
        <dsp:cNvSpPr/>
      </dsp:nvSpPr>
      <dsp:spPr>
        <a:xfrm>
          <a:off x="1800598" y="929481"/>
          <a:ext cx="557688" cy="55768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262A57F6-7D1B-774E-B74A-7E5B7E54D588}">
      <dsp:nvSpPr>
        <dsp:cNvPr id="0" name=""/>
        <dsp:cNvSpPr/>
      </dsp:nvSpPr>
      <dsp:spPr>
        <a:xfrm>
          <a:off x="2358286" y="929481"/>
          <a:ext cx="3366948" cy="557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0" rIns="41910" bIns="0" numCol="1" spcCol="1270" anchor="ctr" anchorCtr="0">
          <a:noAutofit/>
        </a:bodyPr>
        <a:lstStyle/>
        <a:p>
          <a:pPr lvl="0" algn="l" defTabSz="488950">
            <a:lnSpc>
              <a:spcPct val="90000"/>
            </a:lnSpc>
            <a:spcBef>
              <a:spcPct val="0"/>
            </a:spcBef>
            <a:spcAft>
              <a:spcPct val="35000"/>
            </a:spcAft>
          </a:pPr>
          <a:r>
            <a:rPr lang="en-GB" sz="1100" kern="1200">
              <a:latin typeface="Calibri" charset="0"/>
              <a:ea typeface="Calibri" charset="0"/>
              <a:cs typeface="Calibri" charset="0"/>
            </a:rPr>
            <a:t>ACODE TEL BENCHMARKS</a:t>
          </a:r>
        </a:p>
        <a:p>
          <a:pPr lvl="0" algn="l" defTabSz="488950">
            <a:lnSpc>
              <a:spcPct val="90000"/>
            </a:lnSpc>
            <a:spcBef>
              <a:spcPct val="0"/>
            </a:spcBef>
            <a:spcAft>
              <a:spcPct val="35000"/>
            </a:spcAft>
          </a:pPr>
          <a:r>
            <a:rPr lang="en-GB" sz="1100" kern="1200">
              <a:latin typeface="Calibri" charset="0"/>
              <a:ea typeface="Calibri" charset="0"/>
              <a:cs typeface="Calibri" charset="0"/>
            </a:rPr>
            <a:t>Institutional and Sector Evaluation</a:t>
          </a:r>
          <a:br>
            <a:rPr lang="en-GB" sz="1100" kern="1200">
              <a:latin typeface="Calibri" charset="0"/>
              <a:ea typeface="Calibri" charset="0"/>
              <a:cs typeface="Calibri" charset="0"/>
            </a:rPr>
          </a:br>
          <a:r>
            <a:rPr lang="en-GB" sz="1100" kern="1200">
              <a:latin typeface="Calibri" charset="0"/>
              <a:ea typeface="Calibri" charset="0"/>
              <a:cs typeface="Calibri" charset="0"/>
            </a:rPr>
            <a:t>- point in time</a:t>
          </a:r>
        </a:p>
      </dsp:txBody>
      <dsp:txXfrm>
        <a:off x="2358286" y="929481"/>
        <a:ext cx="3366948" cy="55768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ACA4C-7F45-8643-9C98-CDA6E8FE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14606</Words>
  <Characters>94064</Characters>
  <Application>Microsoft Macintosh Word</Application>
  <DocSecurity>0</DocSecurity>
  <Lines>4703</Lines>
  <Paragraphs>1841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Sheila McCarthy</cp:lastModifiedBy>
  <cp:revision>2</cp:revision>
  <cp:lastPrinted>2019-01-13T09:46:00Z</cp:lastPrinted>
  <dcterms:created xsi:type="dcterms:W3CDTF">2019-01-13T09:53:00Z</dcterms:created>
  <dcterms:modified xsi:type="dcterms:W3CDTF">2019-01-13T09:53:00Z</dcterms:modified>
</cp:coreProperties>
</file>